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741F1" w14:textId="675B88BD" w:rsidR="00A74AA1" w:rsidRDefault="00A74AA1" w:rsidP="00A74AA1">
      <w:pPr>
        <w:widowControl w:val="0"/>
        <w:ind w:left="2127"/>
        <w:jc w:val="both"/>
        <w:rPr>
          <w:rFonts w:ascii="Arial" w:hAnsi="Arial" w:cs="Arial"/>
          <w:b/>
          <w:bCs/>
          <w:sz w:val="20"/>
          <w:szCs w:val="20"/>
        </w:rPr>
      </w:pPr>
      <w:r>
        <w:rPr>
          <w:rFonts w:ascii="Arial" w:hAnsi="Arial" w:cs="Arial"/>
          <w:sz w:val="20"/>
          <w:szCs w:val="20"/>
        </w:rPr>
        <w:t xml:space="preserve">                                              Numer referencyjny postępowania: </w:t>
      </w:r>
      <w:r w:rsidR="00906419" w:rsidRPr="001A1561">
        <w:rPr>
          <w:rFonts w:ascii="Arial" w:hAnsi="Arial" w:cs="Arial"/>
          <w:bCs/>
          <w:sz w:val="20"/>
          <w:szCs w:val="20"/>
        </w:rPr>
        <w:t>S</w:t>
      </w:r>
      <w:r w:rsidRPr="001A1561">
        <w:rPr>
          <w:rFonts w:ascii="Arial" w:hAnsi="Arial" w:cs="Arial"/>
          <w:bCs/>
          <w:sz w:val="20"/>
          <w:szCs w:val="20"/>
        </w:rPr>
        <w:t>I/</w:t>
      </w:r>
      <w:r w:rsidR="00504E14" w:rsidRPr="001A1561">
        <w:rPr>
          <w:rFonts w:ascii="Arial" w:hAnsi="Arial" w:cs="Arial"/>
          <w:bCs/>
          <w:sz w:val="20"/>
          <w:szCs w:val="20"/>
        </w:rPr>
        <w:t>08</w:t>
      </w:r>
      <w:r w:rsidRPr="001A1561">
        <w:rPr>
          <w:rFonts w:ascii="Arial" w:hAnsi="Arial" w:cs="Arial"/>
          <w:bCs/>
          <w:sz w:val="20"/>
          <w:szCs w:val="20"/>
        </w:rPr>
        <w:t>/2022</w:t>
      </w:r>
    </w:p>
    <w:p w14:paraId="78183CF4" w14:textId="77777777" w:rsidR="00A74AA1" w:rsidRDefault="00A74AA1">
      <w:pPr>
        <w:widowControl w:val="0"/>
        <w:spacing w:before="120"/>
        <w:jc w:val="right"/>
        <w:rPr>
          <w:rFonts w:ascii="Arial" w:hAnsi="Arial" w:cs="Arial"/>
          <w:sz w:val="20"/>
          <w:szCs w:val="20"/>
        </w:rPr>
      </w:pPr>
    </w:p>
    <w:p w14:paraId="6393A617" w14:textId="33F921E5" w:rsidR="003137BC" w:rsidRDefault="003137BC">
      <w:pPr>
        <w:widowControl w:val="0"/>
        <w:spacing w:before="120"/>
        <w:jc w:val="right"/>
        <w:rPr>
          <w:rFonts w:ascii="Arial" w:hAnsi="Arial" w:cs="Arial"/>
          <w:sz w:val="20"/>
          <w:szCs w:val="20"/>
        </w:rPr>
      </w:pPr>
    </w:p>
    <w:p w14:paraId="7361FABE" w14:textId="77777777" w:rsidR="00FA7425" w:rsidRDefault="00FA7425">
      <w:pPr>
        <w:widowControl w:val="0"/>
        <w:spacing w:before="120"/>
        <w:ind w:left="1701"/>
        <w:jc w:val="center"/>
        <w:rPr>
          <w:rFonts w:ascii="Arial" w:hAnsi="Arial" w:cs="Arial"/>
          <w:b/>
          <w:bCs/>
          <w:sz w:val="20"/>
          <w:szCs w:val="20"/>
        </w:rPr>
      </w:pPr>
    </w:p>
    <w:p w14:paraId="10DD3FEA" w14:textId="77777777" w:rsidR="00FA7425" w:rsidRDefault="00FA7425">
      <w:pPr>
        <w:widowControl w:val="0"/>
        <w:spacing w:before="120"/>
        <w:ind w:left="1701"/>
        <w:jc w:val="center"/>
        <w:rPr>
          <w:rFonts w:ascii="Arial" w:hAnsi="Arial" w:cs="Arial"/>
          <w:b/>
          <w:bCs/>
          <w:sz w:val="20"/>
          <w:szCs w:val="20"/>
        </w:rPr>
      </w:pPr>
    </w:p>
    <w:p w14:paraId="12E9B546" w14:textId="77777777" w:rsidR="00FA7425" w:rsidRDefault="00FA7425">
      <w:pPr>
        <w:widowControl w:val="0"/>
        <w:spacing w:before="120"/>
        <w:ind w:left="1701"/>
        <w:jc w:val="center"/>
        <w:rPr>
          <w:rFonts w:ascii="Arial" w:hAnsi="Arial" w:cs="Arial"/>
          <w:b/>
          <w:bCs/>
          <w:sz w:val="20"/>
          <w:szCs w:val="20"/>
        </w:rPr>
      </w:pPr>
    </w:p>
    <w:p w14:paraId="3257A583" w14:textId="3790DC45" w:rsidR="003137BC" w:rsidRPr="00FA7425" w:rsidRDefault="00A74AA1" w:rsidP="00A74AA1">
      <w:pPr>
        <w:widowControl w:val="0"/>
        <w:spacing w:before="120"/>
        <w:ind w:left="1560"/>
        <w:rPr>
          <w:rFonts w:ascii="Arial" w:hAnsi="Arial" w:cs="Arial"/>
          <w:b/>
          <w:bCs/>
          <w:sz w:val="28"/>
          <w:szCs w:val="28"/>
        </w:rPr>
      </w:pPr>
      <w:r>
        <w:rPr>
          <w:rFonts w:ascii="Arial" w:hAnsi="Arial" w:cs="Arial"/>
          <w:b/>
          <w:bCs/>
          <w:sz w:val="28"/>
          <w:szCs w:val="28"/>
        </w:rPr>
        <w:t xml:space="preserve">   </w:t>
      </w:r>
      <w:r w:rsidR="00041279" w:rsidRPr="00FA7425">
        <w:rPr>
          <w:rFonts w:ascii="Arial" w:hAnsi="Arial" w:cs="Arial"/>
          <w:b/>
          <w:bCs/>
          <w:sz w:val="28"/>
          <w:szCs w:val="28"/>
        </w:rPr>
        <w:t>SPECYFIKACJA WARUNKÓW ZAMÓWIENIA</w:t>
      </w:r>
    </w:p>
    <w:p w14:paraId="13E38625" w14:textId="77777777" w:rsidR="00FA7425" w:rsidRDefault="00FA7425">
      <w:pPr>
        <w:widowControl w:val="0"/>
        <w:ind w:left="1701"/>
        <w:jc w:val="center"/>
        <w:rPr>
          <w:rFonts w:ascii="Arial" w:hAnsi="Arial" w:cs="Arial"/>
          <w:sz w:val="20"/>
          <w:szCs w:val="20"/>
        </w:rPr>
      </w:pPr>
    </w:p>
    <w:p w14:paraId="1A9E06EC" w14:textId="77777777" w:rsidR="00FA7425" w:rsidRDefault="00FA7425">
      <w:pPr>
        <w:widowControl w:val="0"/>
        <w:ind w:left="1701"/>
        <w:jc w:val="center"/>
        <w:rPr>
          <w:rFonts w:ascii="Arial" w:hAnsi="Arial" w:cs="Arial"/>
          <w:sz w:val="20"/>
          <w:szCs w:val="20"/>
        </w:rPr>
      </w:pPr>
    </w:p>
    <w:p w14:paraId="3216715A" w14:textId="16A38F6E" w:rsidR="00FA7425" w:rsidRPr="00FA7425" w:rsidRDefault="00FA7425" w:rsidP="00A74AA1">
      <w:pPr>
        <w:autoSpaceDN w:val="0"/>
        <w:spacing w:line="600" w:lineRule="auto"/>
        <w:jc w:val="center"/>
        <w:textAlignment w:val="baseline"/>
        <w:rPr>
          <w:rFonts w:ascii="Arial" w:hAnsi="Arial" w:cs="Arial"/>
          <w:b/>
          <w:bCs/>
          <w:spacing w:val="-10"/>
          <w:kern w:val="3"/>
          <w:lang w:eastAsia="zh-CN"/>
        </w:rPr>
      </w:pPr>
      <w:r w:rsidRPr="00FA7425">
        <w:rPr>
          <w:rFonts w:ascii="Arial" w:hAnsi="Arial" w:cs="Arial"/>
          <w:b/>
          <w:bCs/>
          <w:spacing w:val="-10"/>
          <w:kern w:val="3"/>
          <w:lang w:eastAsia="zh-CN"/>
        </w:rPr>
        <w:t>(zwana dalej SWZ)</w:t>
      </w:r>
    </w:p>
    <w:p w14:paraId="293CD499" w14:textId="77777777" w:rsidR="00FA7425" w:rsidRDefault="00FA7425">
      <w:pPr>
        <w:widowControl w:val="0"/>
        <w:ind w:left="1701"/>
        <w:jc w:val="center"/>
        <w:rPr>
          <w:rFonts w:ascii="Arial" w:hAnsi="Arial" w:cs="Arial"/>
          <w:sz w:val="20"/>
          <w:szCs w:val="20"/>
        </w:rPr>
      </w:pPr>
    </w:p>
    <w:p w14:paraId="1B141C98" w14:textId="77777777" w:rsidR="00A74AA1" w:rsidRPr="00A74AA1" w:rsidRDefault="00A74AA1" w:rsidP="00FA7425">
      <w:pPr>
        <w:jc w:val="center"/>
        <w:rPr>
          <w:rFonts w:ascii="Arial" w:hAnsi="Arial" w:cs="Arial"/>
        </w:rPr>
      </w:pPr>
      <w:r w:rsidRPr="00A74AA1">
        <w:rPr>
          <w:rFonts w:ascii="Arial" w:hAnsi="Arial" w:cs="Arial"/>
        </w:rPr>
        <w:t xml:space="preserve">na dostawę energii elektrycznej </w:t>
      </w:r>
    </w:p>
    <w:p w14:paraId="1A49FDA0" w14:textId="4A01BE8C" w:rsidR="003137BC" w:rsidRPr="00A74AA1" w:rsidRDefault="00A74AA1" w:rsidP="00A74AA1">
      <w:pPr>
        <w:jc w:val="center"/>
        <w:rPr>
          <w:rFonts w:ascii="Arial" w:hAnsi="Arial" w:cs="Arial"/>
        </w:rPr>
      </w:pPr>
      <w:r w:rsidRPr="00A74AA1">
        <w:rPr>
          <w:rFonts w:ascii="Arial" w:hAnsi="Arial" w:cs="Arial"/>
        </w:rPr>
        <w:t>na potrzeby Sieci Badawczej Łukasiewicz – Instytutu Technologii Eksploatacji</w:t>
      </w:r>
    </w:p>
    <w:p w14:paraId="3FF7CF16" w14:textId="77777777" w:rsidR="00A74AA1" w:rsidRDefault="00A74AA1" w:rsidP="00A74AA1">
      <w:pPr>
        <w:jc w:val="center"/>
        <w:rPr>
          <w:rFonts w:cs="Calibri"/>
        </w:rPr>
      </w:pPr>
    </w:p>
    <w:p w14:paraId="01FFE42C" w14:textId="77777777" w:rsidR="003137BC" w:rsidRDefault="003137BC">
      <w:pPr>
        <w:widowControl w:val="0"/>
        <w:jc w:val="both"/>
        <w:rPr>
          <w:rFonts w:ascii="Arial" w:hAnsi="Arial" w:cs="Arial"/>
          <w:b/>
          <w:bCs/>
          <w:sz w:val="20"/>
          <w:szCs w:val="20"/>
        </w:rPr>
      </w:pPr>
    </w:p>
    <w:p w14:paraId="50E10E87" w14:textId="77777777" w:rsidR="003137BC" w:rsidRDefault="003137BC">
      <w:pPr>
        <w:widowControl w:val="0"/>
        <w:jc w:val="both"/>
        <w:rPr>
          <w:rFonts w:ascii="Arial" w:hAnsi="Arial" w:cs="Arial"/>
          <w:b/>
          <w:bCs/>
          <w:sz w:val="20"/>
          <w:szCs w:val="20"/>
        </w:rPr>
      </w:pPr>
    </w:p>
    <w:p w14:paraId="53DADCD3" w14:textId="347BFC24" w:rsidR="00821D48" w:rsidRPr="00821D48" w:rsidRDefault="00821D48" w:rsidP="00821D48">
      <w:pPr>
        <w:pStyle w:val="Nagwek10"/>
        <w:jc w:val="center"/>
        <w:rPr>
          <w:b/>
          <w:bCs/>
        </w:rPr>
      </w:pPr>
      <w:r w:rsidRPr="00821D48">
        <w:rPr>
          <w:rFonts w:ascii="Calibri" w:hAnsi="Calibri" w:cs="Calibri"/>
          <w:b/>
          <w:bCs/>
        </w:rPr>
        <w:t>W POSTĘPOWANIU O UDZIELENIE ZAMÓWIENIA PUBLICZNEGO</w:t>
      </w:r>
    </w:p>
    <w:p w14:paraId="4066B928" w14:textId="77777777" w:rsidR="00821D48" w:rsidRDefault="00821D48" w:rsidP="00821D48">
      <w:pPr>
        <w:jc w:val="center"/>
        <w:rPr>
          <w:rFonts w:ascii="Calibri" w:hAnsi="Calibri" w:cs="Calibri"/>
          <w:b/>
          <w:bCs/>
          <w:sz w:val="22"/>
        </w:rPr>
      </w:pPr>
      <w:r w:rsidRPr="00821D48">
        <w:rPr>
          <w:rFonts w:ascii="Calibri" w:hAnsi="Calibri" w:cs="Calibri"/>
          <w:b/>
          <w:bCs/>
          <w:sz w:val="22"/>
        </w:rPr>
        <w:t>W TRYBIE PRZETARGU NIEOGRANICZONEGO O WARTOŚCI POWYŻEJ PROGÓW UNIJNYCH</w:t>
      </w:r>
    </w:p>
    <w:p w14:paraId="0E565E20" w14:textId="598E3A7D" w:rsidR="00821D48" w:rsidRPr="00821D48" w:rsidRDefault="00821D48" w:rsidP="00821D48">
      <w:pPr>
        <w:jc w:val="center"/>
        <w:rPr>
          <w:rFonts w:ascii="Calibri" w:hAnsi="Calibri" w:cs="Calibri"/>
          <w:b/>
          <w:bCs/>
          <w:sz w:val="22"/>
        </w:rPr>
      </w:pPr>
      <w:r w:rsidRPr="00821D48">
        <w:rPr>
          <w:rFonts w:ascii="Calibri" w:hAnsi="Calibri" w:cs="Calibri"/>
          <w:b/>
          <w:bCs/>
          <w:sz w:val="22"/>
        </w:rPr>
        <w:t xml:space="preserve"> O KTÓRYCH MOWA W ART. 3 USTAWY Z DNIA 11 WRZEŚNIA 2019 R.</w:t>
      </w:r>
    </w:p>
    <w:p w14:paraId="2265B271" w14:textId="6797947B" w:rsidR="00821D48" w:rsidRPr="00821D48" w:rsidRDefault="00821D48" w:rsidP="00821D48">
      <w:pPr>
        <w:jc w:val="center"/>
        <w:rPr>
          <w:b/>
          <w:bCs/>
        </w:rPr>
      </w:pPr>
      <w:r w:rsidRPr="00821D48">
        <w:rPr>
          <w:rFonts w:ascii="Calibri" w:hAnsi="Calibri" w:cs="Calibri"/>
          <w:b/>
          <w:bCs/>
          <w:sz w:val="22"/>
        </w:rPr>
        <w:t>PRAWO ZAMÓWIEŃ PUBLICZNYCH</w:t>
      </w:r>
    </w:p>
    <w:p w14:paraId="327B5119" w14:textId="43CCD5F8" w:rsidR="00821D48" w:rsidRPr="006C7A6A" w:rsidRDefault="00821D48" w:rsidP="00821D48">
      <w:pPr>
        <w:jc w:val="center"/>
      </w:pPr>
      <w:r w:rsidRPr="006C7A6A">
        <w:rPr>
          <w:rFonts w:ascii="Calibri" w:hAnsi="Calibri" w:cs="Calibri"/>
          <w:sz w:val="22"/>
        </w:rPr>
        <w:t>(</w:t>
      </w:r>
      <w:r w:rsidR="00582473" w:rsidRPr="006C7A6A">
        <w:rPr>
          <w:rFonts w:ascii="Calibri" w:hAnsi="Calibri" w:cs="Calibri"/>
          <w:sz w:val="22"/>
        </w:rPr>
        <w:t xml:space="preserve">tj. </w:t>
      </w:r>
      <w:r w:rsidRPr="006C7A6A">
        <w:rPr>
          <w:rStyle w:val="Pogrubienie"/>
          <w:rFonts w:ascii="Calibri" w:hAnsi="Calibri" w:cs="Calibri"/>
          <w:sz w:val="22"/>
        </w:rPr>
        <w:t>Dz. U. z 20</w:t>
      </w:r>
      <w:r w:rsidR="00C64797" w:rsidRPr="006C7A6A">
        <w:rPr>
          <w:rStyle w:val="Pogrubienie"/>
          <w:rFonts w:ascii="Calibri" w:hAnsi="Calibri" w:cs="Calibri"/>
          <w:sz w:val="22"/>
        </w:rPr>
        <w:t>21</w:t>
      </w:r>
      <w:r w:rsidRPr="006C7A6A">
        <w:rPr>
          <w:rStyle w:val="Pogrubienie"/>
          <w:rFonts w:ascii="Calibri" w:hAnsi="Calibri" w:cs="Calibri"/>
          <w:sz w:val="22"/>
        </w:rPr>
        <w:t xml:space="preserve"> r. poz. </w:t>
      </w:r>
      <w:r w:rsidR="00C64797" w:rsidRPr="006C7A6A">
        <w:rPr>
          <w:rStyle w:val="Pogrubienie"/>
          <w:rFonts w:ascii="Calibri" w:hAnsi="Calibri" w:cs="Calibri"/>
          <w:sz w:val="22"/>
        </w:rPr>
        <w:t>1129</w:t>
      </w:r>
      <w:r w:rsidRPr="006C7A6A">
        <w:rPr>
          <w:rStyle w:val="Pogrubienie"/>
          <w:rFonts w:ascii="Calibri" w:hAnsi="Calibri" w:cs="Calibri"/>
          <w:sz w:val="22"/>
        </w:rPr>
        <w:t xml:space="preserve"> z </w:t>
      </w:r>
      <w:proofErr w:type="spellStart"/>
      <w:r w:rsidRPr="006C7A6A">
        <w:rPr>
          <w:rStyle w:val="Pogrubienie"/>
          <w:rFonts w:ascii="Calibri" w:hAnsi="Calibri" w:cs="Calibri"/>
          <w:sz w:val="22"/>
        </w:rPr>
        <w:t>późn</w:t>
      </w:r>
      <w:proofErr w:type="spellEnd"/>
      <w:r w:rsidRPr="006C7A6A">
        <w:rPr>
          <w:rStyle w:val="Pogrubienie"/>
          <w:rFonts w:ascii="Calibri" w:hAnsi="Calibri" w:cs="Calibri"/>
          <w:sz w:val="22"/>
        </w:rPr>
        <w:t xml:space="preserve"> zm.</w:t>
      </w:r>
      <w:r w:rsidRPr="006C7A6A">
        <w:rPr>
          <w:rFonts w:ascii="Calibri" w:hAnsi="Calibri" w:cs="Calibri"/>
          <w:sz w:val="22"/>
        </w:rPr>
        <w:t>)</w:t>
      </w:r>
      <w:r w:rsidR="006C7A6A">
        <w:rPr>
          <w:rFonts w:ascii="Calibri" w:hAnsi="Calibri" w:cs="Calibri"/>
          <w:sz w:val="22"/>
        </w:rPr>
        <w:t>.</w:t>
      </w:r>
    </w:p>
    <w:p w14:paraId="47FA8EAE" w14:textId="77777777" w:rsidR="00FA7425" w:rsidRPr="00821D48" w:rsidRDefault="00FA7425" w:rsidP="00821D48">
      <w:pPr>
        <w:widowControl w:val="0"/>
        <w:jc w:val="center"/>
        <w:rPr>
          <w:rFonts w:ascii="Arial" w:hAnsi="Arial" w:cs="Arial"/>
          <w:b/>
          <w:bCs/>
          <w:sz w:val="20"/>
          <w:szCs w:val="20"/>
        </w:rPr>
      </w:pPr>
    </w:p>
    <w:p w14:paraId="7240805A" w14:textId="77777777" w:rsidR="00FA7425" w:rsidRDefault="00FA7425">
      <w:pPr>
        <w:widowControl w:val="0"/>
        <w:jc w:val="both"/>
        <w:rPr>
          <w:rFonts w:ascii="Arial" w:hAnsi="Arial" w:cs="Arial"/>
          <w:b/>
          <w:bCs/>
          <w:sz w:val="20"/>
          <w:szCs w:val="20"/>
        </w:rPr>
      </w:pPr>
    </w:p>
    <w:p w14:paraId="2F88E00D" w14:textId="77777777" w:rsidR="00FA7425" w:rsidRDefault="00FA7425">
      <w:pPr>
        <w:widowControl w:val="0"/>
        <w:jc w:val="both"/>
        <w:rPr>
          <w:rFonts w:ascii="Arial" w:hAnsi="Arial" w:cs="Arial"/>
          <w:b/>
          <w:bCs/>
          <w:sz w:val="20"/>
          <w:szCs w:val="20"/>
        </w:rPr>
      </w:pPr>
    </w:p>
    <w:p w14:paraId="31082705" w14:textId="77777777" w:rsidR="00FA7425" w:rsidRDefault="00FA7425">
      <w:pPr>
        <w:widowControl w:val="0"/>
        <w:jc w:val="both"/>
        <w:rPr>
          <w:rFonts w:ascii="Arial" w:hAnsi="Arial" w:cs="Arial"/>
          <w:b/>
          <w:bCs/>
          <w:sz w:val="20"/>
          <w:szCs w:val="20"/>
        </w:rPr>
      </w:pPr>
    </w:p>
    <w:p w14:paraId="59E948B1" w14:textId="1568EDC8" w:rsidR="00FA7425" w:rsidRPr="00A74AA1" w:rsidRDefault="00FA7425" w:rsidP="00FA7425">
      <w:pPr>
        <w:pStyle w:val="NormalnyWeb"/>
        <w:spacing w:after="40"/>
        <w:jc w:val="center"/>
        <w:rPr>
          <w:rFonts w:ascii="Arial" w:hAnsi="Arial" w:cs="Arial"/>
        </w:rPr>
      </w:pPr>
      <w:r w:rsidRPr="00A74AA1">
        <w:rPr>
          <w:rFonts w:ascii="Arial" w:hAnsi="Arial" w:cs="Arial"/>
          <w:i/>
          <w:sz w:val="18"/>
          <w:szCs w:val="18"/>
        </w:rPr>
        <w:t xml:space="preserve">Zamawiający oczekuje, że Wykonawcy zapoznają się dokładnie z treścią niniejszej SWZ. </w:t>
      </w:r>
    </w:p>
    <w:p w14:paraId="6596A31D" w14:textId="77777777" w:rsidR="00FA7425" w:rsidRDefault="00FA7425" w:rsidP="00FA7425">
      <w:pPr>
        <w:pStyle w:val="NormalnyWeb"/>
        <w:spacing w:after="40"/>
        <w:jc w:val="center"/>
      </w:pPr>
      <w:r w:rsidRPr="00A74AA1">
        <w:rPr>
          <w:rFonts w:ascii="Arial" w:hAnsi="Arial" w:cs="Arial"/>
          <w:i/>
          <w:sz w:val="18"/>
          <w:szCs w:val="18"/>
        </w:rPr>
        <w:t>Wykonawca ponosi ryzyko niedostarczenia wszystkich wymaganych informacji i dokumentów, oraz przedłożenia oferty nieodpowiadającej wymaganiom określonym przez Zamawiającego</w:t>
      </w:r>
      <w:r>
        <w:rPr>
          <w:rFonts w:ascii="Calibri" w:hAnsi="Calibri" w:cs="Calibri"/>
          <w:i/>
          <w:sz w:val="18"/>
          <w:szCs w:val="18"/>
        </w:rPr>
        <w:t>.</w:t>
      </w:r>
    </w:p>
    <w:p w14:paraId="20CDAB8F" w14:textId="77777777" w:rsidR="00FA7425" w:rsidRDefault="00FA7425">
      <w:pPr>
        <w:widowControl w:val="0"/>
        <w:jc w:val="both"/>
        <w:rPr>
          <w:rFonts w:ascii="Arial" w:hAnsi="Arial" w:cs="Arial"/>
          <w:b/>
          <w:bCs/>
          <w:sz w:val="20"/>
          <w:szCs w:val="20"/>
        </w:rPr>
      </w:pPr>
    </w:p>
    <w:p w14:paraId="61705EF4" w14:textId="77777777" w:rsidR="00FA7425" w:rsidRDefault="00FA7425">
      <w:pPr>
        <w:widowControl w:val="0"/>
        <w:jc w:val="both"/>
        <w:rPr>
          <w:rFonts w:ascii="Arial" w:hAnsi="Arial" w:cs="Arial"/>
          <w:b/>
          <w:bCs/>
          <w:sz w:val="20"/>
          <w:szCs w:val="20"/>
        </w:rPr>
      </w:pPr>
    </w:p>
    <w:p w14:paraId="37D35F5E" w14:textId="7E7BE281" w:rsidR="00FA7425" w:rsidRDefault="00FA7425" w:rsidP="00FA7425">
      <w:pPr>
        <w:rPr>
          <w:rFonts w:cs="Arial"/>
          <w:b/>
        </w:rPr>
      </w:pPr>
    </w:p>
    <w:p w14:paraId="71AD7715" w14:textId="73899B1A" w:rsidR="00077DDB" w:rsidRDefault="00077DDB" w:rsidP="00FA7425">
      <w:pPr>
        <w:rPr>
          <w:rFonts w:cs="Arial"/>
          <w:b/>
        </w:rPr>
      </w:pPr>
    </w:p>
    <w:p w14:paraId="01101DB9" w14:textId="46B7D10E" w:rsidR="00077DDB" w:rsidRDefault="00077DDB" w:rsidP="00FA7425">
      <w:pPr>
        <w:rPr>
          <w:rFonts w:cs="Arial"/>
          <w:b/>
        </w:rPr>
      </w:pPr>
    </w:p>
    <w:p w14:paraId="14DBF189" w14:textId="38CE62E1" w:rsidR="00077DDB" w:rsidRDefault="00077DDB" w:rsidP="00FA7425">
      <w:pPr>
        <w:rPr>
          <w:rFonts w:cs="Arial"/>
          <w:b/>
        </w:rPr>
      </w:pPr>
    </w:p>
    <w:p w14:paraId="60B42DF9" w14:textId="62BA55DB" w:rsidR="00077DDB" w:rsidRDefault="00077DDB" w:rsidP="00FA7425">
      <w:pPr>
        <w:rPr>
          <w:rFonts w:cs="Arial"/>
          <w:b/>
        </w:rPr>
      </w:pPr>
    </w:p>
    <w:p w14:paraId="217CA773" w14:textId="6A960503" w:rsidR="00077DDB" w:rsidRDefault="00077DDB" w:rsidP="00FA7425">
      <w:pPr>
        <w:rPr>
          <w:rFonts w:cs="Arial"/>
          <w:b/>
        </w:rPr>
      </w:pPr>
    </w:p>
    <w:p w14:paraId="184B2DAB" w14:textId="34ED2560" w:rsidR="00077DDB" w:rsidRDefault="00077DDB" w:rsidP="00FA7425">
      <w:pPr>
        <w:rPr>
          <w:rFonts w:cs="Arial"/>
          <w:b/>
        </w:rPr>
      </w:pPr>
    </w:p>
    <w:p w14:paraId="08BFB25D" w14:textId="77777777" w:rsidR="00077DDB" w:rsidRPr="002D1650" w:rsidRDefault="00077DDB" w:rsidP="00FA7425">
      <w:pPr>
        <w:rPr>
          <w:rFonts w:cs="Arial"/>
          <w:b/>
        </w:rPr>
      </w:pPr>
    </w:p>
    <w:p w14:paraId="42FE5ED5" w14:textId="77777777" w:rsidR="00FA7425" w:rsidRPr="002D1650" w:rsidRDefault="00FA7425" w:rsidP="00FA7425">
      <w:pPr>
        <w:jc w:val="center"/>
        <w:rPr>
          <w:rFonts w:cs="Arial"/>
          <w:b/>
        </w:rPr>
      </w:pPr>
    </w:p>
    <w:p w14:paraId="3388E85F" w14:textId="77777777" w:rsidR="00FA7425" w:rsidRPr="002D1650" w:rsidRDefault="00FA7425" w:rsidP="00FA7425">
      <w:pPr>
        <w:jc w:val="center"/>
        <w:rPr>
          <w:rFonts w:cs="Arial"/>
          <w:b/>
        </w:rPr>
      </w:pPr>
    </w:p>
    <w:p w14:paraId="264759EF" w14:textId="77777777" w:rsidR="00FA7425" w:rsidRPr="002D1650" w:rsidRDefault="00FA7425" w:rsidP="00FA7425">
      <w:pPr>
        <w:rPr>
          <w:rFonts w:cs="Arial"/>
          <w:b/>
        </w:rPr>
      </w:pPr>
    </w:p>
    <w:p w14:paraId="624081F9" w14:textId="77777777" w:rsidR="00A74AA1" w:rsidRPr="002D1650" w:rsidRDefault="00A74AA1" w:rsidP="00FA7425">
      <w:pPr>
        <w:jc w:val="center"/>
        <w:rPr>
          <w:rFonts w:cs="Arial"/>
          <w:b/>
        </w:rPr>
      </w:pPr>
    </w:p>
    <w:p w14:paraId="5171ABFD" w14:textId="0FEC49C0" w:rsidR="00FA7425" w:rsidRDefault="00A74AA1" w:rsidP="00FA7425">
      <w:pPr>
        <w:jc w:val="center"/>
        <w:rPr>
          <w:rFonts w:ascii="Arial" w:hAnsi="Arial" w:cs="Arial"/>
          <w:sz w:val="20"/>
          <w:szCs w:val="20"/>
        </w:rPr>
      </w:pPr>
      <w:r>
        <w:rPr>
          <w:rFonts w:ascii="Arial" w:hAnsi="Arial" w:cs="Arial"/>
          <w:sz w:val="20"/>
          <w:szCs w:val="20"/>
        </w:rPr>
        <w:t>Radom, MAJ 2022</w:t>
      </w:r>
      <w:r w:rsidR="00C64797">
        <w:rPr>
          <w:rFonts w:ascii="Arial" w:hAnsi="Arial" w:cs="Arial"/>
          <w:sz w:val="20"/>
          <w:szCs w:val="20"/>
        </w:rPr>
        <w:t xml:space="preserve"> </w:t>
      </w:r>
      <w:r>
        <w:rPr>
          <w:rFonts w:ascii="Arial" w:hAnsi="Arial" w:cs="Arial"/>
          <w:sz w:val="20"/>
          <w:szCs w:val="20"/>
        </w:rPr>
        <w:t>r.</w:t>
      </w:r>
    </w:p>
    <w:p w14:paraId="76D609D6" w14:textId="5975B8B5" w:rsidR="00C64797" w:rsidRDefault="00C64797" w:rsidP="00FA7425">
      <w:pPr>
        <w:jc w:val="center"/>
        <w:rPr>
          <w:rFonts w:ascii="Arial" w:hAnsi="Arial" w:cs="Arial"/>
          <w:sz w:val="20"/>
          <w:szCs w:val="20"/>
        </w:rPr>
      </w:pPr>
    </w:p>
    <w:p w14:paraId="143BE2E8" w14:textId="616FD2C0" w:rsidR="00C64797" w:rsidRDefault="00C64797" w:rsidP="00FA7425">
      <w:pPr>
        <w:jc w:val="center"/>
        <w:rPr>
          <w:rFonts w:ascii="Arial" w:hAnsi="Arial" w:cs="Arial"/>
          <w:sz w:val="20"/>
          <w:szCs w:val="20"/>
        </w:rPr>
      </w:pPr>
    </w:p>
    <w:p w14:paraId="2B1DDA1C" w14:textId="77777777" w:rsidR="00C64797" w:rsidRPr="00890F2B" w:rsidRDefault="00C64797" w:rsidP="00C64797">
      <w:pPr>
        <w:widowControl w:val="0"/>
        <w:spacing w:before="120"/>
        <w:jc w:val="both"/>
        <w:rPr>
          <w:rFonts w:ascii="Arial" w:hAnsi="Arial" w:cs="Arial"/>
          <w:sz w:val="22"/>
          <w:szCs w:val="22"/>
        </w:rPr>
      </w:pPr>
      <w:r w:rsidRPr="00F80329">
        <w:rPr>
          <w:rFonts w:ascii="Arial" w:hAnsi="Arial" w:cs="Arial"/>
          <w:b/>
          <w:bCs/>
          <w:sz w:val="22"/>
          <w:szCs w:val="22"/>
        </w:rPr>
        <w:lastRenderedPageBreak/>
        <w:t xml:space="preserve">SPECYFIKACJA WARUNKÓW ZAMÓWIENIA </w:t>
      </w:r>
      <w:r w:rsidRPr="00F80329">
        <w:rPr>
          <w:rFonts w:ascii="Arial" w:hAnsi="Arial" w:cs="Arial"/>
          <w:b/>
          <w:bCs/>
          <w:spacing w:val="-10"/>
          <w:kern w:val="3"/>
          <w:sz w:val="22"/>
          <w:szCs w:val="22"/>
          <w:lang w:eastAsia="zh-CN"/>
        </w:rPr>
        <w:t>(zwana dalej SWZ)</w:t>
      </w:r>
      <w:r>
        <w:rPr>
          <w:rFonts w:ascii="Arial" w:hAnsi="Arial" w:cs="Arial"/>
          <w:b/>
          <w:bCs/>
          <w:spacing w:val="-10"/>
          <w:kern w:val="3"/>
          <w:sz w:val="22"/>
          <w:szCs w:val="22"/>
          <w:lang w:eastAsia="zh-CN"/>
        </w:rPr>
        <w:t xml:space="preserve"> </w:t>
      </w:r>
      <w:r w:rsidRPr="00F80329">
        <w:rPr>
          <w:rFonts w:ascii="Arial" w:hAnsi="Arial" w:cs="Arial"/>
          <w:b/>
          <w:bCs/>
          <w:sz w:val="22"/>
          <w:szCs w:val="22"/>
        </w:rPr>
        <w:t>W POSTĘPOWANIU O</w:t>
      </w:r>
      <w:r>
        <w:rPr>
          <w:rFonts w:ascii="Arial" w:hAnsi="Arial" w:cs="Arial"/>
          <w:b/>
          <w:bCs/>
          <w:sz w:val="22"/>
          <w:szCs w:val="22"/>
        </w:rPr>
        <w:t> </w:t>
      </w:r>
      <w:r w:rsidRPr="00F80329">
        <w:rPr>
          <w:rFonts w:ascii="Arial" w:hAnsi="Arial" w:cs="Arial"/>
          <w:b/>
          <w:bCs/>
          <w:sz w:val="22"/>
          <w:szCs w:val="22"/>
        </w:rPr>
        <w:t xml:space="preserve">UDZIELENIE ZAMÓWIENIA PUBLICZNEGO W TRYBIE PRZETARGU NIEOGRANICZONEGO O WARTOŚCI POWYŻEJ PROGÓW UNIJNYCH, O KTÓRYCH MOWA W ART. 3 USTAWY Z DNIA 11 WRZEŚNIA 2019 R. PRAWO ZAMÓWIEŃ PUBLICZNYCH </w:t>
      </w:r>
      <w:r w:rsidRPr="00890F2B">
        <w:rPr>
          <w:rFonts w:ascii="Arial" w:hAnsi="Arial" w:cs="Arial"/>
          <w:sz w:val="22"/>
          <w:szCs w:val="22"/>
        </w:rPr>
        <w:t>(</w:t>
      </w:r>
      <w:r w:rsidRPr="00890F2B">
        <w:rPr>
          <w:rFonts w:ascii="Arial" w:hAnsi="Arial" w:cs="Arial"/>
          <w:b/>
          <w:bCs/>
          <w:sz w:val="22"/>
          <w:szCs w:val="22"/>
        </w:rPr>
        <w:t>t. j.</w:t>
      </w:r>
      <w:r w:rsidRPr="00890F2B">
        <w:rPr>
          <w:rFonts w:ascii="Arial" w:hAnsi="Arial" w:cs="Arial"/>
          <w:sz w:val="22"/>
          <w:szCs w:val="22"/>
        </w:rPr>
        <w:t xml:space="preserve"> </w:t>
      </w:r>
      <w:r w:rsidRPr="00890F2B">
        <w:rPr>
          <w:rStyle w:val="Pogrubienie"/>
          <w:rFonts w:ascii="Arial" w:hAnsi="Arial" w:cs="Arial"/>
          <w:sz w:val="22"/>
          <w:szCs w:val="22"/>
        </w:rPr>
        <w:t xml:space="preserve">Dz. U. z 2021 r. poz. 1129 z </w:t>
      </w:r>
      <w:proofErr w:type="spellStart"/>
      <w:r w:rsidRPr="00890F2B">
        <w:rPr>
          <w:rStyle w:val="Pogrubienie"/>
          <w:rFonts w:ascii="Arial" w:hAnsi="Arial" w:cs="Arial"/>
          <w:sz w:val="22"/>
          <w:szCs w:val="22"/>
        </w:rPr>
        <w:t>późn</w:t>
      </w:r>
      <w:proofErr w:type="spellEnd"/>
      <w:r w:rsidRPr="00890F2B">
        <w:rPr>
          <w:rStyle w:val="Pogrubienie"/>
          <w:rFonts w:ascii="Arial" w:hAnsi="Arial" w:cs="Arial"/>
          <w:sz w:val="22"/>
          <w:szCs w:val="22"/>
        </w:rPr>
        <w:t xml:space="preserve"> zm.</w:t>
      </w:r>
      <w:r w:rsidRPr="00890F2B">
        <w:rPr>
          <w:rFonts w:ascii="Arial" w:hAnsi="Arial" w:cs="Arial"/>
          <w:sz w:val="22"/>
          <w:szCs w:val="22"/>
        </w:rPr>
        <w:t>)</w:t>
      </w:r>
      <w:r>
        <w:rPr>
          <w:rFonts w:ascii="Arial" w:hAnsi="Arial" w:cs="Arial"/>
          <w:sz w:val="22"/>
          <w:szCs w:val="22"/>
        </w:rPr>
        <w:t>.</w:t>
      </w:r>
    </w:p>
    <w:p w14:paraId="33453A6A" w14:textId="77777777" w:rsidR="00C64797" w:rsidRPr="00E85D55" w:rsidRDefault="00C64797" w:rsidP="00C64797">
      <w:pPr>
        <w:ind w:left="426"/>
        <w:rPr>
          <w:rFonts w:ascii="Arial" w:hAnsi="Arial" w:cs="Arial"/>
          <w:sz w:val="18"/>
          <w:szCs w:val="18"/>
        </w:rPr>
      </w:pPr>
    </w:p>
    <w:p w14:paraId="01DED0F9" w14:textId="77777777" w:rsidR="00C64797" w:rsidRPr="00E85D55" w:rsidRDefault="00C64797" w:rsidP="007B483C">
      <w:pPr>
        <w:pStyle w:val="Akapitzlist"/>
        <w:widowControl w:val="0"/>
        <w:numPr>
          <w:ilvl w:val="0"/>
          <w:numId w:val="76"/>
        </w:numPr>
        <w:spacing w:line="276" w:lineRule="auto"/>
        <w:ind w:left="717" w:right="-284"/>
        <w:jc w:val="both"/>
        <w:rPr>
          <w:rFonts w:ascii="Arial" w:hAnsi="Arial" w:cs="Arial"/>
          <w:sz w:val="18"/>
          <w:szCs w:val="18"/>
        </w:rPr>
      </w:pPr>
      <w:r w:rsidRPr="00E85D55">
        <w:rPr>
          <w:rFonts w:ascii="Arial" w:hAnsi="Arial" w:cs="Arial"/>
          <w:b/>
          <w:bCs/>
          <w:sz w:val="18"/>
          <w:szCs w:val="18"/>
        </w:rPr>
        <w:t>Zamawiający.</w:t>
      </w:r>
      <w:r w:rsidRPr="00E85D55">
        <w:rPr>
          <w:rFonts w:ascii="Arial" w:hAnsi="Arial" w:cs="Arial"/>
          <w:b/>
          <w:bCs/>
          <w:sz w:val="18"/>
          <w:szCs w:val="18"/>
        </w:rPr>
        <w:tab/>
      </w:r>
      <w:r w:rsidRPr="00E85D55">
        <w:rPr>
          <w:rFonts w:ascii="Arial" w:hAnsi="Arial" w:cs="Arial"/>
          <w:b/>
          <w:bCs/>
          <w:sz w:val="18"/>
          <w:szCs w:val="18"/>
        </w:rPr>
        <w:tab/>
      </w:r>
      <w:r w:rsidRPr="00E85D55">
        <w:rPr>
          <w:rFonts w:ascii="Arial" w:hAnsi="Arial" w:cs="Arial"/>
          <w:b/>
          <w:bCs/>
          <w:sz w:val="18"/>
          <w:szCs w:val="18"/>
        </w:rPr>
        <w:tab/>
      </w:r>
      <w:r w:rsidRPr="00E85D55">
        <w:rPr>
          <w:rFonts w:ascii="Arial" w:hAnsi="Arial" w:cs="Arial"/>
          <w:b/>
          <w:bCs/>
          <w:sz w:val="18"/>
          <w:szCs w:val="18"/>
        </w:rPr>
        <w:tab/>
      </w:r>
      <w:r w:rsidRPr="00E85D55">
        <w:rPr>
          <w:rFonts w:ascii="Arial" w:hAnsi="Arial" w:cs="Arial"/>
          <w:b/>
          <w:bCs/>
          <w:sz w:val="18"/>
          <w:szCs w:val="18"/>
        </w:rPr>
        <w:tab/>
      </w:r>
      <w:r w:rsidRPr="00E85D55">
        <w:rPr>
          <w:rFonts w:ascii="Arial" w:hAnsi="Arial" w:cs="Arial"/>
          <w:b/>
          <w:bCs/>
          <w:sz w:val="18"/>
          <w:szCs w:val="18"/>
        </w:rPr>
        <w:tab/>
      </w:r>
      <w:r w:rsidRPr="00E85D55">
        <w:rPr>
          <w:rFonts w:ascii="Arial" w:hAnsi="Arial" w:cs="Arial"/>
          <w:b/>
          <w:bCs/>
          <w:sz w:val="18"/>
          <w:szCs w:val="18"/>
        </w:rPr>
        <w:tab/>
      </w:r>
      <w:r w:rsidRPr="00E85D55">
        <w:rPr>
          <w:rFonts w:ascii="Arial" w:hAnsi="Arial" w:cs="Arial"/>
          <w:b/>
          <w:bCs/>
          <w:sz w:val="18"/>
          <w:szCs w:val="18"/>
        </w:rPr>
        <w:tab/>
      </w:r>
      <w:r w:rsidRPr="00E85D55">
        <w:rPr>
          <w:rFonts w:ascii="Arial" w:hAnsi="Arial" w:cs="Arial"/>
          <w:b/>
          <w:bCs/>
          <w:sz w:val="18"/>
          <w:szCs w:val="18"/>
        </w:rPr>
        <w:tab/>
      </w:r>
      <w:r w:rsidRPr="00E85D55">
        <w:rPr>
          <w:rFonts w:ascii="Arial" w:hAnsi="Arial" w:cs="Arial"/>
          <w:b/>
          <w:bCs/>
          <w:sz w:val="18"/>
          <w:szCs w:val="18"/>
        </w:rPr>
        <w:tab/>
      </w:r>
      <w:r w:rsidRPr="00E85D55">
        <w:rPr>
          <w:rFonts w:ascii="Arial" w:hAnsi="Arial" w:cs="Arial"/>
          <w:b/>
          <w:bCs/>
          <w:sz w:val="18"/>
          <w:szCs w:val="18"/>
        </w:rPr>
        <w:tab/>
      </w:r>
      <w:r w:rsidRPr="00E85D55">
        <w:rPr>
          <w:rFonts w:ascii="Arial" w:hAnsi="Arial" w:cs="Arial"/>
          <w:b/>
          <w:bCs/>
          <w:sz w:val="18"/>
          <w:szCs w:val="18"/>
        </w:rPr>
        <w:tab/>
      </w:r>
      <w:r w:rsidRPr="00E85D55">
        <w:rPr>
          <w:rFonts w:ascii="Arial" w:hAnsi="Arial" w:cs="Arial"/>
          <w:b/>
          <w:bCs/>
          <w:sz w:val="18"/>
          <w:szCs w:val="18"/>
        </w:rPr>
        <w:tab/>
      </w:r>
      <w:r w:rsidRPr="00E85D55">
        <w:rPr>
          <w:rFonts w:ascii="Arial" w:hAnsi="Arial" w:cs="Arial"/>
          <w:b/>
          <w:bCs/>
          <w:sz w:val="18"/>
          <w:szCs w:val="18"/>
        </w:rPr>
        <w:tab/>
      </w:r>
      <w:r w:rsidRPr="00E85D55">
        <w:rPr>
          <w:rFonts w:ascii="Arial" w:hAnsi="Arial" w:cs="Arial"/>
          <w:b/>
          <w:bCs/>
          <w:sz w:val="18"/>
          <w:szCs w:val="18"/>
        </w:rPr>
        <w:tab/>
      </w:r>
      <w:r w:rsidRPr="00E85D55">
        <w:rPr>
          <w:rFonts w:ascii="Arial" w:hAnsi="Arial" w:cs="Arial"/>
          <w:b/>
          <w:bCs/>
          <w:sz w:val="18"/>
          <w:szCs w:val="18"/>
        </w:rPr>
        <w:tab/>
      </w:r>
      <w:r w:rsidRPr="00E85D55">
        <w:rPr>
          <w:rFonts w:ascii="Arial" w:hAnsi="Arial" w:cs="Arial"/>
          <w:b/>
          <w:bCs/>
          <w:sz w:val="18"/>
          <w:szCs w:val="18"/>
        </w:rPr>
        <w:tab/>
      </w:r>
      <w:r w:rsidRPr="00E85D55">
        <w:rPr>
          <w:rFonts w:ascii="Arial" w:hAnsi="Arial" w:cs="Arial"/>
          <w:b/>
          <w:bCs/>
          <w:sz w:val="18"/>
          <w:szCs w:val="18"/>
        </w:rPr>
        <w:tab/>
      </w:r>
    </w:p>
    <w:p w14:paraId="5C03997A" w14:textId="77777777" w:rsidR="00C64797" w:rsidRPr="00E85D55" w:rsidRDefault="00C64797" w:rsidP="007B483C">
      <w:pPr>
        <w:pStyle w:val="Akapitzlist"/>
        <w:widowControl w:val="0"/>
        <w:numPr>
          <w:ilvl w:val="0"/>
          <w:numId w:val="76"/>
        </w:numPr>
        <w:spacing w:line="276" w:lineRule="auto"/>
        <w:ind w:left="717"/>
        <w:jc w:val="both"/>
        <w:rPr>
          <w:rFonts w:ascii="Arial" w:hAnsi="Arial" w:cs="Arial"/>
          <w:b/>
          <w:bCs/>
          <w:sz w:val="18"/>
          <w:szCs w:val="18"/>
        </w:rPr>
      </w:pPr>
      <w:r w:rsidRPr="00E85D55">
        <w:rPr>
          <w:rFonts w:ascii="Arial" w:hAnsi="Arial" w:cs="Arial"/>
          <w:b/>
          <w:bCs/>
          <w:sz w:val="18"/>
          <w:szCs w:val="18"/>
        </w:rPr>
        <w:t>Tryb udzielenia zamówienia.</w:t>
      </w:r>
      <w:r w:rsidRPr="00E85D55">
        <w:rPr>
          <w:rFonts w:ascii="Arial" w:hAnsi="Arial" w:cs="Arial"/>
          <w:b/>
          <w:bCs/>
          <w:sz w:val="18"/>
          <w:szCs w:val="18"/>
        </w:rPr>
        <w:tab/>
      </w:r>
      <w:r w:rsidRPr="00E85D55">
        <w:rPr>
          <w:rFonts w:ascii="Arial" w:hAnsi="Arial" w:cs="Arial"/>
          <w:b/>
          <w:bCs/>
          <w:sz w:val="18"/>
          <w:szCs w:val="18"/>
        </w:rPr>
        <w:tab/>
      </w:r>
      <w:r w:rsidRPr="00E85D55">
        <w:rPr>
          <w:rFonts w:ascii="Arial" w:hAnsi="Arial" w:cs="Arial"/>
          <w:b/>
          <w:bCs/>
          <w:sz w:val="18"/>
          <w:szCs w:val="18"/>
        </w:rPr>
        <w:tab/>
      </w:r>
      <w:r w:rsidRPr="00E85D55">
        <w:rPr>
          <w:rFonts w:ascii="Arial" w:hAnsi="Arial" w:cs="Arial"/>
          <w:b/>
          <w:bCs/>
          <w:sz w:val="18"/>
          <w:szCs w:val="18"/>
        </w:rPr>
        <w:tab/>
      </w:r>
      <w:r w:rsidRPr="00E85D55">
        <w:rPr>
          <w:rFonts w:ascii="Arial" w:hAnsi="Arial" w:cs="Arial"/>
          <w:b/>
          <w:bCs/>
          <w:sz w:val="18"/>
          <w:szCs w:val="18"/>
        </w:rPr>
        <w:tab/>
      </w:r>
      <w:r w:rsidRPr="00E85D55">
        <w:rPr>
          <w:rFonts w:ascii="Arial" w:hAnsi="Arial" w:cs="Arial"/>
          <w:b/>
          <w:bCs/>
          <w:sz w:val="18"/>
          <w:szCs w:val="18"/>
        </w:rPr>
        <w:tab/>
      </w:r>
      <w:r w:rsidRPr="00E85D55">
        <w:rPr>
          <w:rFonts w:ascii="Arial" w:hAnsi="Arial" w:cs="Arial"/>
          <w:b/>
          <w:bCs/>
          <w:sz w:val="18"/>
          <w:szCs w:val="18"/>
        </w:rPr>
        <w:tab/>
      </w:r>
      <w:r w:rsidRPr="00E85D55">
        <w:rPr>
          <w:rFonts w:ascii="Arial" w:hAnsi="Arial" w:cs="Arial"/>
          <w:b/>
          <w:bCs/>
          <w:sz w:val="18"/>
          <w:szCs w:val="18"/>
        </w:rPr>
        <w:tab/>
      </w:r>
      <w:r w:rsidRPr="00E85D55">
        <w:rPr>
          <w:rFonts w:ascii="Arial" w:hAnsi="Arial" w:cs="Arial"/>
          <w:b/>
          <w:bCs/>
          <w:sz w:val="18"/>
          <w:szCs w:val="18"/>
        </w:rPr>
        <w:tab/>
      </w:r>
      <w:r w:rsidRPr="00E85D55">
        <w:rPr>
          <w:rFonts w:ascii="Arial" w:hAnsi="Arial" w:cs="Arial"/>
          <w:b/>
          <w:bCs/>
          <w:sz w:val="18"/>
          <w:szCs w:val="18"/>
        </w:rPr>
        <w:tab/>
      </w:r>
      <w:r w:rsidRPr="00E85D55">
        <w:rPr>
          <w:rFonts w:ascii="Arial" w:hAnsi="Arial" w:cs="Arial"/>
          <w:b/>
          <w:bCs/>
          <w:sz w:val="18"/>
          <w:szCs w:val="18"/>
        </w:rPr>
        <w:tab/>
      </w:r>
      <w:r w:rsidRPr="00E85D55">
        <w:rPr>
          <w:rFonts w:ascii="Arial" w:hAnsi="Arial" w:cs="Arial"/>
          <w:b/>
          <w:bCs/>
          <w:sz w:val="18"/>
          <w:szCs w:val="18"/>
        </w:rPr>
        <w:tab/>
      </w:r>
      <w:r w:rsidRPr="00E85D55">
        <w:rPr>
          <w:rFonts w:ascii="Arial" w:hAnsi="Arial" w:cs="Arial"/>
          <w:b/>
          <w:bCs/>
          <w:sz w:val="18"/>
          <w:szCs w:val="18"/>
        </w:rPr>
        <w:tab/>
      </w:r>
      <w:r w:rsidRPr="00E85D55">
        <w:rPr>
          <w:rFonts w:ascii="Arial" w:hAnsi="Arial" w:cs="Arial"/>
          <w:b/>
          <w:bCs/>
          <w:sz w:val="18"/>
          <w:szCs w:val="18"/>
        </w:rPr>
        <w:tab/>
      </w:r>
      <w:r>
        <w:rPr>
          <w:rFonts w:ascii="Arial" w:hAnsi="Arial" w:cs="Arial"/>
          <w:b/>
          <w:bCs/>
          <w:sz w:val="18"/>
          <w:szCs w:val="18"/>
        </w:rPr>
        <w:tab/>
      </w:r>
    </w:p>
    <w:p w14:paraId="1123BFEE" w14:textId="77777777" w:rsidR="00C64797" w:rsidRPr="00E85D55" w:rsidRDefault="00C64797" w:rsidP="007B483C">
      <w:pPr>
        <w:pStyle w:val="Default"/>
        <w:numPr>
          <w:ilvl w:val="0"/>
          <w:numId w:val="76"/>
        </w:numPr>
        <w:spacing w:line="276" w:lineRule="auto"/>
        <w:ind w:left="717"/>
        <w:rPr>
          <w:b/>
          <w:bCs/>
          <w:sz w:val="18"/>
          <w:szCs w:val="18"/>
        </w:rPr>
      </w:pPr>
      <w:r w:rsidRPr="00E85D55">
        <w:rPr>
          <w:b/>
          <w:bCs/>
          <w:sz w:val="18"/>
          <w:szCs w:val="18"/>
        </w:rPr>
        <w:t>Opis przedmiotu zamówienia</w:t>
      </w:r>
      <w:r w:rsidRPr="00E85D55">
        <w:rPr>
          <w:b/>
          <w:bCs/>
          <w:sz w:val="18"/>
          <w:szCs w:val="18"/>
        </w:rPr>
        <w:tab/>
      </w:r>
      <w:r w:rsidRPr="00E85D55">
        <w:rPr>
          <w:b/>
          <w:bCs/>
          <w:sz w:val="18"/>
          <w:szCs w:val="18"/>
        </w:rPr>
        <w:tab/>
      </w:r>
      <w:r w:rsidRPr="00E85D55">
        <w:rPr>
          <w:b/>
          <w:bCs/>
          <w:sz w:val="18"/>
          <w:szCs w:val="18"/>
        </w:rPr>
        <w:tab/>
      </w:r>
      <w:r w:rsidRPr="00E85D55">
        <w:rPr>
          <w:b/>
          <w:bCs/>
          <w:sz w:val="18"/>
          <w:szCs w:val="18"/>
        </w:rPr>
        <w:tab/>
      </w:r>
      <w:r w:rsidRPr="00E85D55">
        <w:rPr>
          <w:b/>
          <w:bCs/>
          <w:sz w:val="18"/>
          <w:szCs w:val="18"/>
        </w:rPr>
        <w:tab/>
      </w:r>
      <w:r w:rsidRPr="00E85D55">
        <w:rPr>
          <w:b/>
          <w:bCs/>
          <w:sz w:val="18"/>
          <w:szCs w:val="18"/>
        </w:rPr>
        <w:tab/>
      </w:r>
      <w:r w:rsidRPr="00E85D55">
        <w:rPr>
          <w:b/>
          <w:bCs/>
          <w:sz w:val="18"/>
          <w:szCs w:val="18"/>
        </w:rPr>
        <w:tab/>
      </w:r>
      <w:r w:rsidRPr="00E85D55">
        <w:rPr>
          <w:b/>
          <w:bCs/>
          <w:sz w:val="18"/>
          <w:szCs w:val="18"/>
        </w:rPr>
        <w:tab/>
      </w:r>
      <w:r w:rsidRPr="00E85D55">
        <w:rPr>
          <w:b/>
          <w:bCs/>
          <w:sz w:val="18"/>
          <w:szCs w:val="18"/>
        </w:rPr>
        <w:tab/>
      </w:r>
      <w:r w:rsidRPr="00E85D55">
        <w:rPr>
          <w:b/>
          <w:bCs/>
          <w:sz w:val="18"/>
          <w:szCs w:val="18"/>
        </w:rPr>
        <w:tab/>
      </w:r>
      <w:r w:rsidRPr="00E85D55">
        <w:rPr>
          <w:b/>
          <w:bCs/>
          <w:sz w:val="18"/>
          <w:szCs w:val="18"/>
        </w:rPr>
        <w:tab/>
      </w:r>
      <w:r w:rsidRPr="00E85D55">
        <w:rPr>
          <w:b/>
          <w:bCs/>
          <w:sz w:val="18"/>
          <w:szCs w:val="18"/>
        </w:rPr>
        <w:tab/>
      </w:r>
      <w:r w:rsidRPr="00E85D55">
        <w:rPr>
          <w:b/>
          <w:bCs/>
          <w:sz w:val="18"/>
          <w:szCs w:val="18"/>
        </w:rPr>
        <w:tab/>
      </w:r>
      <w:r w:rsidRPr="00E85D55">
        <w:rPr>
          <w:b/>
          <w:bCs/>
          <w:sz w:val="18"/>
          <w:szCs w:val="18"/>
        </w:rPr>
        <w:tab/>
      </w:r>
      <w:r>
        <w:rPr>
          <w:b/>
          <w:bCs/>
          <w:sz w:val="18"/>
          <w:szCs w:val="18"/>
        </w:rPr>
        <w:tab/>
      </w:r>
    </w:p>
    <w:p w14:paraId="2386D971" w14:textId="77777777" w:rsidR="00C64797" w:rsidRPr="00E85D55" w:rsidRDefault="00C64797" w:rsidP="007B483C">
      <w:pPr>
        <w:pStyle w:val="Default"/>
        <w:numPr>
          <w:ilvl w:val="0"/>
          <w:numId w:val="76"/>
        </w:numPr>
        <w:spacing w:line="276" w:lineRule="auto"/>
        <w:ind w:left="717"/>
        <w:rPr>
          <w:rFonts w:eastAsia="SimSun"/>
          <w:b/>
          <w:bCs/>
          <w:sz w:val="18"/>
          <w:szCs w:val="18"/>
        </w:rPr>
      </w:pPr>
      <w:r w:rsidRPr="00E85D55">
        <w:rPr>
          <w:rFonts w:eastAsia="SimSun"/>
          <w:b/>
          <w:bCs/>
          <w:sz w:val="18"/>
          <w:szCs w:val="18"/>
        </w:rPr>
        <w:t>Termin wykonania zamówienia.</w:t>
      </w:r>
      <w:r w:rsidRPr="00E85D55">
        <w:rPr>
          <w:rFonts w:eastAsia="SimSun"/>
          <w:b/>
          <w:bCs/>
          <w:sz w:val="18"/>
          <w:szCs w:val="18"/>
        </w:rPr>
        <w:tab/>
      </w:r>
      <w:r w:rsidRPr="00E85D55">
        <w:rPr>
          <w:rFonts w:eastAsia="SimSun"/>
          <w:b/>
          <w:bCs/>
          <w:sz w:val="18"/>
          <w:szCs w:val="18"/>
        </w:rPr>
        <w:tab/>
      </w:r>
      <w:r w:rsidRPr="00E85D55">
        <w:rPr>
          <w:rFonts w:eastAsia="SimSun"/>
          <w:b/>
          <w:bCs/>
          <w:sz w:val="18"/>
          <w:szCs w:val="18"/>
        </w:rPr>
        <w:tab/>
      </w:r>
      <w:r w:rsidRPr="00E85D55">
        <w:rPr>
          <w:rFonts w:eastAsia="SimSun"/>
          <w:b/>
          <w:bCs/>
          <w:sz w:val="18"/>
          <w:szCs w:val="18"/>
        </w:rPr>
        <w:tab/>
      </w:r>
      <w:r w:rsidRPr="00E85D55">
        <w:rPr>
          <w:rFonts w:eastAsia="SimSun"/>
          <w:b/>
          <w:bCs/>
          <w:sz w:val="18"/>
          <w:szCs w:val="18"/>
        </w:rPr>
        <w:tab/>
      </w:r>
      <w:r w:rsidRPr="00E85D55">
        <w:rPr>
          <w:rFonts w:eastAsia="SimSun"/>
          <w:b/>
          <w:bCs/>
          <w:sz w:val="18"/>
          <w:szCs w:val="18"/>
        </w:rPr>
        <w:tab/>
      </w:r>
      <w:r w:rsidRPr="00E85D55">
        <w:rPr>
          <w:rFonts w:eastAsia="SimSun"/>
          <w:b/>
          <w:bCs/>
          <w:sz w:val="18"/>
          <w:szCs w:val="18"/>
        </w:rPr>
        <w:tab/>
      </w:r>
      <w:r w:rsidRPr="00E85D55">
        <w:rPr>
          <w:rFonts w:eastAsia="SimSun"/>
          <w:b/>
          <w:bCs/>
          <w:sz w:val="18"/>
          <w:szCs w:val="18"/>
        </w:rPr>
        <w:tab/>
      </w:r>
      <w:r w:rsidRPr="00E85D55">
        <w:rPr>
          <w:rFonts w:eastAsia="SimSun"/>
          <w:b/>
          <w:bCs/>
          <w:sz w:val="18"/>
          <w:szCs w:val="18"/>
        </w:rPr>
        <w:tab/>
      </w:r>
      <w:r w:rsidRPr="00E85D55">
        <w:rPr>
          <w:rFonts w:eastAsia="SimSun"/>
          <w:b/>
          <w:bCs/>
          <w:sz w:val="18"/>
          <w:szCs w:val="18"/>
        </w:rPr>
        <w:tab/>
      </w:r>
      <w:r w:rsidRPr="00E85D55">
        <w:rPr>
          <w:rFonts w:eastAsia="SimSun"/>
          <w:b/>
          <w:bCs/>
          <w:sz w:val="18"/>
          <w:szCs w:val="18"/>
        </w:rPr>
        <w:tab/>
      </w:r>
      <w:r w:rsidRPr="00E85D55">
        <w:rPr>
          <w:rFonts w:eastAsia="SimSun"/>
          <w:b/>
          <w:bCs/>
          <w:sz w:val="18"/>
          <w:szCs w:val="18"/>
        </w:rPr>
        <w:tab/>
      </w:r>
      <w:r w:rsidRPr="00E85D55">
        <w:rPr>
          <w:rFonts w:eastAsia="SimSun"/>
          <w:b/>
          <w:bCs/>
          <w:sz w:val="18"/>
          <w:szCs w:val="18"/>
        </w:rPr>
        <w:tab/>
      </w:r>
      <w:r>
        <w:rPr>
          <w:rFonts w:eastAsia="SimSun"/>
          <w:b/>
          <w:bCs/>
          <w:sz w:val="18"/>
          <w:szCs w:val="18"/>
        </w:rPr>
        <w:tab/>
      </w:r>
    </w:p>
    <w:p w14:paraId="07507E93" w14:textId="77777777" w:rsidR="00C64797" w:rsidRPr="00E85D55" w:rsidRDefault="00C64797" w:rsidP="007B483C">
      <w:pPr>
        <w:pStyle w:val="Akapitzlist"/>
        <w:keepNext/>
        <w:keepLines/>
        <w:widowControl w:val="0"/>
        <w:numPr>
          <w:ilvl w:val="0"/>
          <w:numId w:val="76"/>
        </w:numPr>
        <w:spacing w:line="276" w:lineRule="auto"/>
        <w:ind w:left="717" w:right="425"/>
        <w:jc w:val="both"/>
        <w:rPr>
          <w:rFonts w:ascii="Arial" w:hAnsi="Arial" w:cs="Arial"/>
          <w:sz w:val="18"/>
          <w:szCs w:val="18"/>
        </w:rPr>
      </w:pPr>
      <w:r w:rsidRPr="00E85D55">
        <w:rPr>
          <w:rFonts w:ascii="Arial" w:hAnsi="Arial" w:cs="Arial"/>
          <w:b/>
          <w:bCs/>
          <w:sz w:val="18"/>
          <w:szCs w:val="18"/>
        </w:rPr>
        <w:t>Opis warunków udziału w postępowaniu oraz opis sposobu dokonywania oceny</w:t>
      </w:r>
      <w:r>
        <w:rPr>
          <w:rFonts w:ascii="Arial" w:hAnsi="Arial" w:cs="Arial"/>
          <w:b/>
          <w:bCs/>
          <w:sz w:val="18"/>
          <w:szCs w:val="18"/>
        </w:rPr>
        <w:t> </w:t>
      </w:r>
      <w:r w:rsidRPr="00E85D55">
        <w:rPr>
          <w:rFonts w:ascii="Arial" w:hAnsi="Arial" w:cs="Arial"/>
          <w:b/>
          <w:bCs/>
          <w:sz w:val="18"/>
          <w:szCs w:val="18"/>
        </w:rPr>
        <w:t>spełnienia tych warunków.</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p>
    <w:p w14:paraId="36147B8F" w14:textId="77777777" w:rsidR="00C64797" w:rsidRPr="00E85D55" w:rsidRDefault="00C64797" w:rsidP="007B483C">
      <w:pPr>
        <w:pStyle w:val="Akapitzlist"/>
        <w:widowControl w:val="0"/>
        <w:numPr>
          <w:ilvl w:val="0"/>
          <w:numId w:val="76"/>
        </w:numPr>
        <w:spacing w:line="276" w:lineRule="auto"/>
        <w:ind w:left="717" w:right="425"/>
        <w:rPr>
          <w:rFonts w:ascii="Arial" w:hAnsi="Arial" w:cs="Arial"/>
          <w:b/>
          <w:bCs/>
          <w:color w:val="000000"/>
          <w:sz w:val="18"/>
          <w:szCs w:val="18"/>
        </w:rPr>
      </w:pPr>
      <w:r w:rsidRPr="00E85D55">
        <w:rPr>
          <w:rFonts w:ascii="Arial" w:hAnsi="Arial" w:cs="Arial"/>
          <w:b/>
          <w:bCs/>
          <w:color w:val="000000"/>
          <w:sz w:val="18"/>
          <w:szCs w:val="18"/>
        </w:rPr>
        <w:t>Podstawy wykluczenia z udziału w postępowaniu.</w:t>
      </w:r>
    </w:p>
    <w:p w14:paraId="4AD4F298" w14:textId="77777777" w:rsidR="00C64797" w:rsidRPr="00E85D55" w:rsidRDefault="00C64797" w:rsidP="007B483C">
      <w:pPr>
        <w:pStyle w:val="Akapitzlist"/>
        <w:widowControl w:val="0"/>
        <w:numPr>
          <w:ilvl w:val="0"/>
          <w:numId w:val="76"/>
        </w:numPr>
        <w:spacing w:line="276" w:lineRule="auto"/>
        <w:ind w:left="717" w:right="425"/>
        <w:jc w:val="both"/>
        <w:rPr>
          <w:rFonts w:ascii="Arial" w:hAnsi="Arial" w:cs="Arial"/>
          <w:b/>
          <w:bCs/>
          <w:sz w:val="18"/>
          <w:szCs w:val="18"/>
        </w:rPr>
      </w:pPr>
      <w:r w:rsidRPr="00E85D55">
        <w:rPr>
          <w:rFonts w:ascii="Arial" w:hAnsi="Arial" w:cs="Arial"/>
          <w:b/>
          <w:bCs/>
          <w:sz w:val="18"/>
          <w:szCs w:val="18"/>
        </w:rPr>
        <w:t>Wykaz oświadczeń lub dokumentów, jakie mają dostarczyć wykonawcy w celu potwierdzenia braku podstaw do wykluczenia oraz spełnienie przez oferowane dostawy wymagań określonych przez Zamawiającego.</w:t>
      </w:r>
    </w:p>
    <w:p w14:paraId="666B7C4B" w14:textId="77777777" w:rsidR="00C64797" w:rsidRPr="00E85D55" w:rsidRDefault="00C64797" w:rsidP="007B483C">
      <w:pPr>
        <w:pStyle w:val="Akapitzlist"/>
        <w:widowControl w:val="0"/>
        <w:numPr>
          <w:ilvl w:val="0"/>
          <w:numId w:val="76"/>
        </w:numPr>
        <w:autoSpaceDE w:val="0"/>
        <w:autoSpaceDN w:val="0"/>
        <w:adjustRightInd w:val="0"/>
        <w:spacing w:line="276" w:lineRule="auto"/>
        <w:ind w:left="717" w:right="425"/>
        <w:jc w:val="both"/>
        <w:rPr>
          <w:rFonts w:ascii="Arial" w:hAnsi="Arial" w:cs="Arial"/>
          <w:b/>
          <w:color w:val="FF0000"/>
          <w:sz w:val="18"/>
          <w:szCs w:val="18"/>
        </w:rPr>
      </w:pPr>
      <w:r w:rsidRPr="00E85D55">
        <w:rPr>
          <w:rFonts w:ascii="Arial" w:hAnsi="Arial" w:cs="Arial"/>
          <w:b/>
          <w:sz w:val="18"/>
          <w:szCs w:val="18"/>
        </w:rPr>
        <w:t>Informacje o środkach komunikacji elektronicznej, przy użyciu których zamawiający będzie komunikował się z wykonawcami oraz informacje o wymaganiach technicznych  i organizacyjnych sporządzania, wysyłania i odbierania korespondencji elektronicznej.</w:t>
      </w:r>
      <w:r w:rsidRPr="00E85D55">
        <w:rPr>
          <w:rFonts w:ascii="Arial" w:hAnsi="Arial" w:cs="Arial"/>
          <w:b/>
          <w:color w:val="FF0000"/>
          <w:sz w:val="18"/>
          <w:szCs w:val="18"/>
        </w:rPr>
        <w:t xml:space="preserve">  </w:t>
      </w:r>
    </w:p>
    <w:p w14:paraId="448C4999" w14:textId="77777777" w:rsidR="00C64797" w:rsidRPr="00E85D55" w:rsidRDefault="00C64797" w:rsidP="007B483C">
      <w:pPr>
        <w:pStyle w:val="Akapitzlist"/>
        <w:widowControl w:val="0"/>
        <w:numPr>
          <w:ilvl w:val="0"/>
          <w:numId w:val="76"/>
        </w:numPr>
        <w:spacing w:line="276" w:lineRule="auto"/>
        <w:ind w:left="717" w:right="425"/>
        <w:jc w:val="both"/>
        <w:rPr>
          <w:rFonts w:ascii="Arial" w:hAnsi="Arial" w:cs="Arial"/>
          <w:color w:val="000000"/>
          <w:sz w:val="18"/>
          <w:szCs w:val="18"/>
        </w:rPr>
      </w:pPr>
      <w:r w:rsidRPr="00E85D55">
        <w:rPr>
          <w:rFonts w:ascii="Arial" w:hAnsi="Arial" w:cs="Arial"/>
          <w:b/>
          <w:bCs/>
          <w:color w:val="000000"/>
          <w:sz w:val="18"/>
          <w:szCs w:val="18"/>
        </w:rPr>
        <w:t>Wymagania dotyczące wadium.</w:t>
      </w:r>
    </w:p>
    <w:p w14:paraId="54F05231" w14:textId="77777777" w:rsidR="00C64797" w:rsidRPr="00E85D55" w:rsidRDefault="00C64797" w:rsidP="007B483C">
      <w:pPr>
        <w:pStyle w:val="Akapitzlist"/>
        <w:keepNext/>
        <w:widowControl w:val="0"/>
        <w:numPr>
          <w:ilvl w:val="0"/>
          <w:numId w:val="76"/>
        </w:numPr>
        <w:spacing w:line="276" w:lineRule="auto"/>
        <w:ind w:left="717" w:right="425"/>
        <w:jc w:val="both"/>
        <w:rPr>
          <w:rFonts w:ascii="Arial" w:eastAsia="SimSun" w:hAnsi="Arial" w:cs="Arial"/>
          <w:b/>
          <w:bCs/>
          <w:sz w:val="18"/>
          <w:szCs w:val="18"/>
        </w:rPr>
      </w:pPr>
      <w:r w:rsidRPr="00E85D55">
        <w:rPr>
          <w:rFonts w:ascii="Arial" w:eastAsia="SimSun" w:hAnsi="Arial" w:cs="Arial"/>
          <w:b/>
          <w:bCs/>
          <w:sz w:val="18"/>
          <w:szCs w:val="18"/>
        </w:rPr>
        <w:t>Termin związania ofertą.</w:t>
      </w:r>
    </w:p>
    <w:p w14:paraId="228DF2F3" w14:textId="77777777" w:rsidR="00C64797" w:rsidRPr="00E85D55" w:rsidRDefault="00C64797" w:rsidP="007B483C">
      <w:pPr>
        <w:pStyle w:val="Akapitzlist"/>
        <w:widowControl w:val="0"/>
        <w:numPr>
          <w:ilvl w:val="0"/>
          <w:numId w:val="76"/>
        </w:numPr>
        <w:spacing w:line="276" w:lineRule="auto"/>
        <w:ind w:left="717" w:right="425"/>
        <w:jc w:val="both"/>
        <w:rPr>
          <w:rFonts w:ascii="Arial" w:eastAsia="SimSun" w:hAnsi="Arial" w:cs="Arial"/>
          <w:b/>
          <w:bCs/>
          <w:sz w:val="18"/>
          <w:szCs w:val="18"/>
        </w:rPr>
      </w:pPr>
      <w:r w:rsidRPr="00E85D55">
        <w:rPr>
          <w:rFonts w:ascii="Arial" w:eastAsia="SimSun" w:hAnsi="Arial" w:cs="Arial"/>
          <w:b/>
          <w:bCs/>
          <w:sz w:val="18"/>
          <w:szCs w:val="18"/>
        </w:rPr>
        <w:t>Opis sposobu przygotowania oraz złożenia oferty.</w:t>
      </w:r>
    </w:p>
    <w:p w14:paraId="3AAE2341" w14:textId="77777777" w:rsidR="00C64797" w:rsidRPr="00E85D55" w:rsidRDefault="00C64797" w:rsidP="007B483C">
      <w:pPr>
        <w:pStyle w:val="Akapitzlist"/>
        <w:widowControl w:val="0"/>
        <w:numPr>
          <w:ilvl w:val="0"/>
          <w:numId w:val="76"/>
        </w:numPr>
        <w:spacing w:line="276" w:lineRule="auto"/>
        <w:ind w:left="717" w:right="425"/>
        <w:jc w:val="both"/>
        <w:rPr>
          <w:rFonts w:ascii="Arial" w:hAnsi="Arial" w:cs="Arial"/>
          <w:b/>
          <w:bCs/>
          <w:sz w:val="18"/>
          <w:szCs w:val="18"/>
        </w:rPr>
      </w:pPr>
      <w:r w:rsidRPr="00E85D55">
        <w:rPr>
          <w:rFonts w:ascii="Arial" w:hAnsi="Arial" w:cs="Arial"/>
          <w:b/>
          <w:bCs/>
          <w:sz w:val="18"/>
          <w:szCs w:val="18"/>
        </w:rPr>
        <w:t>Miejsce i termin składania i otwarcia ofert.</w:t>
      </w:r>
    </w:p>
    <w:p w14:paraId="458B3953" w14:textId="77777777" w:rsidR="00C64797" w:rsidRPr="00E85D55" w:rsidRDefault="00C64797" w:rsidP="007B483C">
      <w:pPr>
        <w:pStyle w:val="Akapitzlist"/>
        <w:widowControl w:val="0"/>
        <w:numPr>
          <w:ilvl w:val="0"/>
          <w:numId w:val="76"/>
        </w:numPr>
        <w:spacing w:line="276" w:lineRule="auto"/>
        <w:ind w:left="717" w:right="425"/>
        <w:jc w:val="both"/>
        <w:rPr>
          <w:rFonts w:ascii="Arial" w:hAnsi="Arial" w:cs="Arial"/>
          <w:b/>
          <w:bCs/>
          <w:sz w:val="18"/>
          <w:szCs w:val="18"/>
        </w:rPr>
      </w:pPr>
      <w:r w:rsidRPr="00E85D55">
        <w:rPr>
          <w:rFonts w:ascii="Arial" w:hAnsi="Arial" w:cs="Arial"/>
          <w:b/>
          <w:bCs/>
          <w:sz w:val="18"/>
          <w:szCs w:val="18"/>
        </w:rPr>
        <w:t>Opis sposobu obliczenia ceny.</w:t>
      </w:r>
    </w:p>
    <w:p w14:paraId="0922EE49" w14:textId="77777777" w:rsidR="00C64797" w:rsidRPr="00E85D55" w:rsidRDefault="00C64797" w:rsidP="007B483C">
      <w:pPr>
        <w:pStyle w:val="Akapitzlist"/>
        <w:widowControl w:val="0"/>
        <w:numPr>
          <w:ilvl w:val="0"/>
          <w:numId w:val="76"/>
        </w:numPr>
        <w:spacing w:line="276" w:lineRule="auto"/>
        <w:ind w:left="717" w:right="425"/>
        <w:jc w:val="both"/>
        <w:rPr>
          <w:rFonts w:ascii="Arial" w:eastAsia="SimSun" w:hAnsi="Arial" w:cs="Arial"/>
          <w:sz w:val="18"/>
          <w:szCs w:val="18"/>
        </w:rPr>
      </w:pPr>
      <w:r w:rsidRPr="00E85D55">
        <w:rPr>
          <w:rFonts w:ascii="Arial" w:hAnsi="Arial" w:cs="Arial"/>
          <w:b/>
          <w:bCs/>
          <w:sz w:val="18"/>
          <w:szCs w:val="18"/>
        </w:rPr>
        <w:t>Opis kryteriów, którymi Zamawiający będzie się kierował przy wyborze oferty, wraz z podaniem znaczenia tych kryteriów i sposobu oceny ofert.</w:t>
      </w:r>
    </w:p>
    <w:p w14:paraId="1C1C24CA" w14:textId="77777777" w:rsidR="00C64797" w:rsidRPr="00E85D55" w:rsidRDefault="00C64797" w:rsidP="007B483C">
      <w:pPr>
        <w:pStyle w:val="Akapitzlist"/>
        <w:keepNext/>
        <w:keepLines/>
        <w:widowControl w:val="0"/>
        <w:numPr>
          <w:ilvl w:val="0"/>
          <w:numId w:val="76"/>
        </w:numPr>
        <w:tabs>
          <w:tab w:val="left" w:pos="709"/>
        </w:tabs>
        <w:spacing w:line="276" w:lineRule="auto"/>
        <w:ind w:left="717" w:right="425"/>
        <w:jc w:val="both"/>
        <w:rPr>
          <w:rFonts w:ascii="Arial" w:eastAsia="SimSun" w:hAnsi="Arial" w:cs="Arial"/>
          <w:b/>
          <w:bCs/>
          <w:sz w:val="18"/>
          <w:szCs w:val="18"/>
        </w:rPr>
      </w:pPr>
      <w:r w:rsidRPr="00E85D55">
        <w:rPr>
          <w:rFonts w:ascii="Arial" w:eastAsia="SimSun" w:hAnsi="Arial" w:cs="Arial"/>
          <w:b/>
          <w:bCs/>
          <w:sz w:val="18"/>
          <w:szCs w:val="18"/>
        </w:rPr>
        <w:t>Informacje o formalnościach, jakie winny być dopełnione po wyborze oferty w celu zawarcia umowy w sprawie zamówienia publicznego.</w:t>
      </w:r>
    </w:p>
    <w:p w14:paraId="7EBC0AAF" w14:textId="77777777" w:rsidR="00C64797" w:rsidRPr="00E85D55" w:rsidRDefault="00C64797" w:rsidP="007B483C">
      <w:pPr>
        <w:pStyle w:val="Akapitzlist"/>
        <w:numPr>
          <w:ilvl w:val="0"/>
          <w:numId w:val="76"/>
        </w:numPr>
        <w:spacing w:after="40" w:line="276" w:lineRule="auto"/>
        <w:ind w:left="717" w:right="425"/>
        <w:jc w:val="both"/>
        <w:rPr>
          <w:rFonts w:ascii="Arial" w:hAnsi="Arial" w:cs="Arial"/>
          <w:sz w:val="18"/>
          <w:szCs w:val="18"/>
        </w:rPr>
      </w:pPr>
      <w:r w:rsidRPr="00E85D55">
        <w:rPr>
          <w:rFonts w:ascii="Arial" w:eastAsia="Trebuchet MS" w:hAnsi="Arial" w:cs="Arial"/>
          <w:b/>
          <w:sz w:val="18"/>
          <w:szCs w:val="18"/>
        </w:rPr>
        <w:t>Projektowane postanowienia umowy w sprawie zamówienia publicznego, które zostaną wprowadzone do treści umowy w sprawie zamówienia publicznego.</w:t>
      </w:r>
    </w:p>
    <w:p w14:paraId="0EF2C959" w14:textId="77777777" w:rsidR="00C64797" w:rsidRPr="00E85D55" w:rsidRDefault="00C64797" w:rsidP="007B483C">
      <w:pPr>
        <w:pStyle w:val="Akapitzlist"/>
        <w:numPr>
          <w:ilvl w:val="0"/>
          <w:numId w:val="76"/>
        </w:numPr>
        <w:tabs>
          <w:tab w:val="left" w:pos="709"/>
        </w:tabs>
        <w:suppressAutoHyphens w:val="0"/>
        <w:spacing w:line="276" w:lineRule="auto"/>
        <w:ind w:left="717" w:right="425"/>
        <w:jc w:val="both"/>
        <w:rPr>
          <w:rFonts w:ascii="Arial" w:eastAsia="Trebuchet MS" w:hAnsi="Arial" w:cs="Arial"/>
          <w:b/>
          <w:sz w:val="18"/>
          <w:szCs w:val="18"/>
        </w:rPr>
      </w:pPr>
      <w:r w:rsidRPr="00E85D55">
        <w:rPr>
          <w:rFonts w:ascii="Arial" w:hAnsi="Arial" w:cs="Arial"/>
          <w:b/>
          <w:bCs/>
          <w:sz w:val="18"/>
          <w:szCs w:val="18"/>
        </w:rPr>
        <w:t>Formalności, jakie muszą być dopełnione po podpisaniu umowy.</w:t>
      </w:r>
    </w:p>
    <w:p w14:paraId="132312DB" w14:textId="77777777" w:rsidR="00C64797" w:rsidRPr="00E85D55" w:rsidRDefault="00C64797" w:rsidP="007B483C">
      <w:pPr>
        <w:pStyle w:val="Akapitzlist"/>
        <w:numPr>
          <w:ilvl w:val="0"/>
          <w:numId w:val="76"/>
        </w:numPr>
        <w:tabs>
          <w:tab w:val="left" w:pos="709"/>
        </w:tabs>
        <w:suppressAutoHyphens w:val="0"/>
        <w:spacing w:line="276" w:lineRule="auto"/>
        <w:ind w:left="717" w:right="425"/>
        <w:jc w:val="both"/>
        <w:rPr>
          <w:rFonts w:ascii="Arial" w:eastAsia="Trebuchet MS" w:hAnsi="Arial" w:cs="Arial"/>
          <w:b/>
          <w:sz w:val="18"/>
          <w:szCs w:val="18"/>
        </w:rPr>
      </w:pPr>
      <w:r w:rsidRPr="00E85D55">
        <w:rPr>
          <w:rFonts w:ascii="Arial" w:eastAsia="SimSun" w:hAnsi="Arial" w:cs="Arial"/>
          <w:b/>
          <w:bCs/>
          <w:sz w:val="18"/>
          <w:szCs w:val="18"/>
        </w:rPr>
        <w:t xml:space="preserve">Wymagania dotyczące zabezpieczenia należytego wykonania umowy. </w:t>
      </w:r>
    </w:p>
    <w:p w14:paraId="439725E3" w14:textId="77777777" w:rsidR="00C64797" w:rsidRPr="00E85D55" w:rsidRDefault="00C64797" w:rsidP="007B483C">
      <w:pPr>
        <w:pStyle w:val="Akapitzlist"/>
        <w:widowControl w:val="0"/>
        <w:numPr>
          <w:ilvl w:val="0"/>
          <w:numId w:val="76"/>
        </w:numPr>
        <w:spacing w:line="276" w:lineRule="auto"/>
        <w:ind w:left="717" w:right="425"/>
        <w:jc w:val="both"/>
        <w:rPr>
          <w:rFonts w:ascii="Arial" w:hAnsi="Arial" w:cs="Arial"/>
          <w:color w:val="000000"/>
          <w:sz w:val="18"/>
          <w:szCs w:val="18"/>
        </w:rPr>
      </w:pPr>
      <w:r w:rsidRPr="00E85D55">
        <w:rPr>
          <w:rFonts w:ascii="Arial" w:eastAsia="SimSun" w:hAnsi="Arial" w:cs="Arial"/>
          <w:b/>
          <w:bCs/>
          <w:sz w:val="18"/>
          <w:szCs w:val="18"/>
        </w:rPr>
        <w:t>Istotne dla stron postanowienia, które zostaną wprowadzone do treści zawieranej umowy  w sprawie zamówienia publicznego, ogólne warunki umowy albo wzór umowy.</w:t>
      </w:r>
    </w:p>
    <w:p w14:paraId="18955680" w14:textId="77777777" w:rsidR="00C64797" w:rsidRPr="00E85D55" w:rsidRDefault="00C64797" w:rsidP="007B483C">
      <w:pPr>
        <w:pStyle w:val="Akapitzlist"/>
        <w:widowControl w:val="0"/>
        <w:numPr>
          <w:ilvl w:val="0"/>
          <w:numId w:val="76"/>
        </w:numPr>
        <w:spacing w:line="276" w:lineRule="auto"/>
        <w:ind w:left="717" w:right="425"/>
        <w:jc w:val="both"/>
        <w:rPr>
          <w:rFonts w:ascii="Arial" w:hAnsi="Arial" w:cs="Arial"/>
          <w:color w:val="000000"/>
          <w:sz w:val="18"/>
          <w:szCs w:val="18"/>
        </w:rPr>
      </w:pPr>
      <w:r w:rsidRPr="00E85D55">
        <w:rPr>
          <w:rFonts w:ascii="Arial" w:eastAsia="SimSun" w:hAnsi="Arial" w:cs="Arial"/>
          <w:b/>
          <w:bCs/>
          <w:sz w:val="18"/>
          <w:szCs w:val="18"/>
        </w:rPr>
        <w:t>Pouczenie o środkach ochrony prawnej.</w:t>
      </w:r>
    </w:p>
    <w:p w14:paraId="34242898" w14:textId="77777777" w:rsidR="00C64797" w:rsidRPr="00E85D55" w:rsidRDefault="00C64797" w:rsidP="007B483C">
      <w:pPr>
        <w:pStyle w:val="Akapitzlist"/>
        <w:widowControl w:val="0"/>
        <w:numPr>
          <w:ilvl w:val="0"/>
          <w:numId w:val="76"/>
        </w:numPr>
        <w:spacing w:line="276" w:lineRule="auto"/>
        <w:ind w:left="717" w:right="425"/>
        <w:rPr>
          <w:rFonts w:ascii="Arial" w:hAnsi="Arial" w:cs="Arial"/>
          <w:color w:val="000000"/>
          <w:sz w:val="18"/>
          <w:szCs w:val="18"/>
        </w:rPr>
      </w:pPr>
      <w:r w:rsidRPr="00E85D55">
        <w:rPr>
          <w:rFonts w:ascii="Arial" w:eastAsia="SimSun" w:hAnsi="Arial" w:cs="Arial"/>
          <w:b/>
          <w:bCs/>
          <w:sz w:val="18"/>
          <w:szCs w:val="18"/>
        </w:rPr>
        <w:t>Klauzula informacyjna z art. 13 RODO.</w:t>
      </w:r>
    </w:p>
    <w:p w14:paraId="6A361C9E" w14:textId="77777777" w:rsidR="00C64797" w:rsidRPr="00E85D55" w:rsidRDefault="00C64797" w:rsidP="007B483C">
      <w:pPr>
        <w:pStyle w:val="Akapitzlist"/>
        <w:widowControl w:val="0"/>
        <w:numPr>
          <w:ilvl w:val="0"/>
          <w:numId w:val="76"/>
        </w:numPr>
        <w:spacing w:line="276" w:lineRule="auto"/>
        <w:ind w:left="717" w:right="425"/>
        <w:rPr>
          <w:rFonts w:ascii="Arial" w:eastAsia="SimSun" w:hAnsi="Arial" w:cs="Arial"/>
          <w:b/>
          <w:bCs/>
          <w:sz w:val="18"/>
          <w:szCs w:val="18"/>
        </w:rPr>
      </w:pPr>
      <w:r w:rsidRPr="00E85D55">
        <w:rPr>
          <w:rFonts w:ascii="Arial" w:eastAsia="SimSun" w:hAnsi="Arial" w:cs="Arial"/>
          <w:b/>
          <w:bCs/>
          <w:sz w:val="18"/>
          <w:szCs w:val="18"/>
        </w:rPr>
        <w:t>Postanowienia końcowe.</w:t>
      </w:r>
    </w:p>
    <w:p w14:paraId="38F4CB97" w14:textId="77777777" w:rsidR="00C64797" w:rsidRPr="00E85D55" w:rsidRDefault="00C64797" w:rsidP="007B483C">
      <w:pPr>
        <w:pStyle w:val="Akapitzlist"/>
        <w:widowControl w:val="0"/>
        <w:numPr>
          <w:ilvl w:val="0"/>
          <w:numId w:val="76"/>
        </w:numPr>
        <w:spacing w:line="276" w:lineRule="auto"/>
        <w:ind w:left="717" w:right="425"/>
        <w:rPr>
          <w:rFonts w:ascii="Arial" w:hAnsi="Arial" w:cs="Arial"/>
          <w:color w:val="000000"/>
          <w:sz w:val="18"/>
          <w:szCs w:val="18"/>
        </w:rPr>
      </w:pPr>
      <w:r w:rsidRPr="00E85D55">
        <w:rPr>
          <w:rFonts w:ascii="Arial" w:eastAsia="SimSun" w:hAnsi="Arial" w:cs="Arial"/>
          <w:b/>
          <w:bCs/>
          <w:sz w:val="18"/>
          <w:szCs w:val="18"/>
        </w:rPr>
        <w:t>Załączniki:</w:t>
      </w:r>
    </w:p>
    <w:p w14:paraId="223332CE" w14:textId="77777777" w:rsidR="00C64797" w:rsidRPr="007F7331" w:rsidRDefault="00C64797" w:rsidP="007B483C">
      <w:pPr>
        <w:pStyle w:val="Nagwek"/>
        <w:numPr>
          <w:ilvl w:val="0"/>
          <w:numId w:val="77"/>
        </w:numPr>
        <w:ind w:left="717" w:right="425"/>
        <w:jc w:val="both"/>
        <w:rPr>
          <w:rFonts w:ascii="Arial" w:hAnsi="Arial" w:cs="Arial"/>
          <w:b/>
          <w:sz w:val="16"/>
          <w:szCs w:val="16"/>
        </w:rPr>
      </w:pPr>
      <w:r w:rsidRPr="007F7331">
        <w:rPr>
          <w:rFonts w:ascii="Arial" w:hAnsi="Arial" w:cs="Arial"/>
          <w:b/>
          <w:sz w:val="16"/>
          <w:szCs w:val="16"/>
        </w:rPr>
        <w:t>Załącznik nr 1 do SWZ – Opis przedmiotu zamówienia.</w:t>
      </w:r>
    </w:p>
    <w:p w14:paraId="2130BF3C" w14:textId="77777777" w:rsidR="00C64797" w:rsidRPr="007F7331" w:rsidRDefault="00C64797" w:rsidP="007B483C">
      <w:pPr>
        <w:pStyle w:val="Nagwek"/>
        <w:numPr>
          <w:ilvl w:val="0"/>
          <w:numId w:val="77"/>
        </w:numPr>
        <w:ind w:left="717" w:right="425"/>
        <w:jc w:val="both"/>
        <w:rPr>
          <w:rFonts w:ascii="Arial" w:hAnsi="Arial" w:cs="Arial"/>
          <w:b/>
          <w:sz w:val="16"/>
          <w:szCs w:val="16"/>
        </w:rPr>
      </w:pPr>
      <w:r w:rsidRPr="007F7331">
        <w:rPr>
          <w:rFonts w:ascii="Arial" w:hAnsi="Arial" w:cs="Arial"/>
          <w:b/>
          <w:sz w:val="16"/>
          <w:szCs w:val="16"/>
        </w:rPr>
        <w:t>Załącznik nr 2 do  SWZ – F</w:t>
      </w:r>
      <w:r w:rsidRPr="007F7331">
        <w:rPr>
          <w:rFonts w:ascii="Arial" w:hAnsi="Arial" w:cs="Arial"/>
          <w:b/>
          <w:bCs/>
          <w:sz w:val="16"/>
          <w:szCs w:val="16"/>
        </w:rPr>
        <w:t xml:space="preserve">ormularz Ofertowy. </w:t>
      </w:r>
    </w:p>
    <w:p w14:paraId="662535B0" w14:textId="77777777" w:rsidR="00C64797" w:rsidRPr="007F7331" w:rsidRDefault="00C64797" w:rsidP="007B483C">
      <w:pPr>
        <w:pStyle w:val="Akapitzlist"/>
        <w:numPr>
          <w:ilvl w:val="0"/>
          <w:numId w:val="77"/>
        </w:numPr>
        <w:suppressAutoHyphens w:val="0"/>
        <w:ind w:left="717" w:right="425"/>
        <w:jc w:val="both"/>
        <w:rPr>
          <w:rFonts w:ascii="Arial" w:hAnsi="Arial" w:cs="Arial"/>
          <w:b/>
          <w:bCs/>
          <w:sz w:val="16"/>
          <w:szCs w:val="16"/>
        </w:rPr>
      </w:pPr>
      <w:r w:rsidRPr="007F7331">
        <w:rPr>
          <w:rFonts w:ascii="Arial" w:hAnsi="Arial" w:cs="Arial"/>
          <w:b/>
          <w:bCs/>
          <w:sz w:val="16"/>
          <w:szCs w:val="16"/>
        </w:rPr>
        <w:t>Załącznik nr 3 do SWZ</w:t>
      </w:r>
      <w:bookmarkStart w:id="0" w:name="_Hlk104796978"/>
      <w:r w:rsidRPr="007F7331">
        <w:rPr>
          <w:rFonts w:ascii="Arial" w:hAnsi="Arial" w:cs="Arial"/>
          <w:b/>
          <w:bCs/>
          <w:sz w:val="16"/>
          <w:szCs w:val="16"/>
        </w:rPr>
        <w:t xml:space="preserve"> – </w:t>
      </w:r>
      <w:bookmarkEnd w:id="0"/>
      <w:r w:rsidRPr="007F7331">
        <w:rPr>
          <w:rFonts w:ascii="Arial" w:hAnsi="Arial" w:cs="Arial"/>
          <w:b/>
          <w:bCs/>
          <w:sz w:val="16"/>
          <w:szCs w:val="16"/>
        </w:rPr>
        <w:t>Formularz Cenowy stanowiący załącznik nr 3 do umowy wykonawczej.</w:t>
      </w:r>
    </w:p>
    <w:p w14:paraId="3C89996C" w14:textId="77777777" w:rsidR="00C64797" w:rsidRPr="007F7331" w:rsidRDefault="00C64797" w:rsidP="007B483C">
      <w:pPr>
        <w:pStyle w:val="Akapitzlist"/>
        <w:numPr>
          <w:ilvl w:val="0"/>
          <w:numId w:val="77"/>
        </w:numPr>
        <w:ind w:left="717" w:right="425"/>
        <w:jc w:val="both"/>
        <w:rPr>
          <w:rFonts w:ascii="Arial" w:hAnsi="Arial" w:cs="Arial"/>
          <w:b/>
          <w:sz w:val="16"/>
          <w:szCs w:val="16"/>
        </w:rPr>
      </w:pPr>
      <w:bookmarkStart w:id="1" w:name="_Hlk104804410"/>
      <w:r w:rsidRPr="007F7331">
        <w:rPr>
          <w:rFonts w:ascii="Arial" w:eastAsia="Calibri" w:hAnsi="Arial" w:cs="Arial"/>
          <w:b/>
          <w:sz w:val="16"/>
          <w:szCs w:val="16"/>
          <w:lang w:eastAsia="en-US"/>
        </w:rPr>
        <w:t>Załącznik nr 4 do SWZ</w:t>
      </w:r>
      <w:r w:rsidRPr="007F7331">
        <w:rPr>
          <w:rFonts w:ascii="Arial" w:hAnsi="Arial" w:cs="Arial"/>
          <w:b/>
          <w:bCs/>
          <w:sz w:val="16"/>
          <w:szCs w:val="16"/>
        </w:rPr>
        <w:t xml:space="preserve"> </w:t>
      </w:r>
      <w:bookmarkEnd w:id="1"/>
      <w:r w:rsidRPr="007F7331">
        <w:rPr>
          <w:rFonts w:ascii="Arial" w:hAnsi="Arial" w:cs="Arial"/>
          <w:b/>
          <w:bCs/>
          <w:sz w:val="16"/>
          <w:szCs w:val="16"/>
        </w:rPr>
        <w:t xml:space="preserve">– </w:t>
      </w:r>
      <w:r w:rsidRPr="007F7331">
        <w:rPr>
          <w:rFonts w:ascii="Arial" w:hAnsi="Arial" w:cs="Arial"/>
          <w:b/>
          <w:sz w:val="16"/>
          <w:szCs w:val="16"/>
        </w:rPr>
        <w:t>Oświadczenie o braku podstaw do wykluczenia i spełnienia warunków udziału w postępowaniu w formie jednolitego dokumentu zamówienia (JEDZ).</w:t>
      </w:r>
    </w:p>
    <w:p w14:paraId="05CFA113" w14:textId="77777777" w:rsidR="00C64797" w:rsidRPr="006575DF" w:rsidRDefault="00C64797" w:rsidP="007B483C">
      <w:pPr>
        <w:pStyle w:val="Akapitzlist"/>
        <w:numPr>
          <w:ilvl w:val="0"/>
          <w:numId w:val="77"/>
        </w:numPr>
        <w:suppressAutoHyphens w:val="0"/>
        <w:ind w:left="717" w:right="425"/>
        <w:jc w:val="both"/>
        <w:rPr>
          <w:rFonts w:ascii="Arial" w:hAnsi="Arial" w:cs="Arial"/>
          <w:b/>
          <w:bCs/>
          <w:sz w:val="16"/>
          <w:szCs w:val="16"/>
        </w:rPr>
      </w:pPr>
      <w:r w:rsidRPr="006575DF">
        <w:rPr>
          <w:rFonts w:ascii="Arial" w:hAnsi="Arial" w:cs="Arial"/>
          <w:b/>
          <w:sz w:val="16"/>
          <w:szCs w:val="16"/>
        </w:rPr>
        <w:t xml:space="preserve">Załącznik nr 5 do SWZ </w:t>
      </w:r>
      <w:r w:rsidRPr="006575DF">
        <w:rPr>
          <w:rFonts w:ascii="Arial" w:hAnsi="Arial" w:cs="Arial"/>
          <w:b/>
          <w:bCs/>
          <w:sz w:val="16"/>
          <w:szCs w:val="16"/>
        </w:rPr>
        <w:t xml:space="preserve">– Oświadczenie  wykonawców wspólnie ubiegających się o udzielenie zamówienia w zakresie, o którym mowa w art. 117 ust. 4 ustawy </w:t>
      </w:r>
      <w:proofErr w:type="spellStart"/>
      <w:r w:rsidRPr="006575DF">
        <w:rPr>
          <w:rFonts w:ascii="Arial" w:hAnsi="Arial" w:cs="Arial"/>
          <w:b/>
          <w:bCs/>
          <w:sz w:val="16"/>
          <w:szCs w:val="16"/>
        </w:rPr>
        <w:t>Pzp</w:t>
      </w:r>
      <w:proofErr w:type="spellEnd"/>
      <w:r w:rsidRPr="006575DF">
        <w:rPr>
          <w:rFonts w:ascii="Arial" w:hAnsi="Arial" w:cs="Arial"/>
          <w:b/>
          <w:bCs/>
          <w:sz w:val="16"/>
          <w:szCs w:val="16"/>
        </w:rPr>
        <w:t>.</w:t>
      </w:r>
    </w:p>
    <w:p w14:paraId="09630B68" w14:textId="77777777" w:rsidR="00C64797" w:rsidRPr="007F7331" w:rsidRDefault="00C64797" w:rsidP="007B483C">
      <w:pPr>
        <w:pStyle w:val="Akapitzlist"/>
        <w:numPr>
          <w:ilvl w:val="0"/>
          <w:numId w:val="77"/>
        </w:numPr>
        <w:suppressAutoHyphens w:val="0"/>
        <w:ind w:left="717" w:right="425"/>
        <w:jc w:val="both"/>
        <w:rPr>
          <w:rFonts w:ascii="Arial" w:hAnsi="Arial" w:cs="Arial"/>
          <w:b/>
          <w:bCs/>
          <w:sz w:val="16"/>
          <w:szCs w:val="16"/>
        </w:rPr>
      </w:pPr>
      <w:r w:rsidRPr="006575DF">
        <w:rPr>
          <w:rFonts w:ascii="Arial" w:eastAsia="Calibri" w:hAnsi="Arial" w:cs="Arial"/>
          <w:b/>
          <w:sz w:val="16"/>
          <w:szCs w:val="16"/>
          <w:lang w:eastAsia="en-US"/>
        </w:rPr>
        <w:t>Załącznik nr 6 do SWZ</w:t>
      </w:r>
      <w:r w:rsidRPr="006575DF">
        <w:rPr>
          <w:rFonts w:ascii="Arial" w:hAnsi="Arial" w:cs="Arial"/>
          <w:b/>
          <w:bCs/>
          <w:sz w:val="16"/>
          <w:szCs w:val="16"/>
        </w:rPr>
        <w:t xml:space="preserve"> – O</w:t>
      </w:r>
      <w:r w:rsidRPr="006575DF">
        <w:rPr>
          <w:rFonts w:ascii="Arial" w:eastAsia="SimSun" w:hAnsi="Arial" w:cs="Arial"/>
          <w:b/>
          <w:bCs/>
          <w:sz w:val="16"/>
          <w:szCs w:val="16"/>
        </w:rPr>
        <w:t>świadczenie wykonawcy o przynależności lub</w:t>
      </w:r>
      <w:r w:rsidRPr="007F7331">
        <w:rPr>
          <w:rFonts w:ascii="Arial" w:eastAsia="SimSun" w:hAnsi="Arial" w:cs="Arial"/>
          <w:b/>
          <w:bCs/>
          <w:sz w:val="16"/>
          <w:szCs w:val="16"/>
        </w:rPr>
        <w:t xml:space="preserve"> braku przynależności do tej samej grupy kapitałowej, o której mowa w art. 108 ust. 1 pkt. 5.</w:t>
      </w:r>
    </w:p>
    <w:p w14:paraId="37B93C6B" w14:textId="77777777" w:rsidR="00C64797" w:rsidRPr="007F7331" w:rsidRDefault="00C64797" w:rsidP="007B483C">
      <w:pPr>
        <w:pStyle w:val="Akapitzlist"/>
        <w:numPr>
          <w:ilvl w:val="0"/>
          <w:numId w:val="77"/>
        </w:numPr>
        <w:suppressAutoHyphens w:val="0"/>
        <w:ind w:left="717" w:right="425"/>
        <w:jc w:val="both"/>
        <w:rPr>
          <w:rFonts w:ascii="Arial" w:hAnsi="Arial" w:cs="Arial"/>
          <w:b/>
          <w:bCs/>
          <w:sz w:val="16"/>
          <w:szCs w:val="16"/>
        </w:rPr>
      </w:pPr>
      <w:r w:rsidRPr="007F7331">
        <w:rPr>
          <w:rFonts w:ascii="Arial" w:hAnsi="Arial" w:cs="Arial"/>
          <w:b/>
          <w:sz w:val="16"/>
          <w:szCs w:val="16"/>
        </w:rPr>
        <w:t xml:space="preserve">Załącznik nr 7 do SWZ </w:t>
      </w:r>
      <w:bookmarkStart w:id="2" w:name="_Hlk104804440"/>
      <w:r w:rsidRPr="007F7331">
        <w:rPr>
          <w:rFonts w:ascii="Arial" w:hAnsi="Arial" w:cs="Arial"/>
          <w:b/>
          <w:bCs/>
          <w:sz w:val="16"/>
          <w:szCs w:val="16"/>
        </w:rPr>
        <w:t xml:space="preserve">– </w:t>
      </w:r>
      <w:bookmarkEnd w:id="2"/>
      <w:r w:rsidRPr="007F7331">
        <w:rPr>
          <w:rFonts w:ascii="Arial" w:hAnsi="Arial" w:cs="Arial"/>
          <w:b/>
          <w:sz w:val="16"/>
          <w:szCs w:val="16"/>
        </w:rPr>
        <w:t>Oświadczenia Wykonawcy o aktualności informacji zawartych  w oświadczeniu w formie jednolitego europejskiego dokumentu zamówienia JEDZ, o którym mowa w art. 125 ust. 1 ustawy Prawo zamówień Publicznych, w zakresie podstaw wykluczenia i spełniania warunków udziału w postępowaniu wskazanych przez Zamawiającego.</w:t>
      </w:r>
    </w:p>
    <w:p w14:paraId="584FB215" w14:textId="77777777" w:rsidR="00C64797" w:rsidRPr="007F7331" w:rsidRDefault="00C64797" w:rsidP="007B483C">
      <w:pPr>
        <w:pStyle w:val="Akapitzlist"/>
        <w:numPr>
          <w:ilvl w:val="0"/>
          <w:numId w:val="77"/>
        </w:numPr>
        <w:ind w:left="717" w:right="425"/>
        <w:jc w:val="both"/>
        <w:rPr>
          <w:rFonts w:ascii="Arial" w:hAnsi="Arial" w:cs="Arial"/>
          <w:b/>
          <w:iCs/>
          <w:sz w:val="16"/>
          <w:szCs w:val="16"/>
        </w:rPr>
      </w:pPr>
      <w:r w:rsidRPr="007F7331">
        <w:rPr>
          <w:rFonts w:ascii="Arial" w:hAnsi="Arial" w:cs="Arial"/>
          <w:b/>
          <w:iCs/>
          <w:sz w:val="16"/>
          <w:szCs w:val="16"/>
        </w:rPr>
        <w:t xml:space="preserve">Załącznik nr 8 do SWZ </w:t>
      </w:r>
      <w:r w:rsidRPr="007F7331">
        <w:rPr>
          <w:rFonts w:ascii="Arial" w:hAnsi="Arial" w:cs="Arial"/>
          <w:b/>
          <w:bCs/>
          <w:sz w:val="16"/>
          <w:szCs w:val="16"/>
        </w:rPr>
        <w:t xml:space="preserve">– </w:t>
      </w:r>
      <w:r w:rsidRPr="007F7331">
        <w:rPr>
          <w:rFonts w:ascii="Arial" w:hAnsi="Arial" w:cs="Arial"/>
          <w:b/>
          <w:iCs/>
          <w:sz w:val="16"/>
          <w:szCs w:val="16"/>
        </w:rPr>
        <w:t>Zobowiązanie podmiotu udostępniającego zasoby do oddania do dyspozycji wykonawcy niezbędnych zasobów na potrzeby wykonania zamówienia.</w:t>
      </w:r>
    </w:p>
    <w:p w14:paraId="046FA7F9" w14:textId="77777777" w:rsidR="00C64797" w:rsidRPr="007F7331" w:rsidRDefault="00C64797" w:rsidP="007B483C">
      <w:pPr>
        <w:pStyle w:val="Nagwek"/>
        <w:numPr>
          <w:ilvl w:val="0"/>
          <w:numId w:val="77"/>
        </w:numPr>
        <w:ind w:left="717" w:right="425"/>
        <w:jc w:val="both"/>
        <w:rPr>
          <w:rFonts w:ascii="Arial" w:hAnsi="Arial" w:cs="Arial"/>
          <w:b/>
          <w:sz w:val="16"/>
          <w:szCs w:val="16"/>
        </w:rPr>
      </w:pPr>
      <w:r w:rsidRPr="007F7331">
        <w:rPr>
          <w:rFonts w:ascii="Arial" w:hAnsi="Arial" w:cs="Arial"/>
          <w:b/>
          <w:sz w:val="16"/>
          <w:szCs w:val="16"/>
        </w:rPr>
        <w:t xml:space="preserve">Załącznik </w:t>
      </w:r>
      <w:r>
        <w:rPr>
          <w:rFonts w:ascii="Arial" w:hAnsi="Arial" w:cs="Arial"/>
          <w:b/>
          <w:sz w:val="16"/>
          <w:szCs w:val="16"/>
        </w:rPr>
        <w:t xml:space="preserve">nr </w:t>
      </w:r>
      <w:r w:rsidRPr="007F7331">
        <w:rPr>
          <w:rFonts w:ascii="Arial" w:hAnsi="Arial" w:cs="Arial"/>
          <w:b/>
          <w:sz w:val="16"/>
          <w:szCs w:val="16"/>
        </w:rPr>
        <w:t xml:space="preserve">9 do SWZ  </w:t>
      </w:r>
      <w:r w:rsidRPr="007F7331">
        <w:rPr>
          <w:rFonts w:ascii="Arial" w:hAnsi="Arial" w:cs="Arial"/>
          <w:b/>
          <w:bCs/>
          <w:sz w:val="16"/>
          <w:szCs w:val="16"/>
        </w:rPr>
        <w:t xml:space="preserve">– </w:t>
      </w:r>
      <w:r w:rsidRPr="007F7331">
        <w:rPr>
          <w:rFonts w:ascii="Arial" w:hAnsi="Arial" w:cs="Arial"/>
          <w:b/>
          <w:sz w:val="16"/>
          <w:szCs w:val="16"/>
        </w:rPr>
        <w:t xml:space="preserve">projektowane postanowienia umowy </w:t>
      </w:r>
      <w:r>
        <w:rPr>
          <w:rFonts w:ascii="Arial" w:hAnsi="Arial" w:cs="Arial"/>
          <w:b/>
          <w:sz w:val="16"/>
          <w:szCs w:val="16"/>
        </w:rPr>
        <w:t xml:space="preserve">w sprawie zamówienia publicznego </w:t>
      </w:r>
      <w:r w:rsidRPr="007F7331">
        <w:rPr>
          <w:rFonts w:ascii="Arial" w:hAnsi="Arial" w:cs="Arial"/>
          <w:b/>
          <w:sz w:val="16"/>
          <w:szCs w:val="16"/>
        </w:rPr>
        <w:t>– wzór umowy.</w:t>
      </w:r>
    </w:p>
    <w:p w14:paraId="19F4F102" w14:textId="77777777" w:rsidR="00C64797" w:rsidRPr="002D1650" w:rsidRDefault="00C64797" w:rsidP="00FA7425">
      <w:pPr>
        <w:jc w:val="center"/>
        <w:rPr>
          <w:rFonts w:cs="Arial"/>
          <w:b/>
        </w:rPr>
      </w:pPr>
    </w:p>
    <w:p w14:paraId="10DFE766" w14:textId="77777777" w:rsidR="00FA7425" w:rsidRPr="002D1650" w:rsidRDefault="00FA7425" w:rsidP="00FA7425">
      <w:pPr>
        <w:jc w:val="center"/>
        <w:rPr>
          <w:rFonts w:cs="Arial"/>
          <w:b/>
        </w:rPr>
      </w:pPr>
    </w:p>
    <w:p w14:paraId="78BCE967" w14:textId="65DB5A55" w:rsidR="00FA7425" w:rsidRDefault="00FA7425" w:rsidP="00FA7425">
      <w:pPr>
        <w:jc w:val="center"/>
        <w:rPr>
          <w:rFonts w:cs="Arial"/>
          <w:b/>
        </w:rPr>
      </w:pPr>
    </w:p>
    <w:p w14:paraId="2B2553E2" w14:textId="30D0FDE3" w:rsidR="00C64797" w:rsidRDefault="00C64797" w:rsidP="00FA7425">
      <w:pPr>
        <w:jc w:val="center"/>
        <w:rPr>
          <w:rFonts w:cs="Arial"/>
          <w:b/>
        </w:rPr>
      </w:pPr>
    </w:p>
    <w:p w14:paraId="5CA8CCC6" w14:textId="544B1966" w:rsidR="00C64797" w:rsidRDefault="00C64797" w:rsidP="00FA7425">
      <w:pPr>
        <w:jc w:val="center"/>
        <w:rPr>
          <w:rFonts w:cs="Arial"/>
          <w:b/>
        </w:rPr>
      </w:pPr>
    </w:p>
    <w:p w14:paraId="601A3040" w14:textId="77777777" w:rsidR="00C64797" w:rsidRDefault="00C64797" w:rsidP="00FA7425">
      <w:pPr>
        <w:jc w:val="center"/>
        <w:rPr>
          <w:rFonts w:cs="Arial"/>
          <w:b/>
        </w:rPr>
      </w:pPr>
    </w:p>
    <w:p w14:paraId="64F720C4" w14:textId="77777777" w:rsidR="003137BC" w:rsidRDefault="00041279">
      <w:pPr>
        <w:widowControl w:val="0"/>
        <w:jc w:val="both"/>
        <w:rPr>
          <w:rFonts w:ascii="Arial" w:hAnsi="Arial" w:cs="Arial"/>
          <w:sz w:val="20"/>
          <w:szCs w:val="20"/>
        </w:rPr>
      </w:pPr>
      <w:r>
        <w:rPr>
          <w:rFonts w:ascii="Arial" w:hAnsi="Arial" w:cs="Arial"/>
          <w:b/>
          <w:bCs/>
          <w:sz w:val="20"/>
          <w:szCs w:val="20"/>
        </w:rPr>
        <w:lastRenderedPageBreak/>
        <w:t>I.</w:t>
      </w:r>
      <w:r>
        <w:rPr>
          <w:rFonts w:ascii="Arial" w:hAnsi="Arial" w:cs="Arial"/>
          <w:b/>
          <w:bCs/>
          <w:sz w:val="20"/>
          <w:szCs w:val="20"/>
        </w:rPr>
        <w:tab/>
        <w:t>Zamawiający</w:t>
      </w:r>
    </w:p>
    <w:p w14:paraId="77B0FA3B" w14:textId="039804CF" w:rsidR="003137BC" w:rsidRDefault="00041279">
      <w:pPr>
        <w:widowControl w:val="0"/>
        <w:ind w:left="357"/>
        <w:jc w:val="both"/>
        <w:rPr>
          <w:rFonts w:ascii="Arial" w:hAnsi="Arial" w:cs="Arial"/>
          <w:sz w:val="20"/>
          <w:szCs w:val="20"/>
        </w:rPr>
      </w:pPr>
      <w:r>
        <w:rPr>
          <w:rFonts w:ascii="Arial" w:hAnsi="Arial" w:cs="Arial"/>
          <w:sz w:val="20"/>
          <w:szCs w:val="20"/>
        </w:rPr>
        <w:t>Sieć Badawcza Łukasiewicz</w:t>
      </w:r>
      <w:r>
        <w:rPr>
          <w:rFonts w:ascii="Arial" w:hAnsi="Arial" w:cs="Arial"/>
          <w:sz w:val="20"/>
          <w:szCs w:val="20"/>
          <w:highlight w:val="white"/>
        </w:rPr>
        <w:t xml:space="preserve"> – Instytut Technologii Eksploatacji</w:t>
      </w:r>
      <w:r>
        <w:rPr>
          <w:rFonts w:ascii="Arial" w:hAnsi="Arial" w:cs="Arial"/>
          <w:sz w:val="20"/>
          <w:szCs w:val="20"/>
        </w:rPr>
        <w:t xml:space="preserve">, </w:t>
      </w:r>
    </w:p>
    <w:p w14:paraId="5B7CB360" w14:textId="77777777" w:rsidR="003137BC" w:rsidRDefault="00041279">
      <w:pPr>
        <w:widowControl w:val="0"/>
        <w:ind w:left="357"/>
        <w:jc w:val="both"/>
        <w:rPr>
          <w:rFonts w:ascii="Arial" w:hAnsi="Arial" w:cs="Arial"/>
          <w:sz w:val="20"/>
          <w:szCs w:val="20"/>
        </w:rPr>
      </w:pPr>
      <w:r>
        <w:rPr>
          <w:rFonts w:ascii="Arial" w:hAnsi="Arial" w:cs="Arial"/>
          <w:sz w:val="20"/>
          <w:szCs w:val="20"/>
          <w:highlight w:val="white"/>
        </w:rPr>
        <w:t>ul. K. Pułaskiego</w:t>
      </w:r>
      <w:r>
        <w:rPr>
          <w:rFonts w:ascii="Arial" w:hAnsi="Arial" w:cs="Arial"/>
          <w:sz w:val="20"/>
          <w:szCs w:val="20"/>
        </w:rPr>
        <w:t xml:space="preserve"> 6/10 </w:t>
      </w:r>
    </w:p>
    <w:p w14:paraId="59FA5326" w14:textId="77777777" w:rsidR="003137BC" w:rsidRDefault="00041279">
      <w:pPr>
        <w:widowControl w:val="0"/>
        <w:ind w:left="357"/>
        <w:jc w:val="both"/>
        <w:rPr>
          <w:rFonts w:ascii="Arial" w:hAnsi="Arial" w:cs="Arial"/>
          <w:sz w:val="20"/>
          <w:szCs w:val="20"/>
        </w:rPr>
      </w:pPr>
      <w:r>
        <w:rPr>
          <w:rFonts w:ascii="Arial" w:hAnsi="Arial" w:cs="Arial"/>
          <w:sz w:val="20"/>
          <w:szCs w:val="20"/>
          <w:highlight w:val="white"/>
        </w:rPr>
        <w:t>26-600</w:t>
      </w:r>
      <w:r>
        <w:rPr>
          <w:rFonts w:ascii="Arial" w:hAnsi="Arial" w:cs="Arial"/>
          <w:sz w:val="20"/>
          <w:szCs w:val="20"/>
        </w:rPr>
        <w:t xml:space="preserve"> </w:t>
      </w:r>
      <w:r>
        <w:rPr>
          <w:rFonts w:ascii="Arial" w:hAnsi="Arial" w:cs="Arial"/>
          <w:sz w:val="20"/>
          <w:szCs w:val="20"/>
          <w:highlight w:val="white"/>
        </w:rPr>
        <w:t>Radom</w:t>
      </w:r>
    </w:p>
    <w:p w14:paraId="719621D4" w14:textId="08BCD1AC" w:rsidR="00683709" w:rsidRDefault="00683709">
      <w:pPr>
        <w:widowControl w:val="0"/>
        <w:ind w:left="357"/>
        <w:jc w:val="both"/>
        <w:rPr>
          <w:rFonts w:ascii="Arial" w:hAnsi="Arial" w:cs="Arial"/>
          <w:sz w:val="20"/>
          <w:szCs w:val="20"/>
        </w:rPr>
      </w:pPr>
      <w:r>
        <w:rPr>
          <w:rFonts w:ascii="Arial" w:hAnsi="Arial" w:cs="Arial"/>
          <w:sz w:val="20"/>
          <w:szCs w:val="20"/>
        </w:rPr>
        <w:t>Numer KRS 0000860815</w:t>
      </w:r>
    </w:p>
    <w:p w14:paraId="7354BA82" w14:textId="77777777" w:rsidR="003137BC" w:rsidRDefault="00041279">
      <w:pPr>
        <w:widowControl w:val="0"/>
        <w:ind w:left="357"/>
        <w:jc w:val="both"/>
        <w:rPr>
          <w:rFonts w:ascii="Arial" w:hAnsi="Arial" w:cs="Arial"/>
          <w:sz w:val="20"/>
          <w:szCs w:val="20"/>
        </w:rPr>
      </w:pPr>
      <w:r>
        <w:rPr>
          <w:rFonts w:ascii="Arial" w:hAnsi="Arial" w:cs="Arial"/>
          <w:sz w:val="20"/>
          <w:szCs w:val="20"/>
        </w:rPr>
        <w:t>Tel.: (48) 364-42-41, fax: (48) 364-47-60</w:t>
      </w:r>
    </w:p>
    <w:p w14:paraId="14840809" w14:textId="77777777" w:rsidR="003137BC" w:rsidRDefault="00041279">
      <w:pPr>
        <w:widowControl w:val="0"/>
        <w:ind w:left="357"/>
        <w:jc w:val="both"/>
        <w:rPr>
          <w:rFonts w:ascii="Arial" w:hAnsi="Arial" w:cs="Arial"/>
          <w:sz w:val="20"/>
          <w:szCs w:val="20"/>
        </w:rPr>
      </w:pPr>
      <w:r>
        <w:rPr>
          <w:rFonts w:ascii="Arial" w:hAnsi="Arial" w:cs="Arial"/>
          <w:sz w:val="20"/>
          <w:szCs w:val="20"/>
          <w:highlight w:val="white"/>
        </w:rPr>
        <w:t xml:space="preserve">Adres strony internetowej: </w:t>
      </w:r>
      <w:r>
        <w:rPr>
          <w:rFonts w:ascii="Arial" w:hAnsi="Arial" w:cs="Arial"/>
          <w:sz w:val="20"/>
          <w:szCs w:val="20"/>
        </w:rPr>
        <w:t>https://www.itee.lukasiewicz.gov.pl</w:t>
      </w:r>
      <w:r>
        <w:rPr>
          <w:rFonts w:ascii="Arial" w:hAnsi="Arial" w:cs="Arial"/>
          <w:sz w:val="20"/>
          <w:szCs w:val="20"/>
          <w:highlight w:val="white"/>
        </w:rPr>
        <w:t>.</w:t>
      </w:r>
      <w:r>
        <w:rPr>
          <w:rFonts w:ascii="Arial" w:hAnsi="Arial" w:cs="Arial"/>
          <w:sz w:val="20"/>
          <w:szCs w:val="20"/>
        </w:rPr>
        <w:t xml:space="preserve"> </w:t>
      </w:r>
    </w:p>
    <w:p w14:paraId="28351005" w14:textId="77777777" w:rsidR="003137BC" w:rsidRDefault="00041279">
      <w:pPr>
        <w:widowControl w:val="0"/>
        <w:ind w:left="357"/>
        <w:jc w:val="both"/>
        <w:rPr>
          <w:rFonts w:ascii="Arial" w:hAnsi="Arial" w:cs="Arial"/>
          <w:sz w:val="20"/>
          <w:szCs w:val="20"/>
        </w:rPr>
      </w:pPr>
      <w:r>
        <w:rPr>
          <w:rFonts w:ascii="Arial" w:hAnsi="Arial" w:cs="Arial"/>
          <w:sz w:val="20"/>
          <w:szCs w:val="20"/>
          <w:highlight w:val="white"/>
        </w:rPr>
        <w:t xml:space="preserve">Adres poczty elektronicznej: </w:t>
      </w:r>
      <w:r>
        <w:rPr>
          <w:rFonts w:ascii="Arial" w:hAnsi="Arial" w:cs="Arial"/>
          <w:sz w:val="20"/>
          <w:szCs w:val="20"/>
        </w:rPr>
        <w:t xml:space="preserve">zp@itee.lukasiewicz.gov.pl (dedykowany dla zamówień publicznych) </w:t>
      </w:r>
    </w:p>
    <w:p w14:paraId="16B465FD" w14:textId="77777777" w:rsidR="003137BC" w:rsidRDefault="00041279">
      <w:pPr>
        <w:widowControl w:val="0"/>
        <w:ind w:left="357"/>
        <w:jc w:val="both"/>
        <w:rPr>
          <w:rFonts w:ascii="Arial" w:hAnsi="Arial" w:cs="Arial"/>
          <w:sz w:val="20"/>
          <w:szCs w:val="20"/>
        </w:rPr>
      </w:pPr>
      <w:r>
        <w:rPr>
          <w:rFonts w:ascii="Arial" w:hAnsi="Arial" w:cs="Arial"/>
          <w:sz w:val="20"/>
          <w:szCs w:val="20"/>
        </w:rPr>
        <w:t>lub:</w:t>
      </w:r>
      <w:r>
        <w:rPr>
          <w:rFonts w:ascii="Arial" w:hAnsi="Arial" w:cs="Arial"/>
          <w:sz w:val="20"/>
          <w:szCs w:val="20"/>
          <w:highlight w:val="white"/>
        </w:rPr>
        <w:t xml:space="preserve"> instytut@itee.lukasiewicz.gov.pl</w:t>
      </w:r>
      <w:r>
        <w:rPr>
          <w:rFonts w:ascii="Arial" w:hAnsi="Arial" w:cs="Arial"/>
          <w:sz w:val="20"/>
          <w:szCs w:val="20"/>
        </w:rPr>
        <w:t xml:space="preserve"> (ogólny) </w:t>
      </w:r>
    </w:p>
    <w:p w14:paraId="21B94A0B" w14:textId="03464C4A" w:rsidR="003137BC" w:rsidRPr="006C0643" w:rsidRDefault="00041279">
      <w:pPr>
        <w:widowControl w:val="0"/>
        <w:ind w:left="357"/>
        <w:jc w:val="both"/>
        <w:rPr>
          <w:rFonts w:ascii="Arial" w:hAnsi="Arial" w:cs="Arial"/>
          <w:sz w:val="20"/>
          <w:szCs w:val="20"/>
        </w:rPr>
      </w:pPr>
      <w:r>
        <w:rPr>
          <w:rFonts w:ascii="Arial" w:hAnsi="Arial" w:cs="Arial"/>
          <w:sz w:val="20"/>
          <w:szCs w:val="20"/>
        </w:rPr>
        <w:t>Adres elektronicznej skrzynki podawczej</w:t>
      </w:r>
      <w:r w:rsidRPr="006C0643">
        <w:rPr>
          <w:rFonts w:ascii="Arial" w:hAnsi="Arial" w:cs="Arial"/>
          <w:sz w:val="20"/>
          <w:szCs w:val="20"/>
        </w:rPr>
        <w:t xml:space="preserve">: </w:t>
      </w:r>
      <w:r w:rsidR="006C0643" w:rsidRPr="006C0643">
        <w:rPr>
          <w:rFonts w:ascii="Arial" w:hAnsi="Arial" w:cs="Arial"/>
          <w:sz w:val="20"/>
          <w:szCs w:val="20"/>
          <w:shd w:val="clear" w:color="auto" w:fill="FFFFFF"/>
        </w:rPr>
        <w:t>/</w:t>
      </w:r>
      <w:proofErr w:type="spellStart"/>
      <w:r w:rsidR="006C0643" w:rsidRPr="006C0643">
        <w:rPr>
          <w:rFonts w:ascii="Arial" w:hAnsi="Arial" w:cs="Arial"/>
          <w:sz w:val="20"/>
          <w:szCs w:val="20"/>
          <w:shd w:val="clear" w:color="auto" w:fill="FFFFFF"/>
        </w:rPr>
        <w:t>itee-pib</w:t>
      </w:r>
      <w:proofErr w:type="spellEnd"/>
      <w:r w:rsidR="006C0643" w:rsidRPr="006C0643">
        <w:rPr>
          <w:rFonts w:ascii="Arial" w:hAnsi="Arial" w:cs="Arial"/>
          <w:sz w:val="20"/>
          <w:szCs w:val="20"/>
          <w:shd w:val="clear" w:color="auto" w:fill="FFFFFF"/>
        </w:rPr>
        <w:t>/</w:t>
      </w:r>
      <w:proofErr w:type="spellStart"/>
      <w:r w:rsidR="006C0643" w:rsidRPr="006C0643">
        <w:rPr>
          <w:rFonts w:ascii="Arial" w:hAnsi="Arial" w:cs="Arial"/>
          <w:sz w:val="20"/>
          <w:szCs w:val="20"/>
          <w:shd w:val="clear" w:color="auto" w:fill="FFFFFF"/>
        </w:rPr>
        <w:t>SkrytkaESP</w:t>
      </w:r>
      <w:proofErr w:type="spellEnd"/>
    </w:p>
    <w:p w14:paraId="5C5A4523" w14:textId="77777777" w:rsidR="003137BC" w:rsidRDefault="00041279">
      <w:pPr>
        <w:widowControl w:val="0"/>
        <w:ind w:left="357"/>
        <w:jc w:val="both"/>
        <w:rPr>
          <w:rFonts w:ascii="Arial" w:hAnsi="Arial" w:cs="Arial"/>
          <w:sz w:val="20"/>
          <w:szCs w:val="20"/>
        </w:rPr>
      </w:pPr>
      <w:r>
        <w:rPr>
          <w:rFonts w:ascii="Arial" w:hAnsi="Arial" w:cs="Arial"/>
          <w:sz w:val="20"/>
          <w:szCs w:val="20"/>
          <w:highlight w:val="white"/>
        </w:rPr>
        <w:t>Godziny pracy: 7:30 do 15:30</w:t>
      </w:r>
      <w:r>
        <w:rPr>
          <w:rFonts w:ascii="Arial" w:hAnsi="Arial" w:cs="Arial"/>
          <w:sz w:val="20"/>
          <w:szCs w:val="20"/>
        </w:rPr>
        <w:t xml:space="preserve"> </w:t>
      </w:r>
    </w:p>
    <w:p w14:paraId="0E1B31F3" w14:textId="77777777" w:rsidR="00041279" w:rsidRDefault="00041279" w:rsidP="00041279">
      <w:pPr>
        <w:widowControl w:val="0"/>
        <w:autoSpaceDE w:val="0"/>
        <w:autoSpaceDN w:val="0"/>
        <w:adjustRightInd w:val="0"/>
        <w:ind w:left="357"/>
        <w:rPr>
          <w:rFonts w:ascii="Arial" w:hAnsi="Arial" w:cs="Arial"/>
          <w:color w:val="7030A0"/>
          <w:sz w:val="20"/>
          <w:szCs w:val="20"/>
        </w:rPr>
      </w:pPr>
    </w:p>
    <w:p w14:paraId="4457EFC6" w14:textId="67698BBE" w:rsidR="00041279" w:rsidRPr="00B75D83" w:rsidRDefault="00041279" w:rsidP="00041279">
      <w:pPr>
        <w:widowControl w:val="0"/>
        <w:autoSpaceDE w:val="0"/>
        <w:autoSpaceDN w:val="0"/>
        <w:adjustRightInd w:val="0"/>
        <w:ind w:left="357"/>
        <w:rPr>
          <w:rFonts w:ascii="Arial" w:hAnsi="Arial" w:cs="Arial"/>
          <w:sz w:val="20"/>
          <w:szCs w:val="20"/>
        </w:rPr>
      </w:pPr>
      <w:r w:rsidRPr="00B75D83">
        <w:rPr>
          <w:rFonts w:ascii="Arial" w:hAnsi="Arial" w:cs="Arial"/>
          <w:sz w:val="20"/>
          <w:szCs w:val="20"/>
        </w:rPr>
        <w:t xml:space="preserve">Adres strony internetowej prowadzonego postępowania </w:t>
      </w:r>
      <w:r w:rsidRPr="00B75D83">
        <w:rPr>
          <w:rFonts w:ascii="Arial" w:hAnsi="Arial" w:cs="Arial"/>
          <w:sz w:val="20"/>
          <w:szCs w:val="20"/>
        </w:rPr>
        <w:br/>
      </w:r>
      <w:hyperlink r:id="rId8">
        <w:r w:rsidRPr="00B75D83">
          <w:rPr>
            <w:rStyle w:val="Hipercze"/>
            <w:rFonts w:ascii="Arial" w:hAnsi="Arial" w:cs="Arial"/>
            <w:color w:val="auto"/>
            <w:sz w:val="20"/>
            <w:szCs w:val="20"/>
          </w:rPr>
          <w:t>https://bip.itee.radom.pl/index.php/home-2/nowe-przetargi</w:t>
        </w:r>
      </w:hyperlink>
    </w:p>
    <w:p w14:paraId="7C96571E" w14:textId="77777777" w:rsidR="00041279" w:rsidRDefault="00041279" w:rsidP="00041279">
      <w:pPr>
        <w:widowControl w:val="0"/>
        <w:autoSpaceDE w:val="0"/>
        <w:autoSpaceDN w:val="0"/>
        <w:adjustRightInd w:val="0"/>
        <w:ind w:left="357"/>
        <w:rPr>
          <w:rFonts w:ascii="Arial" w:hAnsi="Arial" w:cs="Arial"/>
          <w:sz w:val="20"/>
          <w:szCs w:val="20"/>
        </w:rPr>
      </w:pPr>
    </w:p>
    <w:p w14:paraId="415796F5" w14:textId="77777777" w:rsidR="00041279" w:rsidRPr="0064678D" w:rsidRDefault="00041279" w:rsidP="00041279">
      <w:pPr>
        <w:tabs>
          <w:tab w:val="left" w:pos="426"/>
        </w:tabs>
        <w:spacing w:line="122" w:lineRule="exact"/>
        <w:ind w:left="426"/>
        <w:jc w:val="both"/>
        <w:rPr>
          <w:rFonts w:ascii="Arial" w:hAnsi="Arial" w:cs="Arial"/>
          <w:strike/>
          <w:color w:val="FF0000"/>
          <w:sz w:val="20"/>
          <w:szCs w:val="20"/>
        </w:rPr>
      </w:pPr>
    </w:p>
    <w:p w14:paraId="5846FAFC" w14:textId="77777777" w:rsidR="00041279" w:rsidRPr="00B75D83" w:rsidRDefault="00041279" w:rsidP="00041279">
      <w:pPr>
        <w:widowControl w:val="0"/>
        <w:ind w:left="357"/>
        <w:jc w:val="both"/>
        <w:rPr>
          <w:rFonts w:ascii="Arial" w:hAnsi="Arial" w:cs="Arial"/>
          <w:sz w:val="20"/>
          <w:szCs w:val="20"/>
        </w:rPr>
      </w:pPr>
      <w:r w:rsidRPr="00B75D83">
        <w:rPr>
          <w:rFonts w:ascii="Arial" w:eastAsia="Trebuchet MS" w:hAnsi="Arial" w:cs="Arial"/>
          <w:sz w:val="20"/>
          <w:szCs w:val="20"/>
        </w:rPr>
        <w:t xml:space="preserve">Zmiany i wyjaśnienia treści SWZ oraz inne dokumenty zamówienia bezpośrednio związane z postępowaniem o udzielenie zamówienia będą udostępniane na stronie internetowej: </w:t>
      </w:r>
      <w:hyperlink r:id="rId9">
        <w:r w:rsidRPr="00B75D83">
          <w:rPr>
            <w:rStyle w:val="czeinternetowe"/>
            <w:rFonts w:ascii="Arial" w:hAnsi="Arial" w:cs="Arial"/>
            <w:color w:val="auto"/>
            <w:sz w:val="20"/>
            <w:szCs w:val="20"/>
          </w:rPr>
          <w:t>https://bip.itee.radom.pl/index.php/home-2/nowe-przetargi</w:t>
        </w:r>
      </w:hyperlink>
    </w:p>
    <w:p w14:paraId="3617886A" w14:textId="77777777" w:rsidR="00041279" w:rsidRDefault="00041279">
      <w:pPr>
        <w:widowControl w:val="0"/>
        <w:ind w:left="357"/>
        <w:jc w:val="both"/>
        <w:rPr>
          <w:rFonts w:ascii="Arial" w:hAnsi="Arial" w:cs="Arial"/>
          <w:sz w:val="20"/>
          <w:szCs w:val="20"/>
        </w:rPr>
      </w:pPr>
    </w:p>
    <w:p w14:paraId="3FD90F71" w14:textId="77777777" w:rsidR="003137BC" w:rsidRDefault="00041279">
      <w:pPr>
        <w:widowControl w:val="0"/>
        <w:spacing w:before="120"/>
        <w:jc w:val="both"/>
        <w:rPr>
          <w:rFonts w:ascii="Arial" w:hAnsi="Arial" w:cs="Arial"/>
          <w:b/>
          <w:bCs/>
          <w:sz w:val="20"/>
          <w:szCs w:val="20"/>
        </w:rPr>
      </w:pPr>
      <w:r>
        <w:rPr>
          <w:rFonts w:ascii="Arial" w:hAnsi="Arial" w:cs="Arial"/>
          <w:b/>
          <w:bCs/>
          <w:sz w:val="20"/>
          <w:szCs w:val="20"/>
        </w:rPr>
        <w:t>II.</w:t>
      </w:r>
      <w:r>
        <w:rPr>
          <w:rFonts w:ascii="Arial" w:hAnsi="Arial" w:cs="Arial"/>
          <w:b/>
          <w:bCs/>
          <w:sz w:val="20"/>
          <w:szCs w:val="20"/>
        </w:rPr>
        <w:tab/>
        <w:t>Tryb udzielenia zamówienia</w:t>
      </w:r>
    </w:p>
    <w:p w14:paraId="05324017" w14:textId="5C383C67" w:rsidR="003137BC" w:rsidRDefault="00041279" w:rsidP="00614A35">
      <w:pPr>
        <w:pStyle w:val="Akapitzlist"/>
        <w:widowControl w:val="0"/>
        <w:numPr>
          <w:ilvl w:val="0"/>
          <w:numId w:val="4"/>
        </w:numPr>
        <w:tabs>
          <w:tab w:val="left" w:pos="360"/>
        </w:tabs>
        <w:ind w:left="717"/>
        <w:jc w:val="both"/>
        <w:rPr>
          <w:rFonts w:ascii="Arial" w:hAnsi="Arial" w:cs="Arial"/>
          <w:sz w:val="20"/>
          <w:szCs w:val="20"/>
        </w:rPr>
      </w:pPr>
      <w:r>
        <w:rPr>
          <w:rFonts w:ascii="Arial" w:hAnsi="Arial" w:cs="Arial"/>
          <w:color w:val="000000"/>
          <w:sz w:val="20"/>
          <w:szCs w:val="20"/>
        </w:rPr>
        <w:t>Postępowanie prowadzone jest zgodnie z przepisami ustawy z dnia 11 września 2019 r</w:t>
      </w:r>
      <w:r w:rsidR="00AB0BD6">
        <w:rPr>
          <w:rFonts w:ascii="Arial" w:hAnsi="Arial" w:cs="Arial"/>
          <w:color w:val="000000"/>
          <w:sz w:val="20"/>
          <w:szCs w:val="20"/>
        </w:rPr>
        <w:t>.</w:t>
      </w:r>
      <w:r>
        <w:rPr>
          <w:rFonts w:ascii="Arial" w:hAnsi="Arial" w:cs="Arial"/>
          <w:color w:val="000000"/>
          <w:sz w:val="20"/>
          <w:szCs w:val="20"/>
        </w:rPr>
        <w:t xml:space="preserve"> Prawo zamówień publicznych (</w:t>
      </w:r>
      <w:proofErr w:type="spellStart"/>
      <w:r w:rsidR="00591FD1">
        <w:rPr>
          <w:rFonts w:ascii="Arial" w:hAnsi="Arial" w:cs="Arial"/>
          <w:color w:val="000000"/>
          <w:sz w:val="20"/>
          <w:szCs w:val="20"/>
        </w:rPr>
        <w:t>t.j</w:t>
      </w:r>
      <w:proofErr w:type="spellEnd"/>
      <w:r w:rsidR="00591FD1">
        <w:rPr>
          <w:rFonts w:ascii="Arial" w:hAnsi="Arial" w:cs="Arial"/>
          <w:color w:val="000000"/>
          <w:sz w:val="20"/>
          <w:szCs w:val="20"/>
        </w:rPr>
        <w:t xml:space="preserve">. </w:t>
      </w:r>
      <w:r>
        <w:rPr>
          <w:rFonts w:ascii="Arial" w:hAnsi="Arial" w:cs="Arial"/>
          <w:color w:val="000000"/>
          <w:sz w:val="20"/>
          <w:szCs w:val="20"/>
        </w:rPr>
        <w:t xml:space="preserve">Dz. U. </w:t>
      </w:r>
      <w:r w:rsidR="00ED7CA9">
        <w:rPr>
          <w:rFonts w:ascii="Arial" w:hAnsi="Arial" w:cs="Arial"/>
          <w:color w:val="000000"/>
          <w:sz w:val="20"/>
          <w:szCs w:val="20"/>
        </w:rPr>
        <w:t xml:space="preserve">z </w:t>
      </w:r>
      <w:r>
        <w:rPr>
          <w:rFonts w:ascii="Arial" w:hAnsi="Arial" w:cs="Arial"/>
          <w:color w:val="000000"/>
          <w:sz w:val="20"/>
          <w:szCs w:val="20"/>
        </w:rPr>
        <w:t>2021</w:t>
      </w:r>
      <w:r w:rsidR="00ED7CA9">
        <w:rPr>
          <w:rFonts w:ascii="Arial" w:hAnsi="Arial" w:cs="Arial"/>
          <w:color w:val="000000"/>
          <w:sz w:val="20"/>
          <w:szCs w:val="20"/>
        </w:rPr>
        <w:t xml:space="preserve"> r</w:t>
      </w:r>
      <w:r>
        <w:rPr>
          <w:rFonts w:ascii="Arial" w:hAnsi="Arial" w:cs="Arial"/>
          <w:color w:val="000000"/>
          <w:sz w:val="20"/>
          <w:szCs w:val="20"/>
        </w:rPr>
        <w:t>.</w:t>
      </w:r>
      <w:r w:rsidR="00ED7CA9">
        <w:rPr>
          <w:rFonts w:ascii="Arial" w:hAnsi="Arial" w:cs="Arial"/>
          <w:color w:val="000000"/>
          <w:sz w:val="20"/>
          <w:szCs w:val="20"/>
        </w:rPr>
        <w:t xml:space="preserve"> poz. </w:t>
      </w:r>
      <w:r>
        <w:rPr>
          <w:rFonts w:ascii="Arial" w:hAnsi="Arial" w:cs="Arial"/>
          <w:color w:val="000000"/>
          <w:sz w:val="20"/>
          <w:szCs w:val="20"/>
        </w:rPr>
        <w:t xml:space="preserve">1129 z </w:t>
      </w:r>
      <w:proofErr w:type="spellStart"/>
      <w:r>
        <w:rPr>
          <w:rFonts w:ascii="Arial" w:hAnsi="Arial" w:cs="Arial"/>
          <w:color w:val="000000"/>
          <w:sz w:val="20"/>
          <w:szCs w:val="20"/>
        </w:rPr>
        <w:t>późn</w:t>
      </w:r>
      <w:proofErr w:type="spellEnd"/>
      <w:r>
        <w:rPr>
          <w:rFonts w:ascii="Arial" w:hAnsi="Arial" w:cs="Arial"/>
          <w:color w:val="000000"/>
          <w:sz w:val="20"/>
          <w:szCs w:val="20"/>
        </w:rPr>
        <w:t>.</w:t>
      </w:r>
      <w:r w:rsidR="00ED7CA9">
        <w:rPr>
          <w:rFonts w:ascii="Arial" w:hAnsi="Arial" w:cs="Arial"/>
          <w:color w:val="000000"/>
          <w:sz w:val="20"/>
          <w:szCs w:val="20"/>
        </w:rPr>
        <w:t xml:space="preserve"> </w:t>
      </w:r>
      <w:r>
        <w:rPr>
          <w:rFonts w:ascii="Arial" w:hAnsi="Arial" w:cs="Arial"/>
          <w:color w:val="000000"/>
          <w:sz w:val="20"/>
          <w:szCs w:val="20"/>
        </w:rPr>
        <w:t xml:space="preserve">zm.), zwanej dalej również "ustawą </w:t>
      </w:r>
      <w:proofErr w:type="spellStart"/>
      <w:r>
        <w:rPr>
          <w:rFonts w:ascii="Arial" w:hAnsi="Arial" w:cs="Arial"/>
          <w:color w:val="000000"/>
          <w:sz w:val="20"/>
          <w:szCs w:val="20"/>
        </w:rPr>
        <w:t>Pzp</w:t>
      </w:r>
      <w:proofErr w:type="spellEnd"/>
      <w:r>
        <w:rPr>
          <w:rFonts w:ascii="Arial" w:hAnsi="Arial" w:cs="Arial"/>
          <w:color w:val="000000"/>
          <w:sz w:val="20"/>
          <w:szCs w:val="20"/>
        </w:rPr>
        <w:t>", a także wydane na podstawie tej ustawy rozporządzenia wykonawcze oraz rozporządzenia wykonawcze, które zachowały moc na podstawie art. 97 ustawy z dnia 11 września 2019 r</w:t>
      </w:r>
      <w:r w:rsidR="00AB0BD6">
        <w:rPr>
          <w:rFonts w:ascii="Arial" w:hAnsi="Arial" w:cs="Arial"/>
          <w:color w:val="000000"/>
          <w:sz w:val="20"/>
          <w:szCs w:val="20"/>
        </w:rPr>
        <w:t>.</w:t>
      </w:r>
      <w:r>
        <w:rPr>
          <w:rFonts w:ascii="Arial" w:hAnsi="Arial" w:cs="Arial"/>
          <w:color w:val="000000"/>
          <w:sz w:val="20"/>
          <w:szCs w:val="20"/>
        </w:rPr>
        <w:t xml:space="preserve"> Przepisy wprowadzające ustawę ‒ Prawo zamówień publicznych (Dz. U. z 2019 r. poz. 2020), dotyczące przedmiotowego zamówienia publicznego, a zwłaszcza:</w:t>
      </w:r>
    </w:p>
    <w:p w14:paraId="73D16441" w14:textId="34424AC7" w:rsidR="003137BC" w:rsidRDefault="00041279" w:rsidP="00614A35">
      <w:pPr>
        <w:pStyle w:val="Akapitzlist"/>
        <w:widowControl w:val="0"/>
        <w:numPr>
          <w:ilvl w:val="0"/>
          <w:numId w:val="5"/>
        </w:numPr>
        <w:tabs>
          <w:tab w:val="left" w:pos="1800"/>
        </w:tabs>
        <w:jc w:val="both"/>
        <w:rPr>
          <w:rFonts w:ascii="Arial" w:hAnsi="Arial" w:cs="Arial"/>
          <w:color w:val="000000"/>
          <w:sz w:val="20"/>
          <w:szCs w:val="20"/>
        </w:rPr>
      </w:pPr>
      <w:r>
        <w:rPr>
          <w:rFonts w:ascii="Arial" w:hAnsi="Arial" w:cs="Arial"/>
          <w:color w:val="000000"/>
          <w:sz w:val="20"/>
          <w:szCs w:val="20"/>
        </w:rPr>
        <w:t>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poz. 2452)</w:t>
      </w:r>
      <w:r w:rsidR="00827903">
        <w:rPr>
          <w:rFonts w:ascii="Arial" w:hAnsi="Arial" w:cs="Arial"/>
          <w:color w:val="000000"/>
          <w:sz w:val="20"/>
          <w:szCs w:val="20"/>
        </w:rPr>
        <w:t>,</w:t>
      </w:r>
    </w:p>
    <w:p w14:paraId="430010C4" w14:textId="20B0E450" w:rsidR="003137BC" w:rsidRDefault="00041279" w:rsidP="007B483C">
      <w:pPr>
        <w:pStyle w:val="Akapitzlist"/>
        <w:widowControl w:val="0"/>
        <w:numPr>
          <w:ilvl w:val="1"/>
          <w:numId w:val="59"/>
        </w:numPr>
        <w:ind w:left="1134" w:hanging="425"/>
        <w:jc w:val="both"/>
        <w:rPr>
          <w:rFonts w:ascii="Arial" w:hAnsi="Arial" w:cs="Arial"/>
          <w:color w:val="000000"/>
          <w:sz w:val="20"/>
          <w:szCs w:val="20"/>
        </w:rPr>
      </w:pPr>
      <w:r>
        <w:rPr>
          <w:rFonts w:ascii="Arial" w:hAnsi="Arial" w:cs="Arial"/>
          <w:color w:val="000000"/>
          <w:sz w:val="20"/>
          <w:szCs w:val="20"/>
        </w:rPr>
        <w:t>Rozporządzenie Ministra Rozwoju, Pracy i Technologii z dnia 23 grudnia 2020 r. w sprawie podmiotowych środków dowodowych oraz innych dokumentów lub oświadczeń, jakich może żądać zamawiający od wykonawcy (poz. 2415),</w:t>
      </w:r>
    </w:p>
    <w:p w14:paraId="7490127B" w14:textId="77777777" w:rsidR="003137BC" w:rsidRDefault="00041279" w:rsidP="007B483C">
      <w:pPr>
        <w:pStyle w:val="Akapitzlist"/>
        <w:widowControl w:val="0"/>
        <w:numPr>
          <w:ilvl w:val="1"/>
          <w:numId w:val="59"/>
        </w:numPr>
        <w:tabs>
          <w:tab w:val="left" w:pos="1800"/>
        </w:tabs>
        <w:ind w:left="1077" w:hanging="357"/>
        <w:jc w:val="both"/>
        <w:rPr>
          <w:rFonts w:ascii="Arial" w:hAnsi="Arial" w:cs="Arial"/>
          <w:color w:val="000000"/>
          <w:sz w:val="20"/>
          <w:szCs w:val="20"/>
        </w:rPr>
      </w:pPr>
      <w:r>
        <w:rPr>
          <w:rFonts w:ascii="Arial" w:hAnsi="Arial" w:cs="Arial"/>
          <w:color w:val="000000"/>
          <w:sz w:val="20"/>
          <w:szCs w:val="20"/>
        </w:rPr>
        <w:t>Obwieszczenie Prezesa Urzędu Zamówień Publicznych z dnia 1 stycznia 2021 r. w sprawie aktualnych progów unijnych, ich równowartości w złotych, równowartości w złotych kwot wyrażonych w euro oraz średniego kursu złotego w stosunku do euro stanowiącego podstawę przeliczania wartości zamówień publicznych lub konkursów,</w:t>
      </w:r>
    </w:p>
    <w:p w14:paraId="45F928B9" w14:textId="07ABC78D" w:rsidR="00770B25" w:rsidRPr="00770B25" w:rsidRDefault="00770B25" w:rsidP="007B483C">
      <w:pPr>
        <w:pStyle w:val="pkt"/>
        <w:numPr>
          <w:ilvl w:val="0"/>
          <w:numId w:val="59"/>
        </w:numPr>
        <w:tabs>
          <w:tab w:val="left" w:pos="426"/>
        </w:tabs>
        <w:spacing w:before="0" w:after="40"/>
        <w:ind w:left="709" w:hanging="425"/>
        <w:rPr>
          <w:rFonts w:ascii="Arial" w:hAnsi="Arial" w:cs="Arial"/>
        </w:rPr>
      </w:pPr>
      <w:r w:rsidRPr="00770B25">
        <w:rPr>
          <w:rFonts w:ascii="Arial" w:hAnsi="Arial" w:cs="Arial"/>
          <w:sz w:val="20"/>
        </w:rPr>
        <w:t>Postępowanie prowadzone jest w trybie przetargu nieograniczonego na podstawie art. 132 ustawy z dnia 11 września 2019r. Prawo Zamówień Publicznych (</w:t>
      </w:r>
      <w:r w:rsidR="00591FD1">
        <w:rPr>
          <w:rFonts w:ascii="Arial" w:hAnsi="Arial" w:cs="Arial"/>
          <w:sz w:val="20"/>
        </w:rPr>
        <w:t xml:space="preserve">tj. </w:t>
      </w:r>
      <w:r w:rsidRPr="00770B25">
        <w:rPr>
          <w:rFonts w:ascii="Arial" w:hAnsi="Arial" w:cs="Arial"/>
          <w:sz w:val="20"/>
        </w:rPr>
        <w:t>Dz. U. 20</w:t>
      </w:r>
      <w:r w:rsidR="00591FD1">
        <w:rPr>
          <w:rFonts w:ascii="Arial" w:hAnsi="Arial" w:cs="Arial"/>
          <w:sz w:val="20"/>
        </w:rPr>
        <w:t>21 r.</w:t>
      </w:r>
      <w:r w:rsidRPr="00770B25">
        <w:rPr>
          <w:rFonts w:ascii="Arial" w:hAnsi="Arial" w:cs="Arial"/>
          <w:sz w:val="20"/>
        </w:rPr>
        <w:t xml:space="preserve">, poz. </w:t>
      </w:r>
      <w:r w:rsidR="00591FD1">
        <w:rPr>
          <w:rFonts w:ascii="Arial" w:hAnsi="Arial" w:cs="Arial"/>
          <w:sz w:val="20"/>
        </w:rPr>
        <w:t>1129</w:t>
      </w:r>
      <w:r w:rsidRPr="00770B25">
        <w:rPr>
          <w:rFonts w:ascii="Arial" w:hAnsi="Arial" w:cs="Arial"/>
          <w:sz w:val="20"/>
        </w:rPr>
        <w:t xml:space="preserve"> z </w:t>
      </w:r>
      <w:proofErr w:type="spellStart"/>
      <w:r w:rsidRPr="00770B25">
        <w:rPr>
          <w:rFonts w:ascii="Arial" w:hAnsi="Arial" w:cs="Arial"/>
          <w:sz w:val="20"/>
        </w:rPr>
        <w:t>późn</w:t>
      </w:r>
      <w:proofErr w:type="spellEnd"/>
      <w:r w:rsidRPr="00770B25">
        <w:rPr>
          <w:rFonts w:ascii="Arial" w:hAnsi="Arial" w:cs="Arial"/>
          <w:sz w:val="20"/>
        </w:rPr>
        <w:t xml:space="preserve"> zm.) zwanej dalej „ustawą </w:t>
      </w:r>
      <w:proofErr w:type="spellStart"/>
      <w:r w:rsidRPr="00770B25">
        <w:rPr>
          <w:rFonts w:ascii="Arial" w:hAnsi="Arial" w:cs="Arial"/>
          <w:sz w:val="20"/>
        </w:rPr>
        <w:t>Pzp</w:t>
      </w:r>
      <w:proofErr w:type="spellEnd"/>
      <w:r w:rsidRPr="00770B25">
        <w:rPr>
          <w:rFonts w:ascii="Arial" w:hAnsi="Arial" w:cs="Arial"/>
          <w:sz w:val="20"/>
        </w:rPr>
        <w:t>”.</w:t>
      </w:r>
    </w:p>
    <w:p w14:paraId="3C40C0C4" w14:textId="5E0F5C74" w:rsidR="00770B25" w:rsidRPr="00770B25" w:rsidRDefault="00770B25" w:rsidP="007B483C">
      <w:pPr>
        <w:pStyle w:val="Akapitzlist"/>
        <w:widowControl w:val="0"/>
        <w:numPr>
          <w:ilvl w:val="0"/>
          <w:numId w:val="41"/>
        </w:numPr>
        <w:autoSpaceDE w:val="0"/>
        <w:autoSpaceDN w:val="0"/>
        <w:adjustRightInd w:val="0"/>
        <w:ind w:left="709" w:hanging="425"/>
        <w:jc w:val="both"/>
        <w:rPr>
          <w:rStyle w:val="Hipercze"/>
          <w:rFonts w:ascii="Arial" w:hAnsi="Arial" w:cs="Arial"/>
          <w:color w:val="auto"/>
          <w:sz w:val="20"/>
          <w:szCs w:val="20"/>
          <w:u w:val="none"/>
        </w:rPr>
      </w:pPr>
      <w:r w:rsidRPr="00770B25">
        <w:rPr>
          <w:rFonts w:ascii="Arial" w:hAnsi="Arial" w:cs="Arial"/>
          <w:sz w:val="20"/>
          <w:szCs w:val="20"/>
        </w:rPr>
        <w:t>Ogłoszenie o zamówieniu zostało opublikowane w</w:t>
      </w:r>
      <w:r w:rsidRPr="00770B25">
        <w:rPr>
          <w:rFonts w:ascii="Arial" w:hAnsi="Arial" w:cs="Arial"/>
          <w:b/>
          <w:bCs/>
          <w:sz w:val="20"/>
          <w:szCs w:val="20"/>
        </w:rPr>
        <w:t xml:space="preserve"> Dzienniku Urzędowym Unii Europejskiej</w:t>
      </w:r>
      <w:r w:rsidRPr="00770B25">
        <w:rPr>
          <w:rFonts w:ascii="Arial" w:hAnsi="Arial" w:cs="Arial"/>
          <w:sz w:val="20"/>
          <w:szCs w:val="20"/>
        </w:rPr>
        <w:t xml:space="preserve"> i</w:t>
      </w:r>
      <w:r w:rsidR="002F59F5">
        <w:rPr>
          <w:rFonts w:ascii="Arial" w:hAnsi="Arial" w:cs="Arial"/>
          <w:sz w:val="20"/>
          <w:szCs w:val="20"/>
        </w:rPr>
        <w:t> </w:t>
      </w:r>
      <w:r w:rsidRPr="00770B25">
        <w:rPr>
          <w:rFonts w:ascii="Arial" w:hAnsi="Arial" w:cs="Arial"/>
          <w:sz w:val="20"/>
          <w:szCs w:val="20"/>
        </w:rPr>
        <w:t>zamieszczone</w:t>
      </w:r>
      <w:r w:rsidR="002F59F5">
        <w:rPr>
          <w:rFonts w:ascii="Arial" w:hAnsi="Arial" w:cs="Arial"/>
          <w:sz w:val="20"/>
          <w:szCs w:val="20"/>
        </w:rPr>
        <w:t> </w:t>
      </w:r>
      <w:r w:rsidRPr="00770B25">
        <w:rPr>
          <w:rFonts w:ascii="Arial" w:hAnsi="Arial" w:cs="Arial"/>
          <w:sz w:val="20"/>
          <w:szCs w:val="20"/>
        </w:rPr>
        <w:t>na</w:t>
      </w:r>
      <w:r w:rsidR="002F59F5">
        <w:rPr>
          <w:rFonts w:ascii="Arial" w:hAnsi="Arial" w:cs="Arial"/>
          <w:sz w:val="20"/>
          <w:szCs w:val="20"/>
        </w:rPr>
        <w:t> </w:t>
      </w:r>
      <w:r w:rsidRPr="00770B25">
        <w:rPr>
          <w:rFonts w:ascii="Arial" w:hAnsi="Arial" w:cs="Arial"/>
          <w:sz w:val="20"/>
          <w:szCs w:val="20"/>
        </w:rPr>
        <w:t>stronie</w:t>
      </w:r>
      <w:r w:rsidR="002F59F5">
        <w:rPr>
          <w:rFonts w:ascii="Arial" w:hAnsi="Arial" w:cs="Arial"/>
          <w:sz w:val="20"/>
          <w:szCs w:val="20"/>
        </w:rPr>
        <w:t> </w:t>
      </w:r>
      <w:r w:rsidRPr="00770B25">
        <w:rPr>
          <w:rFonts w:ascii="Arial" w:hAnsi="Arial" w:cs="Arial"/>
          <w:sz w:val="20"/>
          <w:szCs w:val="20"/>
        </w:rPr>
        <w:t>internetowej</w:t>
      </w:r>
      <w:r w:rsidR="002F59F5">
        <w:rPr>
          <w:rFonts w:ascii="Arial" w:hAnsi="Arial" w:cs="Arial"/>
          <w:sz w:val="20"/>
          <w:szCs w:val="20"/>
        </w:rPr>
        <w:t> </w:t>
      </w:r>
      <w:r w:rsidRPr="00770B25">
        <w:rPr>
          <w:rFonts w:ascii="Arial" w:hAnsi="Arial" w:cs="Arial"/>
          <w:sz w:val="20"/>
          <w:szCs w:val="20"/>
        </w:rPr>
        <w:t>prowadzonego</w:t>
      </w:r>
      <w:r w:rsidR="002F59F5">
        <w:rPr>
          <w:rFonts w:ascii="Arial" w:hAnsi="Arial" w:cs="Arial"/>
          <w:sz w:val="20"/>
          <w:szCs w:val="20"/>
        </w:rPr>
        <w:t> </w:t>
      </w:r>
      <w:r w:rsidRPr="00770B25">
        <w:rPr>
          <w:rFonts w:ascii="Arial" w:hAnsi="Arial" w:cs="Arial"/>
          <w:sz w:val="20"/>
          <w:szCs w:val="20"/>
        </w:rPr>
        <w:t xml:space="preserve">postępowania: </w:t>
      </w:r>
      <w:hyperlink r:id="rId10">
        <w:r w:rsidRPr="00770B25">
          <w:rPr>
            <w:rStyle w:val="Hipercze"/>
            <w:rFonts w:ascii="Arial" w:hAnsi="Arial" w:cs="Arial"/>
            <w:color w:val="auto"/>
            <w:sz w:val="20"/>
            <w:szCs w:val="20"/>
          </w:rPr>
          <w:t>https://bip.itee.radom.pl/index.php/home-2/nowe-przetargi</w:t>
        </w:r>
      </w:hyperlink>
    </w:p>
    <w:p w14:paraId="0CCD4488" w14:textId="77777777" w:rsidR="00664223" w:rsidRPr="00664223" w:rsidRDefault="00770B25" w:rsidP="007B483C">
      <w:pPr>
        <w:pStyle w:val="pkt"/>
        <w:numPr>
          <w:ilvl w:val="0"/>
          <w:numId w:val="41"/>
        </w:numPr>
        <w:tabs>
          <w:tab w:val="num" w:pos="738"/>
        </w:tabs>
        <w:spacing w:before="0" w:after="40"/>
        <w:ind w:left="709" w:hanging="425"/>
        <w:rPr>
          <w:rFonts w:ascii="Arial" w:hAnsi="Arial" w:cs="Arial"/>
        </w:rPr>
      </w:pPr>
      <w:r w:rsidRPr="00770B25">
        <w:rPr>
          <w:rFonts w:ascii="Arial" w:hAnsi="Arial" w:cs="Arial"/>
          <w:sz w:val="20"/>
        </w:rPr>
        <w:t xml:space="preserve">Szacunkowa wartości zamówienia przekracza progi unijne o których mowa w art. 3 ustawy </w:t>
      </w:r>
      <w:proofErr w:type="spellStart"/>
      <w:r w:rsidRPr="00770B25">
        <w:rPr>
          <w:rFonts w:ascii="Arial" w:hAnsi="Arial" w:cs="Arial"/>
          <w:sz w:val="20"/>
        </w:rPr>
        <w:t>Pzp</w:t>
      </w:r>
      <w:proofErr w:type="spellEnd"/>
      <w:r w:rsidRPr="00770B25">
        <w:rPr>
          <w:rFonts w:ascii="Arial" w:hAnsi="Arial" w:cs="Arial"/>
          <w:sz w:val="20"/>
        </w:rPr>
        <w:t>.</w:t>
      </w:r>
    </w:p>
    <w:p w14:paraId="2823FA3D" w14:textId="34C00253" w:rsidR="00664223" w:rsidRPr="00D55B35" w:rsidRDefault="00871288" w:rsidP="007B483C">
      <w:pPr>
        <w:pStyle w:val="pkt"/>
        <w:numPr>
          <w:ilvl w:val="0"/>
          <w:numId w:val="41"/>
        </w:numPr>
        <w:tabs>
          <w:tab w:val="num" w:pos="738"/>
        </w:tabs>
        <w:spacing w:before="0" w:after="40"/>
        <w:ind w:left="709" w:hanging="425"/>
        <w:rPr>
          <w:rFonts w:ascii="Arial" w:hAnsi="Arial" w:cs="Arial"/>
          <w:b/>
          <w:bCs/>
          <w:sz w:val="20"/>
        </w:rPr>
      </w:pPr>
      <w:r w:rsidRPr="00D55B35">
        <w:rPr>
          <w:rFonts w:ascii="Arial" w:hAnsi="Arial" w:cs="Arial"/>
          <w:b/>
          <w:bCs/>
          <w:sz w:val="20"/>
        </w:rPr>
        <w:t xml:space="preserve">Zamawiający </w:t>
      </w:r>
      <w:r w:rsidRPr="00D55B35">
        <w:rPr>
          <w:rFonts w:ascii="Arial" w:hAnsi="Arial" w:cs="Arial"/>
          <w:b/>
          <w:bCs/>
          <w:sz w:val="20"/>
          <w:u w:val="single"/>
        </w:rPr>
        <w:t>przewiduje</w:t>
      </w:r>
      <w:r w:rsidRPr="00D55B35">
        <w:rPr>
          <w:rFonts w:ascii="Arial" w:hAnsi="Arial" w:cs="Arial"/>
          <w:b/>
          <w:bCs/>
          <w:sz w:val="20"/>
        </w:rPr>
        <w:t xml:space="preserve">  skorzystanie z możliwości przewidzianej  w</w:t>
      </w:r>
      <w:r w:rsidR="00664223" w:rsidRPr="00D55B35">
        <w:rPr>
          <w:rFonts w:ascii="Arial" w:hAnsi="Arial" w:cs="Arial"/>
          <w:b/>
          <w:bCs/>
          <w:sz w:val="20"/>
        </w:rPr>
        <w:t xml:space="preserve"> art. 139 ustawy </w:t>
      </w:r>
      <w:proofErr w:type="spellStart"/>
      <w:r w:rsidR="00664223" w:rsidRPr="00D55B35">
        <w:rPr>
          <w:rFonts w:ascii="Arial" w:hAnsi="Arial" w:cs="Arial"/>
          <w:b/>
          <w:bCs/>
          <w:sz w:val="20"/>
        </w:rPr>
        <w:t>Pzp</w:t>
      </w:r>
      <w:proofErr w:type="spellEnd"/>
      <w:r w:rsidR="00664223" w:rsidRPr="00D55B35">
        <w:rPr>
          <w:rFonts w:ascii="Arial" w:hAnsi="Arial" w:cs="Arial"/>
          <w:b/>
          <w:bCs/>
          <w:sz w:val="20"/>
        </w:rPr>
        <w:t xml:space="preserve">, </w:t>
      </w:r>
      <w:r w:rsidRPr="00D55B35">
        <w:rPr>
          <w:rFonts w:ascii="Arial" w:hAnsi="Arial" w:cs="Arial"/>
          <w:b/>
          <w:bCs/>
          <w:sz w:val="20"/>
        </w:rPr>
        <w:t xml:space="preserve">tj. </w:t>
      </w:r>
      <w:r w:rsidR="00664223" w:rsidRPr="00D55B35">
        <w:rPr>
          <w:rFonts w:ascii="Arial" w:hAnsi="Arial" w:cs="Arial"/>
          <w:b/>
          <w:bCs/>
          <w:sz w:val="20"/>
        </w:rPr>
        <w:t>Zamawiający najpierw dokona badania i oceny ofert, a następnie dokona kwalifikacji podmiotowej wykonawcy, którego oferta została najwyżej oceniona, w zakresie braku podstaw wykluczenia oraz spełniania warunków udziału w postępowaniu.</w:t>
      </w:r>
    </w:p>
    <w:p w14:paraId="03C98421" w14:textId="44548A7B" w:rsidR="00871288" w:rsidRPr="00D55B35" w:rsidRDefault="00871288" w:rsidP="007B483C">
      <w:pPr>
        <w:pStyle w:val="Akapitzlist"/>
        <w:numPr>
          <w:ilvl w:val="0"/>
          <w:numId w:val="41"/>
        </w:numPr>
        <w:suppressAutoHyphens w:val="0"/>
        <w:autoSpaceDE w:val="0"/>
        <w:autoSpaceDN w:val="0"/>
        <w:adjustRightInd w:val="0"/>
        <w:ind w:left="709" w:hanging="425"/>
        <w:jc w:val="both"/>
        <w:rPr>
          <w:rFonts w:ascii="Arial" w:hAnsi="Arial" w:cs="Arial"/>
          <w:b/>
          <w:bCs/>
          <w:color w:val="000000"/>
          <w:sz w:val="20"/>
          <w:szCs w:val="20"/>
        </w:rPr>
      </w:pPr>
      <w:r w:rsidRPr="00D55B35">
        <w:rPr>
          <w:rFonts w:ascii="Arial" w:hAnsi="Arial" w:cs="Arial"/>
          <w:b/>
          <w:bCs/>
          <w:color w:val="000000"/>
          <w:sz w:val="20"/>
          <w:szCs w:val="20"/>
        </w:rPr>
        <w:t>W przypadku, o którym mowa w ust.</w:t>
      </w:r>
      <w:r w:rsidR="00821D48" w:rsidRPr="00D55B35">
        <w:rPr>
          <w:rFonts w:ascii="Arial" w:hAnsi="Arial" w:cs="Arial"/>
          <w:b/>
          <w:bCs/>
          <w:color w:val="000000"/>
          <w:sz w:val="20"/>
          <w:szCs w:val="20"/>
        </w:rPr>
        <w:t xml:space="preserve"> </w:t>
      </w:r>
      <w:r w:rsidRPr="00D55B35">
        <w:rPr>
          <w:rFonts w:ascii="Arial" w:hAnsi="Arial" w:cs="Arial"/>
          <w:b/>
          <w:bCs/>
          <w:color w:val="000000"/>
          <w:sz w:val="20"/>
          <w:szCs w:val="20"/>
        </w:rPr>
        <w:t>5, wykonawca nie jest obowiązany do złożenia wraz z ofertą oświadczenia JEDZ, o którym mowa w art.125 ust.</w:t>
      </w:r>
      <w:r w:rsidR="00591FD1" w:rsidRPr="00D55B35">
        <w:rPr>
          <w:rFonts w:ascii="Arial" w:hAnsi="Arial" w:cs="Arial"/>
          <w:b/>
          <w:bCs/>
          <w:color w:val="000000"/>
          <w:sz w:val="20"/>
          <w:szCs w:val="20"/>
        </w:rPr>
        <w:t xml:space="preserve"> </w:t>
      </w:r>
      <w:r w:rsidRPr="00D55B35">
        <w:rPr>
          <w:rFonts w:ascii="Arial" w:hAnsi="Arial" w:cs="Arial"/>
          <w:b/>
          <w:bCs/>
          <w:color w:val="000000"/>
          <w:sz w:val="20"/>
          <w:szCs w:val="20"/>
        </w:rPr>
        <w:t xml:space="preserve">1 </w:t>
      </w:r>
      <w:proofErr w:type="spellStart"/>
      <w:r w:rsidRPr="00D55B35">
        <w:rPr>
          <w:rFonts w:ascii="Arial" w:hAnsi="Arial" w:cs="Arial"/>
          <w:b/>
          <w:bCs/>
          <w:color w:val="000000"/>
          <w:sz w:val="20"/>
          <w:szCs w:val="20"/>
        </w:rPr>
        <w:t>Pzp</w:t>
      </w:r>
      <w:proofErr w:type="spellEnd"/>
      <w:r w:rsidRPr="00D55B35">
        <w:rPr>
          <w:rFonts w:ascii="Arial" w:hAnsi="Arial" w:cs="Arial"/>
          <w:b/>
          <w:bCs/>
          <w:color w:val="000000"/>
          <w:sz w:val="20"/>
          <w:szCs w:val="20"/>
        </w:rPr>
        <w:t xml:space="preserve">. Zamawiający przewidział w SWZ możliwość żądania tego oświadczenia wyłącznie od Wykonawcy, którego oferta została najwyżej oceniona. </w:t>
      </w:r>
    </w:p>
    <w:p w14:paraId="014A0EA6" w14:textId="3F50BF19" w:rsidR="00770B25" w:rsidRPr="002059A2" w:rsidRDefault="00E7738C" w:rsidP="007B483C">
      <w:pPr>
        <w:pStyle w:val="Akapitzlist"/>
        <w:widowControl w:val="0"/>
        <w:numPr>
          <w:ilvl w:val="0"/>
          <w:numId w:val="41"/>
        </w:numPr>
        <w:tabs>
          <w:tab w:val="left" w:pos="360"/>
        </w:tabs>
        <w:ind w:left="709" w:hanging="425"/>
        <w:jc w:val="both"/>
        <w:rPr>
          <w:rFonts w:ascii="Arial" w:hAnsi="Arial" w:cs="Arial"/>
          <w:sz w:val="20"/>
          <w:szCs w:val="20"/>
        </w:rPr>
      </w:pPr>
      <w:r w:rsidRPr="002059A2">
        <w:rPr>
          <w:rFonts w:ascii="Arial" w:hAnsi="Arial" w:cs="Arial"/>
          <w:sz w:val="20"/>
          <w:szCs w:val="20"/>
        </w:rPr>
        <w:t>Postępowanie o udzielenie zamówienia prowadzi się w języku polskim</w:t>
      </w:r>
      <w:r w:rsidR="00770B25" w:rsidRPr="002059A2">
        <w:rPr>
          <w:rFonts w:ascii="Arial" w:hAnsi="Arial" w:cs="Arial"/>
          <w:sz w:val="20"/>
          <w:szCs w:val="20"/>
        </w:rPr>
        <w:t>.</w:t>
      </w:r>
    </w:p>
    <w:p w14:paraId="7CB7418F" w14:textId="3E5E2CBF" w:rsidR="003137BC" w:rsidRPr="00B75D83" w:rsidRDefault="00041279" w:rsidP="007B483C">
      <w:pPr>
        <w:pStyle w:val="Akapitzlist"/>
        <w:widowControl w:val="0"/>
        <w:numPr>
          <w:ilvl w:val="0"/>
          <w:numId w:val="41"/>
        </w:numPr>
        <w:ind w:left="709" w:hanging="425"/>
        <w:jc w:val="both"/>
        <w:rPr>
          <w:rFonts w:ascii="Arial" w:hAnsi="Arial" w:cs="Arial"/>
          <w:sz w:val="20"/>
          <w:szCs w:val="20"/>
          <w:highlight w:val="white"/>
        </w:rPr>
      </w:pPr>
      <w:r w:rsidRPr="00B75D83">
        <w:rPr>
          <w:rFonts w:ascii="Arial" w:hAnsi="Arial" w:cs="Arial"/>
          <w:color w:val="000000"/>
          <w:sz w:val="20"/>
          <w:szCs w:val="20"/>
        </w:rPr>
        <w:t xml:space="preserve">W zakresie nieuregulowanym w niniejszej Specyfikacji Warunków Zamówienia (zwanej dalej „SWZ” lub „specyfikacją”), zastosowanie mają przepisy ustawy </w:t>
      </w:r>
      <w:proofErr w:type="spellStart"/>
      <w:r w:rsidRPr="00B75D83">
        <w:rPr>
          <w:rFonts w:ascii="Arial" w:hAnsi="Arial" w:cs="Arial"/>
          <w:color w:val="000000"/>
          <w:sz w:val="20"/>
          <w:szCs w:val="20"/>
        </w:rPr>
        <w:t>Pzp</w:t>
      </w:r>
      <w:proofErr w:type="spellEnd"/>
      <w:r w:rsidRPr="00B75D83">
        <w:rPr>
          <w:rFonts w:ascii="Arial" w:hAnsi="Arial" w:cs="Arial"/>
          <w:color w:val="000000"/>
          <w:sz w:val="20"/>
          <w:szCs w:val="20"/>
        </w:rPr>
        <w:t>.</w:t>
      </w:r>
      <w:r w:rsidRPr="00B75D83">
        <w:rPr>
          <w:rFonts w:ascii="Arial" w:hAnsi="Arial" w:cs="Arial"/>
          <w:sz w:val="20"/>
          <w:szCs w:val="20"/>
          <w:highlight w:val="white"/>
        </w:rPr>
        <w:t xml:space="preserve"> </w:t>
      </w:r>
    </w:p>
    <w:p w14:paraId="1D5B0D07" w14:textId="4138ACD7" w:rsidR="00F74A84" w:rsidRDefault="00F74A84">
      <w:pPr>
        <w:widowControl w:val="0"/>
        <w:ind w:left="357"/>
        <w:jc w:val="both"/>
        <w:rPr>
          <w:rFonts w:ascii="Arial" w:hAnsi="Arial" w:cs="Arial"/>
          <w:sz w:val="20"/>
          <w:szCs w:val="20"/>
          <w:highlight w:val="white"/>
        </w:rPr>
      </w:pPr>
    </w:p>
    <w:p w14:paraId="364B810F" w14:textId="43B75BB1" w:rsidR="0029552F" w:rsidRDefault="0029552F">
      <w:pPr>
        <w:widowControl w:val="0"/>
        <w:ind w:left="357"/>
        <w:jc w:val="both"/>
        <w:rPr>
          <w:rFonts w:ascii="Arial" w:hAnsi="Arial" w:cs="Arial"/>
          <w:sz w:val="20"/>
          <w:szCs w:val="20"/>
          <w:highlight w:val="white"/>
        </w:rPr>
      </w:pPr>
    </w:p>
    <w:p w14:paraId="6143C06E" w14:textId="77777777" w:rsidR="003137BC" w:rsidRDefault="00041279">
      <w:pPr>
        <w:pStyle w:val="Nagwek4"/>
        <w:rPr>
          <w:color w:val="auto"/>
        </w:rPr>
      </w:pPr>
      <w:r>
        <w:rPr>
          <w:color w:val="auto"/>
        </w:rPr>
        <w:lastRenderedPageBreak/>
        <w:t>III.</w:t>
      </w:r>
      <w:r>
        <w:rPr>
          <w:color w:val="auto"/>
        </w:rPr>
        <w:tab/>
        <w:t>Opis przedmiotu zamówienia</w:t>
      </w:r>
    </w:p>
    <w:p w14:paraId="48F5A845" w14:textId="77777777" w:rsidR="00B16398" w:rsidRPr="00B16398" w:rsidRDefault="00B16398" w:rsidP="00B16398">
      <w:pPr>
        <w:suppressAutoHyphens w:val="0"/>
        <w:autoSpaceDE w:val="0"/>
        <w:autoSpaceDN w:val="0"/>
        <w:adjustRightInd w:val="0"/>
        <w:rPr>
          <w:rFonts w:ascii="Verdana" w:hAnsi="Verdana" w:cs="Verdana"/>
          <w:color w:val="000000"/>
        </w:rPr>
      </w:pPr>
    </w:p>
    <w:p w14:paraId="040C9394" w14:textId="2FE11689" w:rsidR="000C6272" w:rsidRPr="00AF06FE" w:rsidRDefault="00B16398" w:rsidP="007B483C">
      <w:pPr>
        <w:pStyle w:val="Akapitzlist"/>
        <w:numPr>
          <w:ilvl w:val="3"/>
          <w:numId w:val="41"/>
        </w:numPr>
        <w:suppressAutoHyphens w:val="0"/>
        <w:autoSpaceDE w:val="0"/>
        <w:autoSpaceDN w:val="0"/>
        <w:adjustRightInd w:val="0"/>
        <w:spacing w:before="47"/>
        <w:ind w:left="851" w:hanging="284"/>
        <w:jc w:val="both"/>
        <w:rPr>
          <w:rFonts w:ascii="Arial" w:hAnsi="Arial" w:cs="Arial"/>
          <w:color w:val="000000"/>
          <w:sz w:val="20"/>
          <w:szCs w:val="20"/>
        </w:rPr>
      </w:pPr>
      <w:r w:rsidRPr="00AF06FE">
        <w:rPr>
          <w:rFonts w:ascii="Arial" w:hAnsi="Arial" w:cs="Arial"/>
          <w:color w:val="000000"/>
          <w:sz w:val="20"/>
          <w:szCs w:val="20"/>
        </w:rPr>
        <w:t xml:space="preserve">Przedmiotem zamówienia jest dostawa energii elektrycznej do </w:t>
      </w:r>
      <w:r w:rsidR="00FE7396" w:rsidRPr="00AF06FE">
        <w:rPr>
          <w:rFonts w:ascii="Arial" w:hAnsi="Arial" w:cs="Arial"/>
          <w:color w:val="000000"/>
          <w:sz w:val="20"/>
          <w:szCs w:val="20"/>
        </w:rPr>
        <w:t>2</w:t>
      </w:r>
      <w:r w:rsidRPr="00AF06FE">
        <w:rPr>
          <w:rFonts w:ascii="Arial" w:hAnsi="Arial" w:cs="Arial"/>
          <w:color w:val="000000"/>
          <w:sz w:val="20"/>
          <w:szCs w:val="20"/>
        </w:rPr>
        <w:t xml:space="preserve"> punktów poboru (dalej „PPE”) </w:t>
      </w:r>
      <w:r w:rsidRPr="00AF06FE">
        <w:rPr>
          <w:rFonts w:ascii="Arial" w:hAnsi="Arial" w:cs="Arial"/>
          <w:b/>
          <w:color w:val="000000"/>
          <w:sz w:val="20"/>
          <w:szCs w:val="20"/>
        </w:rPr>
        <w:t xml:space="preserve">o łącznym szacowanym wolumenie </w:t>
      </w:r>
      <w:r w:rsidR="00FE7396" w:rsidRPr="00AF06FE">
        <w:rPr>
          <w:rFonts w:ascii="Arial" w:hAnsi="Arial" w:cs="Arial"/>
          <w:b/>
          <w:bCs/>
          <w:color w:val="000000"/>
          <w:sz w:val="20"/>
          <w:szCs w:val="20"/>
        </w:rPr>
        <w:t>1263</w:t>
      </w:r>
      <w:r w:rsidRPr="00AF06FE">
        <w:rPr>
          <w:rFonts w:ascii="Arial" w:hAnsi="Arial" w:cs="Arial"/>
          <w:b/>
          <w:bCs/>
          <w:color w:val="000000"/>
          <w:sz w:val="20"/>
          <w:szCs w:val="20"/>
        </w:rPr>
        <w:t xml:space="preserve"> </w:t>
      </w:r>
      <w:r w:rsidRPr="00AF06FE">
        <w:rPr>
          <w:rFonts w:ascii="Arial" w:hAnsi="Arial" w:cs="Arial"/>
          <w:color w:val="000000"/>
          <w:sz w:val="20"/>
          <w:szCs w:val="20"/>
        </w:rPr>
        <w:t xml:space="preserve">MWh. Zamawiający określają </w:t>
      </w:r>
      <w:r w:rsidRPr="00AF06FE">
        <w:rPr>
          <w:rFonts w:ascii="Arial" w:hAnsi="Arial" w:cs="Arial"/>
          <w:b/>
          <w:color w:val="000000"/>
          <w:sz w:val="20"/>
          <w:szCs w:val="20"/>
        </w:rPr>
        <w:t>minimalne zużycie na 50% wolumenu</w:t>
      </w:r>
      <w:r w:rsidRPr="00AF06FE">
        <w:rPr>
          <w:rFonts w:ascii="Arial" w:hAnsi="Arial" w:cs="Arial"/>
          <w:color w:val="000000"/>
          <w:sz w:val="20"/>
          <w:szCs w:val="20"/>
        </w:rPr>
        <w:t xml:space="preserve"> wskazanego powyżej. </w:t>
      </w:r>
    </w:p>
    <w:p w14:paraId="31858882" w14:textId="77777777" w:rsidR="002A3331" w:rsidRPr="00AF06FE" w:rsidRDefault="000C6272" w:rsidP="007B483C">
      <w:pPr>
        <w:pStyle w:val="Akapitzlist"/>
        <w:numPr>
          <w:ilvl w:val="3"/>
          <w:numId w:val="41"/>
        </w:numPr>
        <w:suppressAutoHyphens w:val="0"/>
        <w:autoSpaceDE w:val="0"/>
        <w:autoSpaceDN w:val="0"/>
        <w:adjustRightInd w:val="0"/>
        <w:spacing w:before="47"/>
        <w:ind w:left="851" w:hanging="284"/>
        <w:jc w:val="both"/>
        <w:rPr>
          <w:rFonts w:ascii="Arial" w:hAnsi="Arial" w:cs="Arial"/>
          <w:color w:val="000000"/>
          <w:sz w:val="20"/>
          <w:szCs w:val="20"/>
        </w:rPr>
      </w:pPr>
      <w:r w:rsidRPr="00AF06FE">
        <w:rPr>
          <w:rFonts w:ascii="Arial" w:hAnsi="Arial" w:cs="Arial"/>
          <w:color w:val="000000"/>
          <w:sz w:val="20"/>
          <w:szCs w:val="20"/>
        </w:rPr>
        <w:t xml:space="preserve">Szczegółowy wykaz PPE i opis przedmiotu zamówienia został określony </w:t>
      </w:r>
      <w:r w:rsidRPr="00AF06FE">
        <w:rPr>
          <w:rFonts w:ascii="Arial" w:hAnsi="Arial" w:cs="Arial"/>
          <w:b/>
          <w:color w:val="000000"/>
          <w:sz w:val="20"/>
          <w:szCs w:val="20"/>
        </w:rPr>
        <w:t>w załączniku nr 1</w:t>
      </w:r>
      <w:r w:rsidRPr="00AF06FE">
        <w:rPr>
          <w:rFonts w:ascii="Arial" w:hAnsi="Arial" w:cs="Arial"/>
          <w:color w:val="000000"/>
          <w:sz w:val="20"/>
          <w:szCs w:val="20"/>
        </w:rPr>
        <w:t xml:space="preserve"> </w:t>
      </w:r>
      <w:r w:rsidRPr="00AF06FE">
        <w:rPr>
          <w:rFonts w:ascii="Arial" w:hAnsi="Arial" w:cs="Arial"/>
          <w:b/>
          <w:color w:val="000000"/>
          <w:sz w:val="20"/>
          <w:szCs w:val="20"/>
        </w:rPr>
        <w:t>do SWZ – Opisie przedmiotu zamówienia.</w:t>
      </w:r>
      <w:r w:rsidRPr="00AF06FE">
        <w:rPr>
          <w:rFonts w:ascii="Arial" w:hAnsi="Arial" w:cs="Arial"/>
          <w:color w:val="000000"/>
          <w:sz w:val="20"/>
          <w:szCs w:val="20"/>
        </w:rPr>
        <w:t xml:space="preserve"> </w:t>
      </w:r>
    </w:p>
    <w:p w14:paraId="31432B5C" w14:textId="6AD2BB7D" w:rsidR="002A3331" w:rsidRPr="00471CE8" w:rsidRDefault="002A3331" w:rsidP="007B483C">
      <w:pPr>
        <w:pStyle w:val="Akapitzlist"/>
        <w:numPr>
          <w:ilvl w:val="3"/>
          <w:numId w:val="41"/>
        </w:numPr>
        <w:suppressAutoHyphens w:val="0"/>
        <w:autoSpaceDE w:val="0"/>
        <w:autoSpaceDN w:val="0"/>
        <w:adjustRightInd w:val="0"/>
        <w:spacing w:before="47"/>
        <w:ind w:left="851" w:hanging="284"/>
        <w:jc w:val="both"/>
        <w:rPr>
          <w:rFonts w:ascii="Arial" w:hAnsi="Arial" w:cs="Arial"/>
          <w:sz w:val="20"/>
          <w:szCs w:val="20"/>
        </w:rPr>
      </w:pPr>
      <w:r w:rsidRPr="00471CE8">
        <w:rPr>
          <w:rFonts w:ascii="Arial" w:hAnsi="Arial" w:cs="Arial"/>
          <w:sz w:val="20"/>
          <w:szCs w:val="20"/>
        </w:rPr>
        <w:t xml:space="preserve">Nazwy i  Kody Wspólnego Słownika Zamówień CPV: </w:t>
      </w:r>
    </w:p>
    <w:p w14:paraId="27239778" w14:textId="77777777" w:rsidR="002A3331" w:rsidRPr="00471CE8" w:rsidRDefault="002A3331" w:rsidP="002A3331">
      <w:pPr>
        <w:suppressAutoHyphens w:val="0"/>
        <w:autoSpaceDE w:val="0"/>
        <w:autoSpaceDN w:val="0"/>
        <w:adjustRightInd w:val="0"/>
        <w:ind w:left="709"/>
        <w:jc w:val="both"/>
        <w:rPr>
          <w:rFonts w:ascii="Verdana" w:hAnsi="Verdana" w:cs="Verdana"/>
          <w:sz w:val="20"/>
          <w:szCs w:val="20"/>
        </w:rPr>
      </w:pPr>
    </w:p>
    <w:p w14:paraId="055AE02E" w14:textId="4D5AA8F8" w:rsidR="002A3331" w:rsidRPr="002A3331" w:rsidRDefault="002A3331" w:rsidP="002A3331">
      <w:pPr>
        <w:pStyle w:val="Default"/>
        <w:ind w:left="709"/>
        <w:jc w:val="both"/>
        <w:rPr>
          <w:rFonts w:ascii="Verdana" w:eastAsia="Times New Roman" w:hAnsi="Verdana" w:cs="Verdana"/>
          <w:sz w:val="20"/>
          <w:szCs w:val="20"/>
          <w:lang w:eastAsia="pl-PL"/>
        </w:rPr>
      </w:pPr>
      <w:r w:rsidRPr="00471CE8">
        <w:rPr>
          <w:rFonts w:ascii="Verdana" w:hAnsi="Verdana" w:cs="Verdana"/>
          <w:sz w:val="20"/>
          <w:szCs w:val="20"/>
        </w:rPr>
        <w:t xml:space="preserve"> </w:t>
      </w:r>
      <w:r w:rsidR="00471CE8">
        <w:rPr>
          <w:rFonts w:ascii="Verdana" w:hAnsi="Verdana" w:cs="Verdana"/>
          <w:sz w:val="20"/>
          <w:szCs w:val="20"/>
        </w:rPr>
        <w:t xml:space="preserve">          </w:t>
      </w:r>
      <w:r w:rsidRPr="00471CE8">
        <w:rPr>
          <w:rFonts w:ascii="Verdana" w:hAnsi="Verdana" w:cs="Verdana"/>
          <w:sz w:val="20"/>
          <w:szCs w:val="20"/>
        </w:rPr>
        <w:t xml:space="preserve">09310000 - </w:t>
      </w:r>
      <w:r w:rsidRPr="00471CE8">
        <w:rPr>
          <w:rFonts w:ascii="Verdana" w:eastAsia="Times New Roman" w:hAnsi="Verdana" w:cs="Verdana"/>
          <w:sz w:val="20"/>
          <w:szCs w:val="20"/>
          <w:lang w:eastAsia="pl-PL"/>
        </w:rPr>
        <w:t>Elektryczność</w:t>
      </w:r>
      <w:r w:rsidRPr="002A3331">
        <w:rPr>
          <w:rFonts w:ascii="Verdana" w:eastAsia="Times New Roman" w:hAnsi="Verdana" w:cs="Verdana"/>
          <w:sz w:val="20"/>
          <w:szCs w:val="20"/>
          <w:lang w:eastAsia="pl-PL"/>
        </w:rPr>
        <w:t xml:space="preserve"> </w:t>
      </w:r>
    </w:p>
    <w:p w14:paraId="453897C7" w14:textId="2FD1ECBC" w:rsidR="002A3331" w:rsidRPr="002A3331" w:rsidRDefault="002A3331" w:rsidP="002A3331">
      <w:pPr>
        <w:suppressAutoHyphens w:val="0"/>
        <w:autoSpaceDE w:val="0"/>
        <w:autoSpaceDN w:val="0"/>
        <w:adjustRightInd w:val="0"/>
        <w:ind w:left="709"/>
        <w:jc w:val="both"/>
        <w:rPr>
          <w:rFonts w:ascii="Verdana" w:hAnsi="Verdana" w:cs="Verdana"/>
          <w:color w:val="000000"/>
          <w:sz w:val="20"/>
          <w:szCs w:val="20"/>
        </w:rPr>
      </w:pPr>
    </w:p>
    <w:p w14:paraId="6665499C" w14:textId="2B60AC8A" w:rsidR="00052798" w:rsidRPr="00A2476C" w:rsidRDefault="000C6272" w:rsidP="007B483C">
      <w:pPr>
        <w:pStyle w:val="Akapitzlist"/>
        <w:numPr>
          <w:ilvl w:val="3"/>
          <w:numId w:val="41"/>
        </w:numPr>
        <w:suppressAutoHyphens w:val="0"/>
        <w:autoSpaceDE w:val="0"/>
        <w:autoSpaceDN w:val="0"/>
        <w:adjustRightInd w:val="0"/>
        <w:spacing w:before="47"/>
        <w:ind w:left="851" w:hanging="284"/>
        <w:jc w:val="both"/>
        <w:rPr>
          <w:rFonts w:ascii="Arial" w:hAnsi="Arial" w:cs="Arial"/>
          <w:color w:val="000000"/>
          <w:sz w:val="20"/>
          <w:szCs w:val="20"/>
        </w:rPr>
      </w:pPr>
      <w:r w:rsidRPr="00A2476C">
        <w:rPr>
          <w:rFonts w:ascii="Arial" w:hAnsi="Arial" w:cs="Arial"/>
          <w:sz w:val="20"/>
          <w:szCs w:val="20"/>
        </w:rPr>
        <w:t>Zamawiający nie dopuszcza możliwości składania ofert częściowych.</w:t>
      </w:r>
      <w:r w:rsidRPr="00A2476C">
        <w:rPr>
          <w:rFonts w:ascii="Arial" w:hAnsi="Arial" w:cs="Arial"/>
          <w:color w:val="FF0000"/>
          <w:sz w:val="20"/>
          <w:szCs w:val="20"/>
        </w:rPr>
        <w:t xml:space="preserve"> </w:t>
      </w:r>
      <w:r w:rsidR="00052798" w:rsidRPr="00A2476C">
        <w:rPr>
          <w:rFonts w:ascii="Arial" w:hAnsi="Arial" w:cs="Arial"/>
          <w:color w:val="000000"/>
          <w:sz w:val="20"/>
          <w:szCs w:val="20"/>
        </w:rPr>
        <w:t>Zamawiający nie dokonuj</w:t>
      </w:r>
      <w:r w:rsidR="006D4AA8" w:rsidRPr="00A2476C">
        <w:rPr>
          <w:rFonts w:ascii="Arial" w:hAnsi="Arial" w:cs="Arial"/>
          <w:color w:val="000000"/>
          <w:sz w:val="20"/>
          <w:szCs w:val="20"/>
        </w:rPr>
        <w:t>e</w:t>
      </w:r>
      <w:r w:rsidR="00052798" w:rsidRPr="00A2476C">
        <w:rPr>
          <w:rFonts w:ascii="Arial" w:hAnsi="Arial" w:cs="Arial"/>
          <w:color w:val="000000"/>
          <w:sz w:val="20"/>
          <w:szCs w:val="20"/>
        </w:rPr>
        <w:t xml:space="preserve"> podziału zamówienia na części, ze względu na chęć uzyskania efektu skali, który można uzyskać wyłącznie przy dużym wolumenie. Dodatkowo biorąc pod uwagę skomplikowaną sytuację na rynku energetycznym Zamawiający sto</w:t>
      </w:r>
      <w:r w:rsidR="00A2476C" w:rsidRPr="00A2476C">
        <w:rPr>
          <w:rFonts w:ascii="Arial" w:hAnsi="Arial" w:cs="Arial"/>
          <w:color w:val="000000"/>
          <w:sz w:val="20"/>
          <w:szCs w:val="20"/>
        </w:rPr>
        <w:t>i</w:t>
      </w:r>
      <w:r w:rsidR="00052798" w:rsidRPr="00A2476C">
        <w:rPr>
          <w:rFonts w:ascii="Arial" w:hAnsi="Arial" w:cs="Arial"/>
          <w:color w:val="000000"/>
          <w:sz w:val="20"/>
          <w:szCs w:val="20"/>
        </w:rPr>
        <w:t xml:space="preserve"> na stanowisku, że duży wolumen będzie pomocny w pozyskaniu stabilnej cenowo oferty. </w:t>
      </w:r>
    </w:p>
    <w:p w14:paraId="1784E9B7" w14:textId="3F70EA84" w:rsidR="00052798" w:rsidRPr="00AD7FDF" w:rsidRDefault="00052798" w:rsidP="007B483C">
      <w:pPr>
        <w:pStyle w:val="Akapitzlist"/>
        <w:numPr>
          <w:ilvl w:val="3"/>
          <w:numId w:val="41"/>
        </w:numPr>
        <w:suppressAutoHyphens w:val="0"/>
        <w:autoSpaceDE w:val="0"/>
        <w:autoSpaceDN w:val="0"/>
        <w:adjustRightInd w:val="0"/>
        <w:spacing w:before="47"/>
        <w:ind w:left="851" w:hanging="284"/>
        <w:jc w:val="both"/>
        <w:rPr>
          <w:rFonts w:ascii="Arial" w:hAnsi="Arial" w:cs="Arial"/>
          <w:b/>
          <w:bCs/>
          <w:color w:val="FF0000"/>
          <w:sz w:val="20"/>
          <w:szCs w:val="20"/>
        </w:rPr>
      </w:pPr>
      <w:r w:rsidRPr="00D936D8">
        <w:rPr>
          <w:rFonts w:ascii="Arial" w:hAnsi="Arial" w:cs="Arial"/>
          <w:color w:val="000000"/>
          <w:sz w:val="20"/>
          <w:szCs w:val="20"/>
        </w:rPr>
        <w:t xml:space="preserve">Wskazane powyżej prognozowane zużycie energii elektrycznej </w:t>
      </w:r>
      <w:r w:rsidRPr="00D936D8">
        <w:rPr>
          <w:rFonts w:ascii="Arial" w:hAnsi="Arial" w:cs="Arial"/>
          <w:b/>
          <w:bCs/>
          <w:color w:val="000000"/>
          <w:sz w:val="20"/>
          <w:szCs w:val="20"/>
        </w:rPr>
        <w:t xml:space="preserve">ma charakter orientacyjny </w:t>
      </w:r>
      <w:r w:rsidRPr="00D936D8">
        <w:rPr>
          <w:rFonts w:ascii="Arial" w:hAnsi="Arial" w:cs="Arial"/>
          <w:color w:val="000000"/>
          <w:sz w:val="20"/>
          <w:szCs w:val="20"/>
        </w:rPr>
        <w:t>i może odbiegać od faktycznie pobranej, w okresie trwania umowy, ilości energii. Zmniejszenie ilości pobranej energii nie pociąga dla zamawiając</w:t>
      </w:r>
      <w:r w:rsidR="00591FD1">
        <w:rPr>
          <w:rFonts w:ascii="Arial" w:hAnsi="Arial" w:cs="Arial"/>
          <w:color w:val="000000"/>
          <w:sz w:val="20"/>
          <w:szCs w:val="20"/>
        </w:rPr>
        <w:t>ego</w:t>
      </w:r>
      <w:r w:rsidRPr="00D936D8">
        <w:rPr>
          <w:rFonts w:ascii="Arial" w:hAnsi="Arial" w:cs="Arial"/>
          <w:color w:val="000000"/>
          <w:sz w:val="20"/>
          <w:szCs w:val="20"/>
        </w:rPr>
        <w:t xml:space="preserve"> (odbiorc</w:t>
      </w:r>
      <w:r w:rsidR="00591FD1">
        <w:rPr>
          <w:rFonts w:ascii="Arial" w:hAnsi="Arial" w:cs="Arial"/>
          <w:color w:val="000000"/>
          <w:sz w:val="20"/>
          <w:szCs w:val="20"/>
        </w:rPr>
        <w:t>y</w:t>
      </w:r>
      <w:r w:rsidRPr="00D936D8">
        <w:rPr>
          <w:rFonts w:ascii="Arial" w:hAnsi="Arial" w:cs="Arial"/>
          <w:color w:val="000000"/>
          <w:sz w:val="20"/>
          <w:szCs w:val="20"/>
        </w:rPr>
        <w:t>) żadnych konsekwencji, poza koniecznością dokonania zapłaty za faktycznie pobraną energię wg stawek okre</w:t>
      </w:r>
      <w:r w:rsidR="00474F43" w:rsidRPr="00D936D8">
        <w:rPr>
          <w:rFonts w:ascii="Arial" w:hAnsi="Arial" w:cs="Arial"/>
          <w:color w:val="000000"/>
          <w:sz w:val="20"/>
          <w:szCs w:val="20"/>
        </w:rPr>
        <w:t>ślonych w zawartej Umowie</w:t>
      </w:r>
      <w:r w:rsidRPr="00D936D8">
        <w:rPr>
          <w:rFonts w:ascii="Arial" w:hAnsi="Arial" w:cs="Arial"/>
          <w:color w:val="000000"/>
          <w:sz w:val="20"/>
          <w:szCs w:val="20"/>
        </w:rPr>
        <w:t xml:space="preserve">. Ilość zużycia energii w ramach Umowy nie będzie jednak </w:t>
      </w:r>
      <w:r w:rsidRPr="00AD7FDF">
        <w:rPr>
          <w:rFonts w:ascii="Arial" w:hAnsi="Arial" w:cs="Arial"/>
          <w:color w:val="000000"/>
          <w:sz w:val="20"/>
          <w:szCs w:val="20"/>
        </w:rPr>
        <w:t xml:space="preserve">mniejsza niż 50 % wolumenu wskazanego w ust. 1 (minimalny zakres świadczenia). </w:t>
      </w:r>
    </w:p>
    <w:p w14:paraId="75A25A30" w14:textId="227C8CC7" w:rsidR="0034099F" w:rsidRDefault="00474F43" w:rsidP="007B483C">
      <w:pPr>
        <w:pStyle w:val="Akapitzlist"/>
        <w:numPr>
          <w:ilvl w:val="3"/>
          <w:numId w:val="41"/>
        </w:numPr>
        <w:suppressAutoHyphens w:val="0"/>
        <w:autoSpaceDE w:val="0"/>
        <w:autoSpaceDN w:val="0"/>
        <w:adjustRightInd w:val="0"/>
        <w:spacing w:after="120"/>
        <w:ind w:left="851" w:hanging="284"/>
        <w:jc w:val="both"/>
        <w:rPr>
          <w:rFonts w:ascii="Arial" w:hAnsi="Arial" w:cs="Arial"/>
          <w:color w:val="000000"/>
          <w:sz w:val="20"/>
          <w:szCs w:val="20"/>
        </w:rPr>
      </w:pPr>
      <w:r w:rsidRPr="00474D74">
        <w:rPr>
          <w:rFonts w:ascii="Arial" w:hAnsi="Arial" w:cs="Arial"/>
          <w:color w:val="000000"/>
          <w:sz w:val="20"/>
          <w:szCs w:val="20"/>
        </w:rPr>
        <w:t>Dostarczanie energii elektrycznej odbywać się będzie zgodnie z obowiązującym prawem, w szczególności na warunkach określonych przez ustawę z dnia 10 kwietnia 1997 r. – Prawo energetyczne (</w:t>
      </w:r>
      <w:proofErr w:type="spellStart"/>
      <w:r w:rsidR="0013505D">
        <w:rPr>
          <w:rFonts w:ascii="Arial" w:hAnsi="Arial" w:cs="Arial"/>
          <w:color w:val="000000"/>
          <w:sz w:val="20"/>
          <w:szCs w:val="20"/>
        </w:rPr>
        <w:t>t.j</w:t>
      </w:r>
      <w:proofErr w:type="spellEnd"/>
      <w:r w:rsidR="0013505D">
        <w:rPr>
          <w:rFonts w:ascii="Arial" w:hAnsi="Arial" w:cs="Arial"/>
          <w:color w:val="000000"/>
          <w:sz w:val="20"/>
          <w:szCs w:val="20"/>
        </w:rPr>
        <w:t xml:space="preserve">. </w:t>
      </w:r>
      <w:r w:rsidRPr="00474D74">
        <w:rPr>
          <w:rFonts w:ascii="Arial" w:hAnsi="Arial" w:cs="Arial"/>
          <w:color w:val="000000"/>
          <w:sz w:val="20"/>
          <w:szCs w:val="20"/>
        </w:rPr>
        <w:t xml:space="preserve">Dz. U. z 2021 r. poz. 716 </w:t>
      </w:r>
      <w:r w:rsidR="00D936D8" w:rsidRPr="00474D74">
        <w:rPr>
          <w:rFonts w:ascii="Arial" w:hAnsi="Arial" w:cs="Arial"/>
          <w:color w:val="000000"/>
          <w:sz w:val="20"/>
          <w:szCs w:val="20"/>
        </w:rPr>
        <w:t xml:space="preserve">z </w:t>
      </w:r>
      <w:proofErr w:type="spellStart"/>
      <w:r w:rsidR="00D936D8" w:rsidRPr="00474D74">
        <w:rPr>
          <w:rFonts w:ascii="Arial" w:hAnsi="Arial" w:cs="Arial"/>
          <w:color w:val="000000"/>
          <w:sz w:val="20"/>
          <w:szCs w:val="20"/>
        </w:rPr>
        <w:t>późn</w:t>
      </w:r>
      <w:proofErr w:type="spellEnd"/>
      <w:r w:rsidR="00D936D8" w:rsidRPr="00474D74">
        <w:rPr>
          <w:rFonts w:ascii="Arial" w:hAnsi="Arial" w:cs="Arial"/>
          <w:color w:val="000000"/>
          <w:sz w:val="20"/>
          <w:szCs w:val="20"/>
        </w:rPr>
        <w:t>. zm</w:t>
      </w:r>
      <w:r w:rsidRPr="00474D74">
        <w:rPr>
          <w:rFonts w:ascii="Arial" w:hAnsi="Arial" w:cs="Arial"/>
          <w:color w:val="000000"/>
          <w:sz w:val="20"/>
          <w:szCs w:val="20"/>
        </w:rPr>
        <w:t xml:space="preserve">.), rozporządzeniami wykonawczymi do tej ustawy, w szczególności Rozporządzeniem Ministra Gospodarki z dnia 4 maja 2007 r. w sprawie szczegółowych warunków funkcjonowania systemu elektroenergetycznego (Dz. U. z 2007 r. Nr 93, poz. 623 z </w:t>
      </w:r>
      <w:proofErr w:type="spellStart"/>
      <w:r w:rsidRPr="00474D74">
        <w:rPr>
          <w:rFonts w:ascii="Arial" w:hAnsi="Arial" w:cs="Arial"/>
          <w:color w:val="000000"/>
          <w:sz w:val="20"/>
          <w:szCs w:val="20"/>
        </w:rPr>
        <w:t>późn</w:t>
      </w:r>
      <w:proofErr w:type="spellEnd"/>
      <w:r w:rsidRPr="00474D74">
        <w:rPr>
          <w:rFonts w:ascii="Arial" w:hAnsi="Arial" w:cs="Arial"/>
          <w:color w:val="000000"/>
          <w:sz w:val="20"/>
          <w:szCs w:val="20"/>
        </w:rPr>
        <w:t>. zm.), Rozporządzeniem Ministra Energii z dnia 6 marca 2019</w:t>
      </w:r>
      <w:r w:rsidR="00591FD1">
        <w:rPr>
          <w:rFonts w:ascii="Arial" w:hAnsi="Arial" w:cs="Arial"/>
          <w:color w:val="000000"/>
          <w:sz w:val="20"/>
          <w:szCs w:val="20"/>
        </w:rPr>
        <w:t xml:space="preserve"> </w:t>
      </w:r>
      <w:r w:rsidRPr="00474D74">
        <w:rPr>
          <w:rFonts w:ascii="Arial" w:hAnsi="Arial" w:cs="Arial"/>
          <w:color w:val="000000"/>
          <w:sz w:val="20"/>
          <w:szCs w:val="20"/>
        </w:rPr>
        <w:t>r. w sprawie szczegółowych zasad kształtowania i kalkulacji taryf oraz rozliczeń w obrocie energią elektryczną (Dz.U. poz. 503 z późn.zm</w:t>
      </w:r>
      <w:r w:rsidR="005141A4" w:rsidRPr="00474D74">
        <w:rPr>
          <w:rFonts w:ascii="Arial" w:hAnsi="Arial" w:cs="Arial"/>
          <w:color w:val="000000"/>
          <w:sz w:val="20"/>
          <w:szCs w:val="20"/>
        </w:rPr>
        <w:t>)</w:t>
      </w:r>
      <w:r w:rsidRPr="00474D74">
        <w:rPr>
          <w:rFonts w:ascii="Arial" w:hAnsi="Arial" w:cs="Arial"/>
          <w:color w:val="000000"/>
          <w:sz w:val="20"/>
          <w:szCs w:val="20"/>
        </w:rPr>
        <w:t xml:space="preserve">. </w:t>
      </w:r>
    </w:p>
    <w:p w14:paraId="4CA1211A" w14:textId="2BD06AEA" w:rsidR="005141A4" w:rsidRPr="0034099F" w:rsidRDefault="005141A4" w:rsidP="007B483C">
      <w:pPr>
        <w:pStyle w:val="Akapitzlist"/>
        <w:numPr>
          <w:ilvl w:val="3"/>
          <w:numId w:val="41"/>
        </w:numPr>
        <w:suppressAutoHyphens w:val="0"/>
        <w:autoSpaceDE w:val="0"/>
        <w:autoSpaceDN w:val="0"/>
        <w:adjustRightInd w:val="0"/>
        <w:spacing w:after="120"/>
        <w:ind w:left="851" w:hanging="284"/>
        <w:jc w:val="both"/>
        <w:rPr>
          <w:rFonts w:ascii="Arial" w:hAnsi="Arial" w:cs="Arial"/>
          <w:color w:val="000000"/>
          <w:sz w:val="20"/>
          <w:szCs w:val="20"/>
        </w:rPr>
      </w:pPr>
      <w:r w:rsidRPr="0034099F">
        <w:rPr>
          <w:rFonts w:ascii="Arial" w:hAnsi="Arial" w:cs="Arial"/>
          <w:sz w:val="20"/>
          <w:szCs w:val="20"/>
        </w:rPr>
        <w:t xml:space="preserve">Realizacja przedmiotu zamówienia odbywać się będzie w oparciu o </w:t>
      </w:r>
      <w:r w:rsidR="00C20116" w:rsidRPr="0034099F">
        <w:rPr>
          <w:rFonts w:ascii="Arial" w:hAnsi="Arial" w:cs="Arial"/>
          <w:sz w:val="20"/>
          <w:szCs w:val="20"/>
        </w:rPr>
        <w:t xml:space="preserve">Projektowane postanowienia umowy - </w:t>
      </w:r>
      <w:r w:rsidRPr="0034099F">
        <w:rPr>
          <w:rFonts w:ascii="Arial" w:hAnsi="Arial" w:cs="Arial"/>
          <w:sz w:val="20"/>
          <w:szCs w:val="20"/>
        </w:rPr>
        <w:t xml:space="preserve">Wzór umowy sprzedaży energii elektrycznej </w:t>
      </w:r>
      <w:r w:rsidR="00C20116" w:rsidRPr="0034099F">
        <w:rPr>
          <w:rFonts w:ascii="Arial" w:hAnsi="Arial" w:cs="Arial"/>
          <w:sz w:val="20"/>
          <w:szCs w:val="20"/>
        </w:rPr>
        <w:t>tj.</w:t>
      </w:r>
      <w:r w:rsidRPr="0034099F">
        <w:rPr>
          <w:rFonts w:ascii="Arial" w:hAnsi="Arial" w:cs="Arial"/>
          <w:sz w:val="20"/>
          <w:szCs w:val="20"/>
        </w:rPr>
        <w:t xml:space="preserve"> </w:t>
      </w:r>
      <w:r w:rsidRPr="0034099F">
        <w:rPr>
          <w:rFonts w:ascii="Arial" w:hAnsi="Arial" w:cs="Arial"/>
          <w:b/>
          <w:bCs/>
          <w:sz w:val="20"/>
          <w:szCs w:val="20"/>
        </w:rPr>
        <w:t>Załącznik nr</w:t>
      </w:r>
      <w:r w:rsidR="002059A2" w:rsidRPr="0034099F">
        <w:rPr>
          <w:rFonts w:ascii="Arial" w:hAnsi="Arial" w:cs="Arial"/>
          <w:b/>
          <w:bCs/>
          <w:sz w:val="20"/>
          <w:szCs w:val="20"/>
        </w:rPr>
        <w:t xml:space="preserve"> 9</w:t>
      </w:r>
      <w:r w:rsidRPr="0034099F">
        <w:rPr>
          <w:rFonts w:ascii="Arial" w:hAnsi="Arial" w:cs="Arial"/>
          <w:sz w:val="20"/>
          <w:szCs w:val="20"/>
        </w:rPr>
        <w:t xml:space="preserve"> do SWZ,</w:t>
      </w:r>
      <w:r w:rsidR="00504E14" w:rsidRPr="0034099F">
        <w:rPr>
          <w:rFonts w:ascii="Arial" w:hAnsi="Arial" w:cs="Arial"/>
          <w:sz w:val="20"/>
          <w:szCs w:val="20"/>
        </w:rPr>
        <w:t xml:space="preserve"> a ustalenie ceny jednostkowej zakupu 1 MWh energii elektrycznej czynnej dla całego okresu dostaw odbywać się będzie w oparciu o zaofer</w:t>
      </w:r>
      <w:r w:rsidR="00A02784" w:rsidRPr="0034099F">
        <w:rPr>
          <w:rFonts w:ascii="Arial" w:hAnsi="Arial" w:cs="Arial"/>
          <w:sz w:val="20"/>
          <w:szCs w:val="20"/>
        </w:rPr>
        <w:t>owaną cenę sprzedaży</w:t>
      </w:r>
      <w:r w:rsidRPr="0034099F">
        <w:rPr>
          <w:rFonts w:ascii="Arial" w:hAnsi="Arial" w:cs="Arial"/>
          <w:sz w:val="20"/>
          <w:szCs w:val="20"/>
        </w:rPr>
        <w:t xml:space="preserve"> </w:t>
      </w:r>
      <w:r w:rsidR="00A02784" w:rsidRPr="0034099F">
        <w:rPr>
          <w:rFonts w:ascii="Arial" w:hAnsi="Arial" w:cs="Arial"/>
          <w:sz w:val="20"/>
          <w:szCs w:val="20"/>
        </w:rPr>
        <w:t>energii elektrycznej czynnej [zł/MWh]</w:t>
      </w:r>
      <w:r w:rsidR="0034099F" w:rsidRPr="0034099F">
        <w:rPr>
          <w:rFonts w:ascii="Arial" w:hAnsi="Arial" w:cs="Arial"/>
          <w:sz w:val="20"/>
          <w:szCs w:val="20"/>
        </w:rPr>
        <w:t>.</w:t>
      </w:r>
      <w:r w:rsidR="00504E14" w:rsidRPr="0034099F">
        <w:rPr>
          <w:rFonts w:ascii="Arial" w:hAnsi="Arial" w:cs="Arial"/>
          <w:color w:val="000000"/>
          <w:sz w:val="20"/>
          <w:szCs w:val="20"/>
        </w:rPr>
        <w:t xml:space="preserve">  </w:t>
      </w:r>
    </w:p>
    <w:p w14:paraId="2715D975" w14:textId="3C886012" w:rsidR="005141A4" w:rsidRPr="003A7814" w:rsidRDefault="00C20116" w:rsidP="007B483C">
      <w:pPr>
        <w:pStyle w:val="Akapitzlist"/>
        <w:numPr>
          <w:ilvl w:val="0"/>
          <w:numId w:val="60"/>
        </w:numPr>
        <w:suppressAutoHyphens w:val="0"/>
        <w:autoSpaceDE w:val="0"/>
        <w:autoSpaceDN w:val="0"/>
        <w:adjustRightInd w:val="0"/>
        <w:ind w:hanging="219"/>
        <w:jc w:val="both"/>
        <w:rPr>
          <w:rFonts w:ascii="Arial" w:hAnsi="Arial" w:cs="Arial"/>
          <w:b/>
          <w:bCs/>
          <w:color w:val="000000"/>
          <w:sz w:val="20"/>
          <w:szCs w:val="20"/>
        </w:rPr>
      </w:pPr>
      <w:r w:rsidRPr="003A7814">
        <w:rPr>
          <w:rFonts w:ascii="Arial" w:hAnsi="Arial" w:cs="Arial"/>
          <w:b/>
          <w:bCs/>
          <w:color w:val="000000"/>
          <w:sz w:val="20"/>
          <w:szCs w:val="20"/>
        </w:rPr>
        <w:t>Niniejsze zamówienie nie obejmuje</w:t>
      </w:r>
      <w:r w:rsidR="005141A4" w:rsidRPr="003A7814">
        <w:rPr>
          <w:rFonts w:ascii="Arial" w:hAnsi="Arial" w:cs="Arial"/>
          <w:b/>
          <w:bCs/>
          <w:color w:val="000000"/>
          <w:sz w:val="20"/>
          <w:szCs w:val="20"/>
        </w:rPr>
        <w:t xml:space="preserve"> świadczenia usług dystrybucji energii elektrycznej. </w:t>
      </w:r>
    </w:p>
    <w:p w14:paraId="1684E957" w14:textId="6F7F6819" w:rsidR="00C20116" w:rsidRPr="0019494E" w:rsidRDefault="00C20116" w:rsidP="007B483C">
      <w:pPr>
        <w:pStyle w:val="Akapitzlist"/>
        <w:numPr>
          <w:ilvl w:val="0"/>
          <w:numId w:val="60"/>
        </w:numPr>
        <w:suppressAutoHyphens w:val="0"/>
        <w:autoSpaceDE w:val="0"/>
        <w:autoSpaceDN w:val="0"/>
        <w:adjustRightInd w:val="0"/>
        <w:spacing w:after="160"/>
        <w:ind w:left="851" w:hanging="284"/>
        <w:jc w:val="both"/>
        <w:rPr>
          <w:rFonts w:ascii="Verdana" w:hAnsi="Verdana" w:cs="Verdana"/>
          <w:color w:val="000000"/>
          <w:sz w:val="20"/>
          <w:szCs w:val="20"/>
        </w:rPr>
      </w:pPr>
      <w:r w:rsidRPr="00474D74">
        <w:rPr>
          <w:rFonts w:ascii="Arial" w:hAnsi="Arial" w:cs="Arial"/>
          <w:color w:val="000000"/>
          <w:sz w:val="20"/>
          <w:szCs w:val="20"/>
        </w:rPr>
        <w:t xml:space="preserve">Zamawiający oświadcza, iż planowane zapotrzebowanie na energię elektryczną </w:t>
      </w:r>
      <w:r w:rsidRPr="00863A35">
        <w:rPr>
          <w:rFonts w:ascii="Arial" w:hAnsi="Arial" w:cs="Arial"/>
          <w:b/>
          <w:bCs/>
          <w:color w:val="000000"/>
          <w:sz w:val="20"/>
          <w:szCs w:val="20"/>
          <w:u w:val="single"/>
        </w:rPr>
        <w:t xml:space="preserve">dla </w:t>
      </w:r>
      <w:r w:rsidRPr="00474D74">
        <w:rPr>
          <w:rFonts w:ascii="Arial" w:hAnsi="Arial" w:cs="Arial"/>
          <w:b/>
          <w:color w:val="000000"/>
          <w:sz w:val="20"/>
          <w:szCs w:val="20"/>
          <w:u w:val="single"/>
        </w:rPr>
        <w:t>każdego punktu poboru energii elektrycznej</w:t>
      </w:r>
      <w:r w:rsidRPr="00474D74">
        <w:rPr>
          <w:rFonts w:ascii="Arial" w:hAnsi="Arial" w:cs="Arial"/>
          <w:b/>
          <w:color w:val="000000"/>
          <w:sz w:val="20"/>
          <w:szCs w:val="20"/>
        </w:rPr>
        <w:t xml:space="preserve"> określone zostało w Załączniku nr 1 do SWZ</w:t>
      </w:r>
      <w:r w:rsidR="0034099F">
        <w:rPr>
          <w:rFonts w:ascii="Arial" w:hAnsi="Arial" w:cs="Arial"/>
          <w:b/>
          <w:color w:val="000000"/>
          <w:sz w:val="20"/>
          <w:szCs w:val="20"/>
        </w:rPr>
        <w:t xml:space="preserve"> – opisie przedmiotu zamówienia</w:t>
      </w:r>
      <w:r w:rsidRPr="00474D74">
        <w:rPr>
          <w:rFonts w:ascii="Arial" w:hAnsi="Arial" w:cs="Arial"/>
          <w:b/>
          <w:color w:val="000000"/>
          <w:sz w:val="20"/>
          <w:szCs w:val="20"/>
        </w:rPr>
        <w:t xml:space="preserve">. </w:t>
      </w:r>
      <w:r w:rsidRPr="00474D74">
        <w:rPr>
          <w:rFonts w:ascii="Arial" w:hAnsi="Arial" w:cs="Arial"/>
          <w:bCs/>
          <w:color w:val="000000"/>
          <w:sz w:val="20"/>
          <w:szCs w:val="20"/>
        </w:rPr>
        <w:t>Ilość stanowiąca</w:t>
      </w:r>
      <w:r w:rsidRPr="00474D74">
        <w:rPr>
          <w:rFonts w:ascii="Arial" w:hAnsi="Arial" w:cs="Arial"/>
          <w:color w:val="000000"/>
          <w:sz w:val="20"/>
          <w:szCs w:val="20"/>
        </w:rPr>
        <w:t xml:space="preserve"> zamówienie jest wielkością oszacowaną </w:t>
      </w:r>
      <w:r w:rsidRPr="0019494E">
        <w:rPr>
          <w:rFonts w:ascii="Arial" w:hAnsi="Arial" w:cs="Arial"/>
          <w:color w:val="000000"/>
          <w:sz w:val="20"/>
          <w:szCs w:val="20"/>
        </w:rPr>
        <w:t>dla każdego z punktów poboru energii elektrycznej, z należytą starannością w oparciu o faktyczne dotychczasowe zużycie energii elekt</w:t>
      </w:r>
      <w:r w:rsidRPr="00474D74">
        <w:rPr>
          <w:rFonts w:ascii="Arial" w:hAnsi="Arial" w:cs="Arial"/>
          <w:color w:val="000000"/>
          <w:sz w:val="20"/>
          <w:szCs w:val="20"/>
        </w:rPr>
        <w:t xml:space="preserve">rycznej. </w:t>
      </w:r>
      <w:r w:rsidRPr="0019494E">
        <w:rPr>
          <w:rFonts w:ascii="Arial" w:hAnsi="Arial" w:cs="Arial"/>
          <w:color w:val="000000"/>
          <w:sz w:val="20"/>
          <w:szCs w:val="20"/>
        </w:rPr>
        <w:t>Powyższe dane mają charakter informacyjny, służą wyłącznie do obliczenia ceny oferty i nie mogą być podstawą jakichkolwiek roszczeń ze strony Wykonawcy.</w:t>
      </w:r>
      <w:r w:rsidRPr="00474D74">
        <w:rPr>
          <w:rFonts w:ascii="Arial" w:hAnsi="Arial" w:cs="Arial"/>
          <w:color w:val="000000"/>
          <w:sz w:val="20"/>
          <w:szCs w:val="20"/>
        </w:rPr>
        <w:t xml:space="preserve"> </w:t>
      </w:r>
      <w:r w:rsidRPr="0019494E">
        <w:rPr>
          <w:rFonts w:ascii="Arial" w:hAnsi="Arial" w:cs="Arial"/>
          <w:color w:val="000000"/>
          <w:sz w:val="20"/>
          <w:szCs w:val="20"/>
        </w:rPr>
        <w:t xml:space="preserve">Wynagrodzenie Wykonawcy będzie obliczane według cen jednostkowych określonych w </w:t>
      </w:r>
      <w:r w:rsidRPr="00891E97">
        <w:rPr>
          <w:rFonts w:ascii="Arial" w:hAnsi="Arial" w:cs="Arial"/>
          <w:color w:val="000000"/>
          <w:sz w:val="20"/>
          <w:szCs w:val="20"/>
        </w:rPr>
        <w:t xml:space="preserve">ofercie </w:t>
      </w:r>
      <w:r w:rsidRPr="0019494E">
        <w:rPr>
          <w:rFonts w:ascii="Arial" w:hAnsi="Arial" w:cs="Arial"/>
          <w:color w:val="000000"/>
          <w:sz w:val="20"/>
          <w:szCs w:val="20"/>
        </w:rPr>
        <w:t>i rzeczywistego zużycia energii elektrycznej w poszczególnych punktach poboru</w:t>
      </w:r>
      <w:r w:rsidRPr="0019494E">
        <w:rPr>
          <w:rFonts w:ascii="Verdana" w:hAnsi="Verdana" w:cs="Verdana"/>
          <w:color w:val="000000"/>
          <w:sz w:val="20"/>
          <w:szCs w:val="20"/>
        </w:rPr>
        <w:t xml:space="preserve">. </w:t>
      </w:r>
    </w:p>
    <w:p w14:paraId="15E0D589" w14:textId="77777777" w:rsidR="00C20116" w:rsidRPr="0019494E" w:rsidRDefault="00C20116" w:rsidP="007B483C">
      <w:pPr>
        <w:pStyle w:val="Akapitzlist"/>
        <w:numPr>
          <w:ilvl w:val="0"/>
          <w:numId w:val="60"/>
        </w:numPr>
        <w:suppressAutoHyphens w:val="0"/>
        <w:autoSpaceDE w:val="0"/>
        <w:autoSpaceDN w:val="0"/>
        <w:adjustRightInd w:val="0"/>
        <w:spacing w:after="160"/>
        <w:ind w:left="851" w:hanging="284"/>
        <w:jc w:val="both"/>
        <w:rPr>
          <w:rFonts w:ascii="Arial" w:hAnsi="Arial" w:cs="Arial"/>
          <w:bCs/>
          <w:color w:val="000000"/>
          <w:sz w:val="20"/>
          <w:szCs w:val="20"/>
        </w:rPr>
      </w:pPr>
      <w:r w:rsidRPr="0019494E">
        <w:rPr>
          <w:rFonts w:ascii="Arial" w:hAnsi="Arial" w:cs="Arial"/>
          <w:bCs/>
          <w:color w:val="000000"/>
          <w:sz w:val="20"/>
          <w:szCs w:val="20"/>
        </w:rPr>
        <w:t xml:space="preserve">Wykonawca zobowiązany jest do pełnienia funkcji podmiotu odpowiedzialnego za bilansowanie handlowe dla energii elektrycznej sprzedanej w ramach przedmiotu zamówienia. </w:t>
      </w:r>
    </w:p>
    <w:p w14:paraId="1D3AC5E0" w14:textId="3797828B" w:rsidR="00C20116" w:rsidRPr="00474D74" w:rsidRDefault="00C20116" w:rsidP="007B483C">
      <w:pPr>
        <w:pStyle w:val="Akapitzlist"/>
        <w:numPr>
          <w:ilvl w:val="0"/>
          <w:numId w:val="60"/>
        </w:numPr>
        <w:suppressAutoHyphens w:val="0"/>
        <w:autoSpaceDE w:val="0"/>
        <w:autoSpaceDN w:val="0"/>
        <w:adjustRightInd w:val="0"/>
        <w:spacing w:after="160"/>
        <w:ind w:left="851" w:hanging="284"/>
        <w:jc w:val="both"/>
        <w:rPr>
          <w:rFonts w:ascii="Arial" w:hAnsi="Arial" w:cs="Arial"/>
          <w:b/>
          <w:color w:val="000000"/>
          <w:sz w:val="20"/>
          <w:szCs w:val="20"/>
          <w:u w:val="single"/>
        </w:rPr>
      </w:pPr>
      <w:r w:rsidRPr="00474D74">
        <w:rPr>
          <w:rFonts w:ascii="Arial" w:hAnsi="Arial" w:cs="Arial"/>
          <w:color w:val="000000"/>
          <w:sz w:val="20"/>
          <w:szCs w:val="20"/>
        </w:rPr>
        <w:t>Wykonawca jest zobowiązany posiadać obowiązując</w:t>
      </w:r>
      <w:r w:rsidR="00C01277" w:rsidRPr="00474D74">
        <w:rPr>
          <w:rFonts w:ascii="Arial" w:hAnsi="Arial" w:cs="Arial"/>
          <w:color w:val="000000"/>
          <w:sz w:val="20"/>
          <w:szCs w:val="20"/>
        </w:rPr>
        <w:t>ą</w:t>
      </w:r>
      <w:r w:rsidRPr="00474D74">
        <w:rPr>
          <w:rFonts w:ascii="Arial" w:hAnsi="Arial" w:cs="Arial"/>
          <w:color w:val="000000"/>
          <w:sz w:val="20"/>
          <w:szCs w:val="20"/>
        </w:rPr>
        <w:t xml:space="preserve"> przez cały okres realizacji niniejszego zamówienia umowy z następującym Operator</w:t>
      </w:r>
      <w:r w:rsidR="00C01277" w:rsidRPr="00474D74">
        <w:rPr>
          <w:rFonts w:ascii="Arial" w:hAnsi="Arial" w:cs="Arial"/>
          <w:color w:val="000000"/>
          <w:sz w:val="20"/>
          <w:szCs w:val="20"/>
        </w:rPr>
        <w:t>em</w:t>
      </w:r>
      <w:r w:rsidRPr="00474D74">
        <w:rPr>
          <w:rFonts w:ascii="Arial" w:hAnsi="Arial" w:cs="Arial"/>
          <w:color w:val="000000"/>
          <w:sz w:val="20"/>
          <w:szCs w:val="20"/>
        </w:rPr>
        <w:t xml:space="preserve"> Systemów Dystrybucyjnych (OSD): </w:t>
      </w:r>
    </w:p>
    <w:p w14:paraId="3070ECBE" w14:textId="77777777" w:rsidR="00474D74" w:rsidRDefault="00474D74" w:rsidP="00474D74">
      <w:pPr>
        <w:pStyle w:val="Akapitzlist"/>
        <w:suppressAutoHyphens w:val="0"/>
        <w:autoSpaceDE w:val="0"/>
        <w:autoSpaceDN w:val="0"/>
        <w:adjustRightInd w:val="0"/>
        <w:spacing w:after="160"/>
        <w:ind w:left="993"/>
        <w:jc w:val="both"/>
        <w:rPr>
          <w:rFonts w:ascii="Arial" w:hAnsi="Arial" w:cs="Arial"/>
          <w:color w:val="000000"/>
          <w:sz w:val="20"/>
          <w:szCs w:val="20"/>
        </w:rPr>
      </w:pPr>
    </w:p>
    <w:p w14:paraId="795AEDD5" w14:textId="73A73CA4" w:rsidR="00C20116" w:rsidRDefault="00C20116" w:rsidP="00474D74">
      <w:pPr>
        <w:pStyle w:val="Akapitzlist"/>
        <w:suppressAutoHyphens w:val="0"/>
        <w:autoSpaceDE w:val="0"/>
        <w:autoSpaceDN w:val="0"/>
        <w:adjustRightInd w:val="0"/>
        <w:spacing w:after="160"/>
        <w:ind w:left="993"/>
        <w:jc w:val="center"/>
        <w:rPr>
          <w:rFonts w:ascii="Arial" w:hAnsi="Arial" w:cs="Arial"/>
          <w:color w:val="000000"/>
          <w:sz w:val="20"/>
          <w:szCs w:val="20"/>
        </w:rPr>
      </w:pPr>
      <w:r w:rsidRPr="00474D74">
        <w:rPr>
          <w:rFonts w:ascii="Arial" w:hAnsi="Arial" w:cs="Arial"/>
          <w:color w:val="000000"/>
          <w:sz w:val="20"/>
          <w:szCs w:val="20"/>
        </w:rPr>
        <w:t xml:space="preserve">PGE Dystrybucja S.A., ul. </w:t>
      </w:r>
      <w:r w:rsidR="00474D74" w:rsidRPr="00474D74">
        <w:rPr>
          <w:rFonts w:ascii="Arial" w:hAnsi="Arial" w:cs="Arial"/>
          <w:color w:val="000000"/>
          <w:sz w:val="20"/>
          <w:szCs w:val="20"/>
        </w:rPr>
        <w:t>Garbarska 21 A, 20-340 Lublin.</w:t>
      </w:r>
      <w:r w:rsidRPr="00474D74">
        <w:rPr>
          <w:rFonts w:ascii="Arial" w:hAnsi="Arial" w:cs="Arial"/>
          <w:color w:val="000000"/>
          <w:sz w:val="20"/>
          <w:szCs w:val="20"/>
        </w:rPr>
        <w:t xml:space="preserve"> </w:t>
      </w:r>
    </w:p>
    <w:p w14:paraId="71CE5331" w14:textId="77777777" w:rsidR="00474D74" w:rsidRPr="00474D74" w:rsidRDefault="00474D74" w:rsidP="00474D74">
      <w:pPr>
        <w:pStyle w:val="Akapitzlist"/>
        <w:suppressAutoHyphens w:val="0"/>
        <w:autoSpaceDE w:val="0"/>
        <w:autoSpaceDN w:val="0"/>
        <w:adjustRightInd w:val="0"/>
        <w:spacing w:after="160"/>
        <w:ind w:left="993"/>
        <w:jc w:val="center"/>
        <w:rPr>
          <w:rFonts w:ascii="Arial" w:hAnsi="Arial" w:cs="Arial"/>
          <w:color w:val="000000"/>
          <w:sz w:val="20"/>
          <w:szCs w:val="20"/>
        </w:rPr>
      </w:pPr>
    </w:p>
    <w:p w14:paraId="409697F0" w14:textId="64CE3378" w:rsidR="005B54BB" w:rsidRDefault="005B54BB" w:rsidP="005B54BB">
      <w:pPr>
        <w:pStyle w:val="Akapitzlist"/>
        <w:suppressAutoHyphens w:val="0"/>
        <w:autoSpaceDE w:val="0"/>
        <w:autoSpaceDN w:val="0"/>
        <w:adjustRightInd w:val="0"/>
        <w:spacing w:after="120"/>
        <w:ind w:left="993"/>
        <w:jc w:val="both"/>
        <w:rPr>
          <w:rFonts w:ascii="Arial" w:hAnsi="Arial" w:cs="Arial"/>
          <w:b/>
          <w:sz w:val="20"/>
          <w:szCs w:val="20"/>
        </w:rPr>
      </w:pPr>
      <w:r w:rsidRPr="00474D74">
        <w:rPr>
          <w:rFonts w:ascii="Arial" w:hAnsi="Arial" w:cs="Arial"/>
          <w:b/>
          <w:sz w:val="20"/>
          <w:szCs w:val="20"/>
        </w:rPr>
        <w:t>umożliwiając</w:t>
      </w:r>
      <w:r w:rsidR="00474D74" w:rsidRPr="00474D74">
        <w:rPr>
          <w:rFonts w:ascii="Arial" w:hAnsi="Arial" w:cs="Arial"/>
          <w:b/>
          <w:sz w:val="20"/>
          <w:szCs w:val="20"/>
        </w:rPr>
        <w:t>ą</w:t>
      </w:r>
      <w:r w:rsidRPr="00474D74">
        <w:rPr>
          <w:rFonts w:ascii="Arial" w:hAnsi="Arial" w:cs="Arial"/>
          <w:b/>
          <w:sz w:val="20"/>
          <w:szCs w:val="20"/>
        </w:rPr>
        <w:t xml:space="preserve"> zawarcie skuteczn</w:t>
      </w:r>
      <w:r w:rsidR="0019494E">
        <w:rPr>
          <w:rFonts w:ascii="Arial" w:hAnsi="Arial" w:cs="Arial"/>
          <w:b/>
          <w:sz w:val="20"/>
          <w:szCs w:val="20"/>
        </w:rPr>
        <w:t>ej</w:t>
      </w:r>
      <w:r w:rsidRPr="00474D74">
        <w:rPr>
          <w:rFonts w:ascii="Arial" w:hAnsi="Arial" w:cs="Arial"/>
          <w:b/>
          <w:sz w:val="20"/>
          <w:szCs w:val="20"/>
        </w:rPr>
        <w:t xml:space="preserve"> um</w:t>
      </w:r>
      <w:r w:rsidR="0019494E">
        <w:rPr>
          <w:rFonts w:ascii="Arial" w:hAnsi="Arial" w:cs="Arial"/>
          <w:b/>
          <w:sz w:val="20"/>
          <w:szCs w:val="20"/>
        </w:rPr>
        <w:t>owy</w:t>
      </w:r>
      <w:r w:rsidRPr="00474D74">
        <w:rPr>
          <w:rFonts w:ascii="Arial" w:hAnsi="Arial" w:cs="Arial"/>
          <w:b/>
          <w:sz w:val="20"/>
          <w:szCs w:val="20"/>
        </w:rPr>
        <w:t xml:space="preserve"> dla wszystkich punktów poboru objętych SWZ</w:t>
      </w:r>
      <w:r w:rsidRPr="00474D74">
        <w:rPr>
          <w:rFonts w:ascii="Arial" w:hAnsi="Arial" w:cs="Arial"/>
          <w:sz w:val="20"/>
          <w:szCs w:val="20"/>
        </w:rPr>
        <w:t>, umożliwiając</w:t>
      </w:r>
      <w:r w:rsidR="00474D74">
        <w:rPr>
          <w:rFonts w:ascii="Arial" w:hAnsi="Arial" w:cs="Arial"/>
          <w:sz w:val="20"/>
          <w:szCs w:val="20"/>
        </w:rPr>
        <w:t>ą</w:t>
      </w:r>
      <w:r w:rsidRPr="00474D74">
        <w:rPr>
          <w:rFonts w:ascii="Arial" w:hAnsi="Arial" w:cs="Arial"/>
          <w:sz w:val="20"/>
          <w:szCs w:val="20"/>
        </w:rPr>
        <w:t xml:space="preserve"> sprzedaż energii elektrycznej za pośrednictwem sieci dystrybucyjnej OSD do punktów poboru energii elektrycznej, </w:t>
      </w:r>
      <w:r w:rsidRPr="00474D74">
        <w:rPr>
          <w:rFonts w:ascii="Arial" w:hAnsi="Arial" w:cs="Arial"/>
          <w:b/>
          <w:sz w:val="20"/>
          <w:szCs w:val="20"/>
        </w:rPr>
        <w:t>określonych w Załączniku nr 1 do SWZ.</w:t>
      </w:r>
    </w:p>
    <w:p w14:paraId="03B16423" w14:textId="2F656F75" w:rsidR="006A4FB0" w:rsidRPr="00471CE8" w:rsidRDefault="00471CE8" w:rsidP="00471CE8">
      <w:pPr>
        <w:pStyle w:val="Akapitzlist"/>
        <w:suppressAutoHyphens w:val="0"/>
        <w:autoSpaceDE w:val="0"/>
        <w:autoSpaceDN w:val="0"/>
        <w:adjustRightInd w:val="0"/>
        <w:spacing w:after="120"/>
        <w:ind w:left="993"/>
        <w:jc w:val="both"/>
        <w:rPr>
          <w:rFonts w:ascii="Arial" w:hAnsi="Arial" w:cs="Arial"/>
          <w:b/>
          <w:sz w:val="20"/>
          <w:szCs w:val="20"/>
          <w:u w:val="single"/>
        </w:rPr>
      </w:pPr>
      <w:r w:rsidRPr="00471CE8">
        <w:rPr>
          <w:rFonts w:ascii="Arial" w:hAnsi="Arial" w:cs="Arial"/>
          <w:b/>
          <w:color w:val="000000"/>
          <w:sz w:val="20"/>
          <w:szCs w:val="20"/>
          <w:u w:val="single"/>
        </w:rPr>
        <w:t>W</w:t>
      </w:r>
      <w:r w:rsidR="005B54BB" w:rsidRPr="00471CE8">
        <w:rPr>
          <w:rFonts w:ascii="Arial" w:hAnsi="Arial" w:cs="Arial"/>
          <w:b/>
          <w:color w:val="000000"/>
          <w:sz w:val="20"/>
          <w:szCs w:val="20"/>
          <w:u w:val="single"/>
        </w:rPr>
        <w:t xml:space="preserve">szystkie układy pomiarowo-rozliczeniowe są przystosowane do zmiany sprzedawcy w ramach rynku TPA (ang. Third Party Access). </w:t>
      </w:r>
    </w:p>
    <w:p w14:paraId="4D0EA9E5" w14:textId="2DFEF862" w:rsidR="00433A4F" w:rsidRPr="00471CE8" w:rsidRDefault="00433A4F" w:rsidP="00433A4F">
      <w:pPr>
        <w:suppressAutoHyphens w:val="0"/>
        <w:autoSpaceDE w:val="0"/>
        <w:autoSpaceDN w:val="0"/>
        <w:adjustRightInd w:val="0"/>
        <w:ind w:left="993"/>
        <w:jc w:val="both"/>
        <w:rPr>
          <w:rFonts w:ascii="Arial" w:hAnsi="Arial" w:cs="Arial"/>
          <w:strike/>
          <w:color w:val="000000"/>
          <w:sz w:val="20"/>
          <w:szCs w:val="20"/>
        </w:rPr>
      </w:pPr>
      <w:r w:rsidRPr="00471CE8">
        <w:rPr>
          <w:rFonts w:ascii="Arial" w:hAnsi="Arial" w:cs="Arial"/>
          <w:strike/>
          <w:color w:val="000000"/>
          <w:sz w:val="20"/>
          <w:szCs w:val="20"/>
        </w:rPr>
        <w:t xml:space="preserve"> </w:t>
      </w:r>
    </w:p>
    <w:p w14:paraId="6786A14E" w14:textId="77777777" w:rsidR="00433A4F" w:rsidRPr="006A6B25" w:rsidRDefault="00433A4F" w:rsidP="00433A4F">
      <w:pPr>
        <w:suppressAutoHyphens w:val="0"/>
        <w:autoSpaceDE w:val="0"/>
        <w:autoSpaceDN w:val="0"/>
        <w:adjustRightInd w:val="0"/>
        <w:ind w:left="993"/>
        <w:jc w:val="both"/>
        <w:rPr>
          <w:rFonts w:ascii="Arial" w:hAnsi="Arial" w:cs="Arial"/>
          <w:color w:val="000000"/>
          <w:sz w:val="20"/>
          <w:szCs w:val="20"/>
        </w:rPr>
      </w:pPr>
    </w:p>
    <w:p w14:paraId="5B0B5F75" w14:textId="1DBF28AA" w:rsidR="002A3331" w:rsidRPr="00471CE8" w:rsidRDefault="002A3331" w:rsidP="007B483C">
      <w:pPr>
        <w:pStyle w:val="Akapitzlist"/>
        <w:numPr>
          <w:ilvl w:val="0"/>
          <w:numId w:val="60"/>
        </w:numPr>
        <w:suppressAutoHyphens w:val="0"/>
        <w:autoSpaceDE w:val="0"/>
        <w:autoSpaceDN w:val="0"/>
        <w:adjustRightInd w:val="0"/>
        <w:spacing w:after="160"/>
        <w:ind w:left="993"/>
        <w:jc w:val="both"/>
        <w:rPr>
          <w:rFonts w:ascii="Arial" w:hAnsi="Arial" w:cs="Arial"/>
          <w:color w:val="000000"/>
          <w:sz w:val="20"/>
          <w:szCs w:val="20"/>
        </w:rPr>
      </w:pPr>
      <w:r w:rsidRPr="00471CE8">
        <w:rPr>
          <w:rFonts w:ascii="Arial" w:hAnsi="Arial" w:cs="Arial"/>
          <w:color w:val="000000"/>
          <w:sz w:val="20"/>
          <w:szCs w:val="20"/>
        </w:rPr>
        <w:lastRenderedPageBreak/>
        <w:t>Wykonawca, w oparciu o udzielone pełnomocnictwo, zobowiązany będzie do zgłoszenia w imieniu własnym i Zamawiającego um</w:t>
      </w:r>
      <w:r w:rsidR="00471CE8" w:rsidRPr="00471CE8">
        <w:rPr>
          <w:rFonts w:ascii="Arial" w:hAnsi="Arial" w:cs="Arial"/>
          <w:color w:val="000000"/>
          <w:sz w:val="20"/>
          <w:szCs w:val="20"/>
        </w:rPr>
        <w:t>owę</w:t>
      </w:r>
      <w:r w:rsidRPr="00471CE8">
        <w:rPr>
          <w:rFonts w:ascii="Arial" w:hAnsi="Arial" w:cs="Arial"/>
          <w:color w:val="000000"/>
          <w:sz w:val="20"/>
          <w:szCs w:val="20"/>
        </w:rPr>
        <w:t xml:space="preserve"> sprzedaży energii elektrycznej właściwemu OSD zgodnie z obowiązującymi przepisami. </w:t>
      </w:r>
    </w:p>
    <w:p w14:paraId="3BA23759" w14:textId="77777777" w:rsidR="00EA237C" w:rsidRPr="000F5C50" w:rsidRDefault="002A3331" w:rsidP="00EA237C">
      <w:pPr>
        <w:suppressAutoHyphens w:val="0"/>
        <w:autoSpaceDE w:val="0"/>
        <w:autoSpaceDN w:val="0"/>
        <w:adjustRightInd w:val="0"/>
        <w:spacing w:before="47"/>
        <w:ind w:left="993"/>
        <w:jc w:val="both"/>
        <w:rPr>
          <w:rFonts w:ascii="Arial" w:hAnsi="Arial" w:cs="Arial"/>
          <w:color w:val="000000"/>
          <w:sz w:val="20"/>
          <w:szCs w:val="20"/>
        </w:rPr>
      </w:pPr>
      <w:r w:rsidRPr="00471CE8">
        <w:rPr>
          <w:rFonts w:ascii="Arial" w:hAnsi="Arial" w:cs="Arial"/>
          <w:b/>
          <w:bCs/>
          <w:color w:val="000000"/>
          <w:sz w:val="20"/>
          <w:szCs w:val="20"/>
        </w:rPr>
        <w:t>Uwaga:</w:t>
      </w:r>
      <w:r w:rsidRPr="00471CE8">
        <w:rPr>
          <w:rFonts w:ascii="Arial" w:hAnsi="Arial" w:cs="Arial"/>
          <w:color w:val="000000"/>
          <w:sz w:val="20"/>
          <w:szCs w:val="20"/>
        </w:rPr>
        <w:t xml:space="preserve"> Wykonawca dokona zgłoszenia punktów poboru wyłącznie w oparciu o przekazane (po zawarciu umowy sprzedaży energii elektrycznej) przez Zamawiającego lub jego pełnomocnika danych do zmiany sprzedawcy energii elektrycznej.</w:t>
      </w:r>
    </w:p>
    <w:p w14:paraId="4345AA1C" w14:textId="77777777" w:rsidR="000F5C50" w:rsidRDefault="000F5C50" w:rsidP="00EA237C">
      <w:pPr>
        <w:suppressAutoHyphens w:val="0"/>
        <w:autoSpaceDE w:val="0"/>
        <w:autoSpaceDN w:val="0"/>
        <w:adjustRightInd w:val="0"/>
        <w:spacing w:before="47"/>
        <w:ind w:left="993"/>
        <w:jc w:val="both"/>
        <w:rPr>
          <w:rFonts w:ascii="Verdana" w:hAnsi="Verdana" w:cs="Verdana"/>
          <w:color w:val="000000"/>
          <w:sz w:val="20"/>
          <w:szCs w:val="20"/>
        </w:rPr>
      </w:pPr>
    </w:p>
    <w:p w14:paraId="78B39F0A" w14:textId="486AA78B" w:rsidR="000F5C50" w:rsidRPr="00AE448C" w:rsidRDefault="00AE448C" w:rsidP="00AE448C">
      <w:pPr>
        <w:pStyle w:val="Akapitzlist"/>
        <w:numPr>
          <w:ilvl w:val="0"/>
          <w:numId w:val="81"/>
        </w:numPr>
        <w:suppressAutoHyphens w:val="0"/>
        <w:autoSpaceDE w:val="0"/>
        <w:autoSpaceDN w:val="0"/>
        <w:adjustRightInd w:val="0"/>
        <w:spacing w:after="160"/>
        <w:ind w:left="993" w:hanging="284"/>
        <w:rPr>
          <w:rFonts w:ascii="Arial" w:hAnsi="Arial" w:cs="Arial"/>
          <w:color w:val="000000"/>
          <w:sz w:val="20"/>
          <w:szCs w:val="20"/>
        </w:rPr>
      </w:pPr>
      <w:r>
        <w:rPr>
          <w:rFonts w:ascii="Arial" w:hAnsi="Arial" w:cs="Arial"/>
          <w:color w:val="000000"/>
          <w:sz w:val="20"/>
          <w:szCs w:val="20"/>
        </w:rPr>
        <w:t xml:space="preserve"> </w:t>
      </w:r>
      <w:r w:rsidR="000F5C50" w:rsidRPr="00AE448C">
        <w:rPr>
          <w:rFonts w:ascii="Arial" w:hAnsi="Arial" w:cs="Arial"/>
          <w:color w:val="000000"/>
          <w:sz w:val="20"/>
          <w:szCs w:val="20"/>
        </w:rPr>
        <w:t xml:space="preserve">Inne uwarunkowania: </w:t>
      </w:r>
    </w:p>
    <w:p w14:paraId="1DE93C78" w14:textId="77777777" w:rsidR="000F5C50" w:rsidRPr="000A294A" w:rsidRDefault="000F5C50" w:rsidP="000F5C50">
      <w:pPr>
        <w:suppressAutoHyphens w:val="0"/>
        <w:autoSpaceDE w:val="0"/>
        <w:autoSpaceDN w:val="0"/>
        <w:adjustRightInd w:val="0"/>
        <w:spacing w:after="160"/>
        <w:ind w:left="1418" w:hanging="285"/>
        <w:jc w:val="both"/>
        <w:rPr>
          <w:rFonts w:ascii="Arial" w:hAnsi="Arial" w:cs="Arial"/>
          <w:color w:val="000000"/>
          <w:sz w:val="20"/>
          <w:szCs w:val="20"/>
        </w:rPr>
      </w:pPr>
      <w:r w:rsidRPr="000A294A">
        <w:rPr>
          <w:rFonts w:ascii="Arial" w:hAnsi="Arial" w:cs="Arial"/>
          <w:color w:val="000000"/>
          <w:sz w:val="20"/>
          <w:szCs w:val="20"/>
        </w:rPr>
        <w:t xml:space="preserve">a) Sprzedaż energii elektrycznej jest realizowana przez Wykonawcę na podstawie uregulowań wynikających z ustawy Prawo energetyczne i rozporządzeń wykonawczych do tej ustawy. Wykonawca musi w jednakowy sposób realizować procedury wynikające ze sprzedaży zgodnie z uregulowaniami prawnymi. </w:t>
      </w:r>
    </w:p>
    <w:p w14:paraId="17C18869" w14:textId="32BDE44E" w:rsidR="000F5C50" w:rsidRPr="000A294A" w:rsidRDefault="000F5C50" w:rsidP="000F5C50">
      <w:pPr>
        <w:suppressAutoHyphens w:val="0"/>
        <w:autoSpaceDE w:val="0"/>
        <w:autoSpaceDN w:val="0"/>
        <w:adjustRightInd w:val="0"/>
        <w:spacing w:after="160"/>
        <w:ind w:left="1418" w:hanging="284"/>
        <w:jc w:val="both"/>
        <w:rPr>
          <w:rFonts w:ascii="Arial" w:hAnsi="Arial" w:cs="Arial"/>
          <w:color w:val="000000"/>
          <w:sz w:val="20"/>
          <w:szCs w:val="20"/>
        </w:rPr>
      </w:pPr>
      <w:r w:rsidRPr="000A294A">
        <w:rPr>
          <w:rFonts w:ascii="Arial" w:hAnsi="Arial" w:cs="Arial"/>
          <w:color w:val="000000"/>
          <w:sz w:val="20"/>
          <w:szCs w:val="20"/>
        </w:rPr>
        <w:t>b) Parametry jakościowe energii elektrycznej i standardy sprzedażowe są uregulowane i ustalone w rozporządzeniach wykonawczych do ustawy Prawo energetyczne. Za dotrzymanie tych parametrów nie jest odpowiedzialny Wykonawca lecz Operator Systemu Przesyłowego i Operator Systemu Dystrybucyjnego, którzy świadczą usługi przesyłania energii elektrycznej na podstawie taryf zatwierdzanych przez Prezesa Urzędu Regulacji Energetyki. Opłaty za dystrybucję energii elektrycznej odbiorcy energii ponoszą na podstawie oddzielnych umów za świadczenie usługi dystrybucji energii elektrycznej.</w:t>
      </w:r>
    </w:p>
    <w:p w14:paraId="14E6A5F3" w14:textId="4BCC800D" w:rsidR="000F5C50" w:rsidRPr="000A294A" w:rsidRDefault="000F5C50" w:rsidP="000F5C50">
      <w:pPr>
        <w:suppressAutoHyphens w:val="0"/>
        <w:autoSpaceDE w:val="0"/>
        <w:autoSpaceDN w:val="0"/>
        <w:adjustRightInd w:val="0"/>
        <w:spacing w:after="160"/>
        <w:ind w:left="1418" w:hanging="285"/>
        <w:jc w:val="both"/>
        <w:rPr>
          <w:rFonts w:ascii="Arial" w:hAnsi="Arial" w:cs="Arial"/>
          <w:color w:val="000000"/>
          <w:sz w:val="20"/>
          <w:szCs w:val="20"/>
        </w:rPr>
      </w:pPr>
      <w:r w:rsidRPr="000A294A">
        <w:rPr>
          <w:rFonts w:ascii="Arial" w:hAnsi="Arial" w:cs="Arial"/>
          <w:color w:val="000000"/>
          <w:sz w:val="20"/>
          <w:szCs w:val="20"/>
        </w:rPr>
        <w:t xml:space="preserve">c) Wykonawca musi spełnić określone wymagania w zakresie posiadania odpowiedniej organizacji, środków technicznych i osób o odpowiednich kwalifikacjach zawodowych. Zakres spełnienia wymagań jest sprawdzany przez Prezesa Urzędu Regulacji Energetyki na etapie wydawania koncesji na obrót energią elektryczną. W późniejszym </w:t>
      </w:r>
      <w:r w:rsidR="00E51D1F" w:rsidRPr="000A294A">
        <w:rPr>
          <w:rFonts w:ascii="Arial" w:hAnsi="Arial" w:cs="Arial"/>
          <w:color w:val="000000"/>
          <w:sz w:val="20"/>
          <w:szCs w:val="20"/>
        </w:rPr>
        <w:t>okresie</w:t>
      </w:r>
      <w:r w:rsidRPr="000A294A">
        <w:rPr>
          <w:rFonts w:ascii="Arial" w:hAnsi="Arial" w:cs="Arial"/>
          <w:color w:val="000000"/>
          <w:sz w:val="20"/>
          <w:szCs w:val="20"/>
        </w:rPr>
        <w:t xml:space="preserve"> w ramach swoich uprawnień Prezes URE prowadzi kontrole spełnienia wymaganych koncesją wymagań. </w:t>
      </w:r>
    </w:p>
    <w:p w14:paraId="6F790BE7" w14:textId="6CA4EB90" w:rsidR="000F5C50" w:rsidRPr="00312D9A" w:rsidRDefault="000F5C50" w:rsidP="000F5C50">
      <w:pPr>
        <w:suppressAutoHyphens w:val="0"/>
        <w:autoSpaceDE w:val="0"/>
        <w:autoSpaceDN w:val="0"/>
        <w:adjustRightInd w:val="0"/>
        <w:spacing w:after="160"/>
        <w:ind w:left="1418" w:hanging="285"/>
        <w:jc w:val="both"/>
        <w:rPr>
          <w:rFonts w:ascii="Arial" w:hAnsi="Arial" w:cs="Arial"/>
          <w:color w:val="000000"/>
          <w:sz w:val="20"/>
          <w:szCs w:val="20"/>
        </w:rPr>
      </w:pPr>
      <w:r w:rsidRPr="000A294A">
        <w:rPr>
          <w:rFonts w:ascii="Arial" w:hAnsi="Arial" w:cs="Arial"/>
          <w:color w:val="000000"/>
          <w:sz w:val="20"/>
          <w:szCs w:val="20"/>
        </w:rPr>
        <w:t>d) Sprzedawana energia elektryczna zużywana jest w czasie rzeczywistym, nie występują koszty związane z cyklem życia produktu. Nie występują również żadne dodatkowe koszty związane ze zużyciem energii elektrycznej.</w:t>
      </w:r>
      <w:r w:rsidRPr="00312D9A">
        <w:rPr>
          <w:rFonts w:ascii="Arial" w:hAnsi="Arial" w:cs="Arial"/>
          <w:color w:val="000000"/>
          <w:sz w:val="20"/>
          <w:szCs w:val="20"/>
        </w:rPr>
        <w:t xml:space="preserve"> </w:t>
      </w:r>
    </w:p>
    <w:p w14:paraId="629BD2E1" w14:textId="77777777" w:rsidR="000F5C50" w:rsidRDefault="000F5C50" w:rsidP="00EA237C">
      <w:pPr>
        <w:suppressAutoHyphens w:val="0"/>
        <w:autoSpaceDE w:val="0"/>
        <w:autoSpaceDN w:val="0"/>
        <w:adjustRightInd w:val="0"/>
        <w:spacing w:before="47"/>
        <w:ind w:left="993"/>
        <w:jc w:val="both"/>
        <w:rPr>
          <w:rFonts w:ascii="Arial" w:hAnsi="Arial" w:cs="Arial"/>
          <w:b/>
          <w:bCs/>
          <w:color w:val="FF0000"/>
          <w:sz w:val="20"/>
          <w:szCs w:val="20"/>
        </w:rPr>
      </w:pPr>
    </w:p>
    <w:p w14:paraId="5A8AD0FF" w14:textId="03C9C12A" w:rsidR="00EA237C" w:rsidRPr="00EA237C" w:rsidRDefault="00041279" w:rsidP="00CC48F1">
      <w:pPr>
        <w:pStyle w:val="Akapitzlist"/>
        <w:numPr>
          <w:ilvl w:val="0"/>
          <w:numId w:val="82"/>
        </w:numPr>
        <w:suppressAutoHyphens w:val="0"/>
        <w:autoSpaceDE w:val="0"/>
        <w:autoSpaceDN w:val="0"/>
        <w:adjustRightInd w:val="0"/>
        <w:spacing w:before="47"/>
        <w:ind w:left="993" w:hanging="284"/>
        <w:jc w:val="both"/>
        <w:rPr>
          <w:rFonts w:ascii="Arial" w:hAnsi="Arial" w:cs="Arial"/>
          <w:b/>
          <w:bCs/>
          <w:color w:val="FF0000"/>
          <w:sz w:val="20"/>
          <w:szCs w:val="20"/>
        </w:rPr>
      </w:pPr>
      <w:r w:rsidRPr="00EA237C">
        <w:rPr>
          <w:rFonts w:ascii="Arial" w:hAnsi="Arial" w:cs="Arial"/>
          <w:color w:val="000000"/>
          <w:sz w:val="20"/>
          <w:szCs w:val="20"/>
        </w:rPr>
        <w:t>Przedmiotem niniejszego postępowania nie jest zawarcie umowy ramowej</w:t>
      </w:r>
      <w:r w:rsidR="006D6A4D">
        <w:rPr>
          <w:rFonts w:ascii="Arial" w:hAnsi="Arial" w:cs="Arial"/>
          <w:color w:val="000000"/>
          <w:sz w:val="20"/>
          <w:szCs w:val="20"/>
        </w:rPr>
        <w:t>, o której mowa w art. 311</w:t>
      </w:r>
      <w:r w:rsidR="006C4370">
        <w:rPr>
          <w:rFonts w:ascii="Arial" w:hAnsi="Arial" w:cs="Arial"/>
          <w:color w:val="000000"/>
          <w:sz w:val="20"/>
          <w:szCs w:val="20"/>
        </w:rPr>
        <w:t xml:space="preserve"> </w:t>
      </w:r>
      <w:r w:rsidR="006D6A4D">
        <w:rPr>
          <w:rFonts w:ascii="Arial" w:hAnsi="Arial" w:cs="Arial"/>
          <w:color w:val="000000"/>
          <w:sz w:val="20"/>
          <w:szCs w:val="20"/>
        </w:rPr>
        <w:t>-</w:t>
      </w:r>
      <w:r w:rsidR="006C4370">
        <w:rPr>
          <w:rFonts w:ascii="Arial" w:hAnsi="Arial" w:cs="Arial"/>
          <w:color w:val="000000"/>
          <w:sz w:val="20"/>
          <w:szCs w:val="20"/>
        </w:rPr>
        <w:t xml:space="preserve"> </w:t>
      </w:r>
      <w:r w:rsidR="006D6A4D">
        <w:rPr>
          <w:rFonts w:ascii="Arial" w:hAnsi="Arial" w:cs="Arial"/>
          <w:color w:val="000000"/>
          <w:sz w:val="20"/>
          <w:szCs w:val="20"/>
        </w:rPr>
        <w:t xml:space="preserve">315 ustawy </w:t>
      </w:r>
      <w:proofErr w:type="spellStart"/>
      <w:r w:rsidR="006D6A4D">
        <w:rPr>
          <w:rFonts w:ascii="Arial" w:hAnsi="Arial" w:cs="Arial"/>
          <w:color w:val="000000"/>
          <w:sz w:val="20"/>
          <w:szCs w:val="20"/>
        </w:rPr>
        <w:t>Pzp</w:t>
      </w:r>
      <w:proofErr w:type="spellEnd"/>
      <w:r w:rsidRPr="00EA237C">
        <w:rPr>
          <w:rFonts w:ascii="Arial" w:hAnsi="Arial" w:cs="Arial"/>
          <w:color w:val="000000"/>
          <w:sz w:val="20"/>
          <w:szCs w:val="20"/>
        </w:rPr>
        <w:t>.</w:t>
      </w:r>
    </w:p>
    <w:p w14:paraId="18A5C3D0" w14:textId="070BE09B" w:rsidR="00EA237C" w:rsidRPr="00664223" w:rsidRDefault="00041279" w:rsidP="00CC48F1">
      <w:pPr>
        <w:pStyle w:val="Akapitzlist"/>
        <w:numPr>
          <w:ilvl w:val="0"/>
          <w:numId w:val="82"/>
        </w:numPr>
        <w:suppressAutoHyphens w:val="0"/>
        <w:autoSpaceDE w:val="0"/>
        <w:autoSpaceDN w:val="0"/>
        <w:adjustRightInd w:val="0"/>
        <w:spacing w:before="47"/>
        <w:ind w:left="993" w:hanging="284"/>
        <w:jc w:val="both"/>
        <w:rPr>
          <w:rFonts w:ascii="Arial" w:hAnsi="Arial" w:cs="Arial"/>
          <w:b/>
          <w:bCs/>
          <w:color w:val="FF0000"/>
          <w:sz w:val="20"/>
          <w:szCs w:val="20"/>
        </w:rPr>
      </w:pPr>
      <w:r w:rsidRPr="00EA237C">
        <w:rPr>
          <w:rFonts w:ascii="Arial" w:hAnsi="Arial" w:cs="Arial"/>
          <w:color w:val="000000"/>
          <w:sz w:val="20"/>
          <w:szCs w:val="20"/>
        </w:rPr>
        <w:t xml:space="preserve">Zamawiający nie przewiduje możliwości udzielenia zamówień na podstawie art. 214 ust. 1 pkt 7 i 8 ustawy </w:t>
      </w:r>
      <w:proofErr w:type="spellStart"/>
      <w:r w:rsidRPr="00EA237C">
        <w:rPr>
          <w:rFonts w:ascii="Arial" w:hAnsi="Arial" w:cs="Arial"/>
          <w:color w:val="000000"/>
          <w:sz w:val="20"/>
          <w:szCs w:val="20"/>
        </w:rPr>
        <w:t>Pzp</w:t>
      </w:r>
      <w:proofErr w:type="spellEnd"/>
      <w:r w:rsidRPr="00EA237C">
        <w:rPr>
          <w:rFonts w:ascii="Arial" w:hAnsi="Arial" w:cs="Arial"/>
          <w:color w:val="000000"/>
          <w:sz w:val="20"/>
          <w:szCs w:val="20"/>
        </w:rPr>
        <w:t>.</w:t>
      </w:r>
    </w:p>
    <w:p w14:paraId="7028E9B9" w14:textId="77777777" w:rsidR="000D1788" w:rsidRDefault="00664223" w:rsidP="00CC48F1">
      <w:pPr>
        <w:pStyle w:val="Akapitzlist"/>
        <w:numPr>
          <w:ilvl w:val="0"/>
          <w:numId w:val="82"/>
        </w:numPr>
        <w:spacing w:line="235" w:lineRule="auto"/>
        <w:ind w:left="993" w:hanging="284"/>
        <w:jc w:val="both"/>
        <w:rPr>
          <w:rFonts w:ascii="Arial" w:eastAsia="Trebuchet MS" w:hAnsi="Arial" w:cs="Arial"/>
          <w:sz w:val="20"/>
          <w:szCs w:val="20"/>
        </w:rPr>
      </w:pPr>
      <w:r w:rsidRPr="00696D73">
        <w:rPr>
          <w:rFonts w:ascii="Arial" w:eastAsia="Trebuchet MS" w:hAnsi="Arial" w:cs="Arial"/>
          <w:sz w:val="20"/>
          <w:szCs w:val="20"/>
        </w:rPr>
        <w:t>Zamawiający nie przewiduje wyboru najkorzystniejszej oferty z możliwością prowadzenia negocjacji.</w:t>
      </w:r>
    </w:p>
    <w:p w14:paraId="5A22216D" w14:textId="77777777" w:rsidR="000D1788" w:rsidRPr="00413D93" w:rsidRDefault="000D1788" w:rsidP="00CC48F1">
      <w:pPr>
        <w:pStyle w:val="Akapitzlist"/>
        <w:numPr>
          <w:ilvl w:val="0"/>
          <w:numId w:val="82"/>
        </w:numPr>
        <w:suppressAutoHyphens w:val="0"/>
        <w:autoSpaceDE w:val="0"/>
        <w:autoSpaceDN w:val="0"/>
        <w:adjustRightInd w:val="0"/>
        <w:spacing w:after="160"/>
        <w:ind w:left="993" w:hanging="284"/>
        <w:jc w:val="both"/>
        <w:rPr>
          <w:rFonts w:ascii="Arial" w:hAnsi="Arial" w:cs="Arial"/>
          <w:color w:val="000000"/>
          <w:sz w:val="20"/>
          <w:szCs w:val="20"/>
        </w:rPr>
      </w:pPr>
      <w:r w:rsidRPr="00413D93">
        <w:rPr>
          <w:rFonts w:ascii="Arial" w:hAnsi="Arial" w:cs="Arial"/>
          <w:color w:val="000000"/>
          <w:sz w:val="20"/>
          <w:szCs w:val="20"/>
        </w:rPr>
        <w:t xml:space="preserve">Zamawiający nie dopuszcza możliwości złożenia oferty wariantowej, o której mowa w art. 92 </w:t>
      </w:r>
      <w:proofErr w:type="spellStart"/>
      <w:r w:rsidRPr="00413D93">
        <w:rPr>
          <w:rFonts w:ascii="Arial" w:hAnsi="Arial" w:cs="Arial"/>
          <w:color w:val="000000"/>
          <w:sz w:val="20"/>
          <w:szCs w:val="20"/>
        </w:rPr>
        <w:t>Pzp</w:t>
      </w:r>
      <w:proofErr w:type="spellEnd"/>
      <w:r w:rsidRPr="00413D93">
        <w:rPr>
          <w:rFonts w:ascii="Arial" w:hAnsi="Arial" w:cs="Arial"/>
          <w:color w:val="000000"/>
          <w:sz w:val="20"/>
          <w:szCs w:val="20"/>
        </w:rPr>
        <w:t xml:space="preserve">, tzn. oferty przewidującej odmienny sposób wykonania zamówienia niż określony w niniejszej SWZ. </w:t>
      </w:r>
    </w:p>
    <w:p w14:paraId="6A693CC5" w14:textId="1985BAC3" w:rsidR="000D1788" w:rsidRPr="00413D93" w:rsidRDefault="000D1788" w:rsidP="00CC48F1">
      <w:pPr>
        <w:pStyle w:val="Akapitzlist"/>
        <w:numPr>
          <w:ilvl w:val="0"/>
          <w:numId w:val="82"/>
        </w:numPr>
        <w:suppressAutoHyphens w:val="0"/>
        <w:autoSpaceDE w:val="0"/>
        <w:autoSpaceDN w:val="0"/>
        <w:adjustRightInd w:val="0"/>
        <w:spacing w:after="160"/>
        <w:ind w:left="993" w:hanging="284"/>
        <w:jc w:val="both"/>
        <w:rPr>
          <w:rFonts w:ascii="Arial" w:hAnsi="Arial" w:cs="Arial"/>
          <w:color w:val="000000"/>
          <w:sz w:val="20"/>
          <w:szCs w:val="20"/>
        </w:rPr>
      </w:pPr>
      <w:r w:rsidRPr="00413D93">
        <w:rPr>
          <w:rFonts w:ascii="Arial" w:hAnsi="Arial" w:cs="Arial"/>
          <w:color w:val="000000"/>
          <w:sz w:val="20"/>
          <w:szCs w:val="20"/>
        </w:rPr>
        <w:t xml:space="preserve">Zamawiający nie dopuszcza możliwości złożenia ofert w postaci katalogów elektronicznych. </w:t>
      </w:r>
    </w:p>
    <w:p w14:paraId="624D3A2A" w14:textId="73356077" w:rsidR="000D1788" w:rsidRPr="00413D93" w:rsidRDefault="000D1788" w:rsidP="00CC48F1">
      <w:pPr>
        <w:pStyle w:val="Akapitzlist"/>
        <w:numPr>
          <w:ilvl w:val="0"/>
          <w:numId w:val="82"/>
        </w:numPr>
        <w:suppressAutoHyphens w:val="0"/>
        <w:autoSpaceDE w:val="0"/>
        <w:autoSpaceDN w:val="0"/>
        <w:adjustRightInd w:val="0"/>
        <w:spacing w:after="160"/>
        <w:ind w:left="993" w:hanging="284"/>
        <w:jc w:val="both"/>
        <w:rPr>
          <w:rFonts w:ascii="Arial" w:hAnsi="Arial" w:cs="Arial"/>
          <w:color w:val="000000"/>
          <w:sz w:val="20"/>
          <w:szCs w:val="20"/>
        </w:rPr>
      </w:pPr>
      <w:r w:rsidRPr="00413D93">
        <w:rPr>
          <w:rFonts w:ascii="Arial" w:hAnsi="Arial" w:cs="Arial"/>
          <w:color w:val="000000"/>
          <w:sz w:val="20"/>
          <w:szCs w:val="20"/>
        </w:rPr>
        <w:t xml:space="preserve">Zamawiający nie przewiduje przeprowadzenia aukcji elektronicznej, o której mowa w art. 227–238 </w:t>
      </w:r>
      <w:proofErr w:type="spellStart"/>
      <w:r w:rsidRPr="00413D93">
        <w:rPr>
          <w:rFonts w:ascii="Arial" w:hAnsi="Arial" w:cs="Arial"/>
          <w:color w:val="000000"/>
          <w:sz w:val="20"/>
          <w:szCs w:val="20"/>
        </w:rPr>
        <w:t>Pzp</w:t>
      </w:r>
      <w:proofErr w:type="spellEnd"/>
      <w:r w:rsidRPr="00413D93">
        <w:rPr>
          <w:rFonts w:ascii="Arial" w:hAnsi="Arial" w:cs="Arial"/>
          <w:color w:val="000000"/>
          <w:sz w:val="20"/>
          <w:szCs w:val="20"/>
        </w:rPr>
        <w:t xml:space="preserve">. </w:t>
      </w:r>
    </w:p>
    <w:p w14:paraId="52EBDABD" w14:textId="5E3CF757" w:rsidR="0029552F" w:rsidRPr="006D6A4D" w:rsidRDefault="0029552F" w:rsidP="00CC48F1">
      <w:pPr>
        <w:pStyle w:val="Tekstpodstawowy"/>
        <w:numPr>
          <w:ilvl w:val="0"/>
          <w:numId w:val="82"/>
        </w:numPr>
        <w:tabs>
          <w:tab w:val="left" w:pos="426"/>
        </w:tabs>
        <w:spacing w:after="40"/>
        <w:ind w:left="993" w:hanging="284"/>
        <w:jc w:val="both"/>
        <w:rPr>
          <w:rFonts w:ascii="Arial" w:hAnsi="Arial" w:cs="Arial"/>
          <w:b/>
        </w:rPr>
      </w:pPr>
      <w:r w:rsidRPr="0029552F">
        <w:rPr>
          <w:rFonts w:ascii="Arial" w:hAnsi="Arial" w:cs="Arial"/>
        </w:rPr>
        <w:t xml:space="preserve">Zamawiający nie przewiduje obowiązku </w:t>
      </w:r>
      <w:r w:rsidR="006D6A4D">
        <w:rPr>
          <w:rFonts w:ascii="Arial" w:hAnsi="Arial" w:cs="Arial"/>
        </w:rPr>
        <w:t xml:space="preserve">ani możliwości </w:t>
      </w:r>
      <w:r w:rsidRPr="0029552F">
        <w:rPr>
          <w:rFonts w:ascii="Arial" w:hAnsi="Arial" w:cs="Arial"/>
        </w:rPr>
        <w:t>odbycia</w:t>
      </w:r>
      <w:r w:rsidR="006D6A4D">
        <w:rPr>
          <w:rFonts w:ascii="Arial" w:hAnsi="Arial" w:cs="Arial"/>
        </w:rPr>
        <w:t xml:space="preserve"> przez Wykonawcę</w:t>
      </w:r>
      <w:r w:rsidRPr="0029552F">
        <w:rPr>
          <w:rFonts w:ascii="Arial" w:hAnsi="Arial" w:cs="Arial"/>
        </w:rPr>
        <w:t xml:space="preserve"> wizji lokalnej lub sprawdzenia przez niego dokumentów niezbędnych do realizacji zamówienia, o których mowa w art. 131 ust. 2 ustawy </w:t>
      </w:r>
      <w:proofErr w:type="spellStart"/>
      <w:r w:rsidRPr="0029552F">
        <w:rPr>
          <w:rFonts w:ascii="Arial" w:hAnsi="Arial" w:cs="Arial"/>
        </w:rPr>
        <w:t>Pzp</w:t>
      </w:r>
      <w:proofErr w:type="spellEnd"/>
      <w:r w:rsidRPr="0029552F">
        <w:rPr>
          <w:rFonts w:ascii="Arial" w:hAnsi="Arial" w:cs="Arial"/>
        </w:rPr>
        <w:t xml:space="preserve"> przed złożeniem oferty.</w:t>
      </w:r>
    </w:p>
    <w:p w14:paraId="04043908" w14:textId="77777777" w:rsidR="006D6A4D" w:rsidRPr="006D6A4D" w:rsidRDefault="006D6A4D" w:rsidP="00CC48F1">
      <w:pPr>
        <w:pStyle w:val="Akapitzlist"/>
        <w:numPr>
          <w:ilvl w:val="0"/>
          <w:numId w:val="82"/>
        </w:numPr>
        <w:suppressAutoHyphens w:val="0"/>
        <w:autoSpaceDE w:val="0"/>
        <w:autoSpaceDN w:val="0"/>
        <w:adjustRightInd w:val="0"/>
        <w:spacing w:after="160"/>
        <w:ind w:left="993" w:hanging="284"/>
        <w:jc w:val="both"/>
        <w:rPr>
          <w:rFonts w:ascii="Arial" w:hAnsi="Arial" w:cs="Arial"/>
          <w:color w:val="000000"/>
          <w:sz w:val="20"/>
          <w:szCs w:val="20"/>
        </w:rPr>
      </w:pPr>
      <w:r w:rsidRPr="006D6A4D">
        <w:rPr>
          <w:rFonts w:ascii="Arial" w:hAnsi="Arial" w:cs="Arial"/>
          <w:color w:val="000000"/>
          <w:sz w:val="20"/>
          <w:szCs w:val="20"/>
        </w:rPr>
        <w:t>Zamawiający nie przewiduje udzielania zaliczek na poczet wykonania zamówienia.</w:t>
      </w:r>
    </w:p>
    <w:p w14:paraId="53FAA94F" w14:textId="77777777" w:rsidR="00312D9A" w:rsidRPr="00312D9A" w:rsidRDefault="00312D9A" w:rsidP="00312D9A">
      <w:pPr>
        <w:suppressAutoHyphens w:val="0"/>
        <w:autoSpaceDE w:val="0"/>
        <w:autoSpaceDN w:val="0"/>
        <w:adjustRightInd w:val="0"/>
        <w:spacing w:before="47"/>
        <w:jc w:val="both"/>
        <w:rPr>
          <w:rFonts w:ascii="Arial" w:hAnsi="Arial" w:cs="Arial"/>
          <w:b/>
          <w:bCs/>
          <w:color w:val="FF0000"/>
          <w:sz w:val="20"/>
          <w:szCs w:val="20"/>
        </w:rPr>
      </w:pPr>
    </w:p>
    <w:p w14:paraId="20EB6606" w14:textId="6908FF74" w:rsidR="003A734B" w:rsidRDefault="00312D9A" w:rsidP="00CC48F1">
      <w:pPr>
        <w:pStyle w:val="Akapitzlist"/>
        <w:widowControl w:val="0"/>
        <w:numPr>
          <w:ilvl w:val="0"/>
          <w:numId w:val="82"/>
        </w:numPr>
        <w:tabs>
          <w:tab w:val="left" w:pos="360"/>
          <w:tab w:val="left" w:pos="993"/>
        </w:tabs>
        <w:ind w:hanging="928"/>
        <w:jc w:val="both"/>
        <w:rPr>
          <w:rFonts w:ascii="Arial" w:hAnsi="Arial" w:cs="Arial"/>
          <w:b/>
          <w:bCs/>
          <w:sz w:val="20"/>
          <w:szCs w:val="20"/>
        </w:rPr>
      </w:pPr>
      <w:r w:rsidRPr="00395B53">
        <w:rPr>
          <w:rFonts w:ascii="Arial" w:hAnsi="Arial" w:cs="Arial"/>
          <w:b/>
          <w:bCs/>
          <w:sz w:val="20"/>
          <w:szCs w:val="20"/>
        </w:rPr>
        <w:t>Zamawiający przewiduje</w:t>
      </w:r>
      <w:r w:rsidR="003A734B" w:rsidRPr="00395B53">
        <w:rPr>
          <w:rFonts w:ascii="Arial" w:hAnsi="Arial" w:cs="Arial"/>
          <w:b/>
          <w:bCs/>
          <w:sz w:val="20"/>
          <w:szCs w:val="20"/>
        </w:rPr>
        <w:t xml:space="preserve"> praw</w:t>
      </w:r>
      <w:r w:rsidR="00E81DA4" w:rsidRPr="00395B53">
        <w:rPr>
          <w:rFonts w:ascii="Arial" w:hAnsi="Arial" w:cs="Arial"/>
          <w:b/>
          <w:bCs/>
          <w:sz w:val="20"/>
          <w:szCs w:val="20"/>
        </w:rPr>
        <w:t>a</w:t>
      </w:r>
      <w:r w:rsidR="003A734B" w:rsidRPr="00395B53">
        <w:rPr>
          <w:rFonts w:ascii="Arial" w:hAnsi="Arial" w:cs="Arial"/>
          <w:b/>
          <w:bCs/>
          <w:sz w:val="20"/>
          <w:szCs w:val="20"/>
        </w:rPr>
        <w:t xml:space="preserve"> opcji.</w:t>
      </w:r>
    </w:p>
    <w:p w14:paraId="0DFB3A07" w14:textId="77777777" w:rsidR="00395B53" w:rsidRPr="00395B53" w:rsidRDefault="00395B53" w:rsidP="00395B53">
      <w:pPr>
        <w:pStyle w:val="Akapitzlist"/>
        <w:rPr>
          <w:rFonts w:ascii="Arial" w:hAnsi="Arial" w:cs="Arial"/>
          <w:b/>
          <w:bCs/>
          <w:sz w:val="20"/>
          <w:szCs w:val="20"/>
        </w:rPr>
      </w:pPr>
    </w:p>
    <w:p w14:paraId="43194C51" w14:textId="55F510ED" w:rsidR="003A734B" w:rsidRPr="00395B53" w:rsidRDefault="003A734B" w:rsidP="003A734B">
      <w:pPr>
        <w:pStyle w:val="Akapitzlist"/>
        <w:suppressAutoHyphens w:val="0"/>
        <w:autoSpaceDE w:val="0"/>
        <w:autoSpaceDN w:val="0"/>
        <w:adjustRightInd w:val="0"/>
        <w:spacing w:before="47"/>
        <w:ind w:left="993"/>
        <w:jc w:val="both"/>
        <w:rPr>
          <w:rFonts w:ascii="Arial" w:hAnsi="Arial" w:cs="Arial"/>
          <w:sz w:val="20"/>
          <w:szCs w:val="20"/>
        </w:rPr>
      </w:pPr>
      <w:r w:rsidRPr="00395B53">
        <w:rPr>
          <w:rFonts w:ascii="Arial" w:hAnsi="Arial" w:cs="Arial"/>
          <w:sz w:val="20"/>
          <w:szCs w:val="20"/>
        </w:rPr>
        <w:t xml:space="preserve">W toku realizacji zamówienia Zamawiający zastrzegają sobie prawo do zwiększenia o </w:t>
      </w:r>
      <w:r w:rsidR="00426A82">
        <w:rPr>
          <w:rFonts w:ascii="Arial" w:hAnsi="Arial" w:cs="Arial"/>
          <w:sz w:val="20"/>
          <w:szCs w:val="20"/>
        </w:rPr>
        <w:t>2</w:t>
      </w:r>
      <w:r w:rsidRPr="00395B53">
        <w:rPr>
          <w:rFonts w:ascii="Arial" w:hAnsi="Arial" w:cs="Arial"/>
          <w:sz w:val="20"/>
          <w:szCs w:val="20"/>
        </w:rPr>
        <w:t xml:space="preserve">0% MWh łącznej ilości energii elektrycznej podanej w pkt. </w:t>
      </w:r>
      <w:r w:rsidR="00254ADC">
        <w:rPr>
          <w:rFonts w:ascii="Arial" w:hAnsi="Arial" w:cs="Arial"/>
          <w:sz w:val="20"/>
          <w:szCs w:val="20"/>
        </w:rPr>
        <w:t>III</w:t>
      </w:r>
      <w:r w:rsidRPr="00395B53">
        <w:rPr>
          <w:rFonts w:ascii="Arial" w:hAnsi="Arial" w:cs="Arial"/>
          <w:sz w:val="20"/>
          <w:szCs w:val="20"/>
        </w:rPr>
        <w:t xml:space="preserve">.1. SWZ. Zaistnienie okoliczności, o której mowa w zdaniu pierwszym, spowoduje zwiększenie wynagrodzenia należnego Wykonawcy z tytułu Umowy. Zwiększenie ilości zakupionej energii dla przedmiotu zamówienia i tym samym Wynagrodzenia Wykonawcy może nastąpić wyłącznie z zastosowaniem prawa opcji, o którym mowa w art. 441 </w:t>
      </w:r>
      <w:proofErr w:type="spellStart"/>
      <w:r w:rsidRPr="00395B53">
        <w:rPr>
          <w:rFonts w:ascii="Arial" w:hAnsi="Arial" w:cs="Arial"/>
          <w:sz w:val="20"/>
          <w:szCs w:val="20"/>
        </w:rPr>
        <w:t>Pzp</w:t>
      </w:r>
      <w:proofErr w:type="spellEnd"/>
      <w:r w:rsidRPr="00395B53">
        <w:rPr>
          <w:rFonts w:ascii="Arial" w:hAnsi="Arial" w:cs="Arial"/>
          <w:sz w:val="20"/>
          <w:szCs w:val="20"/>
        </w:rPr>
        <w:t>.</w:t>
      </w:r>
    </w:p>
    <w:p w14:paraId="1C336472" w14:textId="77777777" w:rsidR="003A734B" w:rsidRPr="00F767A4" w:rsidRDefault="003A734B" w:rsidP="003A734B">
      <w:pPr>
        <w:pStyle w:val="Akapitzlist"/>
        <w:suppressAutoHyphens w:val="0"/>
        <w:autoSpaceDE w:val="0"/>
        <w:autoSpaceDN w:val="0"/>
        <w:adjustRightInd w:val="0"/>
        <w:spacing w:before="47"/>
        <w:ind w:left="993"/>
        <w:jc w:val="both"/>
        <w:rPr>
          <w:rFonts w:ascii="Arial" w:hAnsi="Arial" w:cs="Arial"/>
          <w:sz w:val="20"/>
          <w:szCs w:val="20"/>
          <w:highlight w:val="yellow"/>
        </w:rPr>
      </w:pPr>
    </w:p>
    <w:tbl>
      <w:tblPr>
        <w:tblStyle w:val="Tabela-Siatka"/>
        <w:tblW w:w="0" w:type="auto"/>
        <w:tblInd w:w="993" w:type="dxa"/>
        <w:tblLook w:val="04A0" w:firstRow="1" w:lastRow="0" w:firstColumn="1" w:lastColumn="0" w:noHBand="0" w:noVBand="1"/>
      </w:tblPr>
      <w:tblGrid>
        <w:gridCol w:w="4023"/>
        <w:gridCol w:w="4044"/>
      </w:tblGrid>
      <w:tr w:rsidR="00312D9A" w:rsidRPr="00F767A4" w14:paraId="189B4DD2" w14:textId="77777777" w:rsidTr="003A734B">
        <w:tc>
          <w:tcPr>
            <w:tcW w:w="4605" w:type="dxa"/>
          </w:tcPr>
          <w:p w14:paraId="07C3F113" w14:textId="4CA7B298" w:rsidR="00312D9A" w:rsidRPr="00395B53" w:rsidRDefault="00312D9A" w:rsidP="005E5F75">
            <w:pPr>
              <w:suppressAutoHyphens w:val="0"/>
              <w:autoSpaceDE w:val="0"/>
              <w:autoSpaceDN w:val="0"/>
              <w:adjustRightInd w:val="0"/>
              <w:spacing w:after="160"/>
              <w:jc w:val="center"/>
              <w:rPr>
                <w:rFonts w:ascii="Arial" w:hAnsi="Arial" w:cs="Arial"/>
                <w:color w:val="000000"/>
                <w:sz w:val="20"/>
                <w:szCs w:val="20"/>
              </w:rPr>
            </w:pPr>
            <w:r w:rsidRPr="00395B53">
              <w:rPr>
                <w:rFonts w:ascii="Arial" w:hAnsi="Arial" w:cs="Arial"/>
                <w:b/>
                <w:bCs/>
                <w:color w:val="000000"/>
                <w:sz w:val="20"/>
                <w:szCs w:val="20"/>
              </w:rPr>
              <w:t>Całkowity wolumen w MWh w okresie trwania przedmiotu zamówienia</w:t>
            </w:r>
          </w:p>
          <w:p w14:paraId="52AC8B91" w14:textId="03041376" w:rsidR="003A734B" w:rsidRPr="00395B53" w:rsidRDefault="00312D9A" w:rsidP="005E5F75">
            <w:pPr>
              <w:pStyle w:val="Akapitzlist"/>
              <w:suppressAutoHyphens w:val="0"/>
              <w:autoSpaceDE w:val="0"/>
              <w:autoSpaceDN w:val="0"/>
              <w:adjustRightInd w:val="0"/>
              <w:spacing w:before="47"/>
              <w:ind w:left="0"/>
              <w:jc w:val="center"/>
              <w:rPr>
                <w:rFonts w:ascii="Arial" w:hAnsi="Arial" w:cs="Arial"/>
                <w:sz w:val="20"/>
                <w:szCs w:val="20"/>
              </w:rPr>
            </w:pPr>
            <w:r w:rsidRPr="00395B53">
              <w:rPr>
                <w:rFonts w:ascii="Arial" w:hAnsi="Arial" w:cs="Arial"/>
                <w:b/>
                <w:bCs/>
                <w:color w:val="000000"/>
                <w:sz w:val="20"/>
                <w:szCs w:val="20"/>
              </w:rPr>
              <w:t>– zamówienie podstawowe</w:t>
            </w:r>
          </w:p>
        </w:tc>
        <w:tc>
          <w:tcPr>
            <w:tcW w:w="4605" w:type="dxa"/>
          </w:tcPr>
          <w:p w14:paraId="62ED14C8" w14:textId="587B46C9" w:rsidR="00312D9A" w:rsidRPr="00395B53" w:rsidRDefault="00312D9A" w:rsidP="005E5F75">
            <w:pPr>
              <w:suppressAutoHyphens w:val="0"/>
              <w:autoSpaceDE w:val="0"/>
              <w:autoSpaceDN w:val="0"/>
              <w:adjustRightInd w:val="0"/>
              <w:spacing w:after="160"/>
              <w:jc w:val="center"/>
              <w:rPr>
                <w:rFonts w:ascii="Arial" w:hAnsi="Arial" w:cs="Arial"/>
                <w:color w:val="000000"/>
                <w:sz w:val="20"/>
                <w:szCs w:val="20"/>
              </w:rPr>
            </w:pPr>
            <w:r w:rsidRPr="00395B53">
              <w:rPr>
                <w:rFonts w:ascii="Arial" w:hAnsi="Arial" w:cs="Arial"/>
                <w:b/>
                <w:bCs/>
                <w:color w:val="000000"/>
                <w:sz w:val="20"/>
                <w:szCs w:val="20"/>
              </w:rPr>
              <w:t>Całkowity wolumen w MWh w okresie trwania</w:t>
            </w:r>
          </w:p>
          <w:p w14:paraId="3C43372A" w14:textId="0C57777F" w:rsidR="00312D9A" w:rsidRPr="00395B53" w:rsidRDefault="00312D9A" w:rsidP="005E5F75">
            <w:pPr>
              <w:suppressAutoHyphens w:val="0"/>
              <w:autoSpaceDE w:val="0"/>
              <w:autoSpaceDN w:val="0"/>
              <w:adjustRightInd w:val="0"/>
              <w:spacing w:after="160"/>
              <w:jc w:val="center"/>
              <w:rPr>
                <w:rFonts w:ascii="Arial" w:hAnsi="Arial" w:cs="Arial"/>
                <w:color w:val="000000"/>
                <w:sz w:val="20"/>
                <w:szCs w:val="20"/>
              </w:rPr>
            </w:pPr>
            <w:r w:rsidRPr="00395B53">
              <w:rPr>
                <w:rFonts w:ascii="Arial" w:hAnsi="Arial" w:cs="Arial"/>
                <w:b/>
                <w:bCs/>
                <w:color w:val="000000"/>
                <w:sz w:val="20"/>
                <w:szCs w:val="20"/>
              </w:rPr>
              <w:t>przedmiotu zamówienia</w:t>
            </w:r>
          </w:p>
          <w:p w14:paraId="40730BDF" w14:textId="128FFAE3" w:rsidR="003A734B" w:rsidRPr="00395B53" w:rsidRDefault="00312D9A" w:rsidP="005E5F75">
            <w:pPr>
              <w:pStyle w:val="Akapitzlist"/>
              <w:suppressAutoHyphens w:val="0"/>
              <w:autoSpaceDE w:val="0"/>
              <w:autoSpaceDN w:val="0"/>
              <w:adjustRightInd w:val="0"/>
              <w:spacing w:before="47"/>
              <w:ind w:left="0"/>
              <w:jc w:val="center"/>
              <w:rPr>
                <w:rFonts w:ascii="Arial" w:hAnsi="Arial" w:cs="Arial"/>
                <w:sz w:val="20"/>
                <w:szCs w:val="20"/>
              </w:rPr>
            </w:pPr>
            <w:r w:rsidRPr="00395B53">
              <w:rPr>
                <w:rFonts w:ascii="Arial" w:hAnsi="Arial" w:cs="Arial"/>
                <w:b/>
                <w:bCs/>
                <w:color w:val="000000"/>
                <w:sz w:val="20"/>
                <w:szCs w:val="20"/>
              </w:rPr>
              <w:t>z uwzględnieniem prawa opcji</w:t>
            </w:r>
          </w:p>
        </w:tc>
      </w:tr>
      <w:tr w:rsidR="00312D9A" w:rsidRPr="00F767A4" w14:paraId="798B89D3" w14:textId="77777777" w:rsidTr="00312D9A">
        <w:tc>
          <w:tcPr>
            <w:tcW w:w="4605" w:type="dxa"/>
            <w:vAlign w:val="bottom"/>
          </w:tcPr>
          <w:p w14:paraId="000D6E31" w14:textId="77777777" w:rsidR="00312D9A" w:rsidRPr="00395B53" w:rsidRDefault="00312D9A" w:rsidP="00312D9A">
            <w:pPr>
              <w:pStyle w:val="Akapitzlist"/>
              <w:suppressAutoHyphens w:val="0"/>
              <w:autoSpaceDE w:val="0"/>
              <w:autoSpaceDN w:val="0"/>
              <w:adjustRightInd w:val="0"/>
              <w:spacing w:before="47"/>
              <w:ind w:left="0"/>
              <w:rPr>
                <w:rFonts w:ascii="Arial" w:hAnsi="Arial" w:cs="Arial"/>
                <w:sz w:val="20"/>
                <w:szCs w:val="20"/>
              </w:rPr>
            </w:pPr>
          </w:p>
          <w:p w14:paraId="07A21312" w14:textId="0F339E5F" w:rsidR="003A734B" w:rsidRPr="00395B53" w:rsidRDefault="0092290C" w:rsidP="00312D9A">
            <w:pPr>
              <w:pStyle w:val="Akapitzlist"/>
              <w:suppressAutoHyphens w:val="0"/>
              <w:autoSpaceDE w:val="0"/>
              <w:autoSpaceDN w:val="0"/>
              <w:adjustRightInd w:val="0"/>
              <w:spacing w:before="47"/>
              <w:ind w:left="0"/>
              <w:jc w:val="center"/>
              <w:rPr>
                <w:rFonts w:ascii="Arial" w:hAnsi="Arial" w:cs="Arial"/>
                <w:sz w:val="20"/>
                <w:szCs w:val="20"/>
              </w:rPr>
            </w:pPr>
            <w:r w:rsidRPr="00395B53">
              <w:rPr>
                <w:rFonts w:ascii="Arial" w:hAnsi="Arial" w:cs="Arial"/>
                <w:sz w:val="20"/>
                <w:szCs w:val="20"/>
              </w:rPr>
              <w:t>1263,00</w:t>
            </w:r>
            <w:r w:rsidR="00312D9A" w:rsidRPr="00395B53">
              <w:rPr>
                <w:rFonts w:ascii="Arial" w:hAnsi="Arial" w:cs="Arial"/>
                <w:sz w:val="20"/>
                <w:szCs w:val="20"/>
              </w:rPr>
              <w:t xml:space="preserve"> MWh</w:t>
            </w:r>
          </w:p>
          <w:p w14:paraId="190522AB" w14:textId="6800F41E" w:rsidR="00312D9A" w:rsidRPr="00395B53" w:rsidRDefault="00312D9A" w:rsidP="00312D9A">
            <w:pPr>
              <w:pStyle w:val="Akapitzlist"/>
              <w:suppressAutoHyphens w:val="0"/>
              <w:autoSpaceDE w:val="0"/>
              <w:autoSpaceDN w:val="0"/>
              <w:adjustRightInd w:val="0"/>
              <w:spacing w:before="47"/>
              <w:ind w:left="0"/>
              <w:rPr>
                <w:rFonts w:ascii="Arial" w:hAnsi="Arial" w:cs="Arial"/>
                <w:sz w:val="20"/>
                <w:szCs w:val="20"/>
              </w:rPr>
            </w:pPr>
          </w:p>
        </w:tc>
        <w:tc>
          <w:tcPr>
            <w:tcW w:w="4605" w:type="dxa"/>
            <w:vAlign w:val="bottom"/>
          </w:tcPr>
          <w:p w14:paraId="71E550E9" w14:textId="7F83FFB1" w:rsidR="00312D9A" w:rsidRPr="00395B53" w:rsidRDefault="003162B8" w:rsidP="00312D9A">
            <w:pPr>
              <w:pStyle w:val="Akapitzlist"/>
              <w:suppressAutoHyphens w:val="0"/>
              <w:autoSpaceDE w:val="0"/>
              <w:autoSpaceDN w:val="0"/>
              <w:adjustRightInd w:val="0"/>
              <w:spacing w:before="47"/>
              <w:ind w:left="0"/>
              <w:jc w:val="center"/>
              <w:rPr>
                <w:rFonts w:ascii="Arial" w:hAnsi="Arial" w:cs="Arial"/>
                <w:sz w:val="20"/>
                <w:szCs w:val="20"/>
              </w:rPr>
            </w:pPr>
            <w:r>
              <w:rPr>
                <w:rFonts w:ascii="Arial" w:hAnsi="Arial" w:cs="Arial"/>
                <w:sz w:val="20"/>
                <w:szCs w:val="20"/>
              </w:rPr>
              <w:t>1515,60</w:t>
            </w:r>
            <w:r w:rsidR="0092290C" w:rsidRPr="00395B53">
              <w:rPr>
                <w:rFonts w:ascii="Arial" w:hAnsi="Arial" w:cs="Arial"/>
                <w:sz w:val="20"/>
                <w:szCs w:val="20"/>
              </w:rPr>
              <w:t xml:space="preserve"> </w:t>
            </w:r>
            <w:r w:rsidR="00312D9A" w:rsidRPr="00395B53">
              <w:rPr>
                <w:rFonts w:ascii="Arial" w:hAnsi="Arial" w:cs="Arial"/>
                <w:sz w:val="20"/>
                <w:szCs w:val="20"/>
              </w:rPr>
              <w:t>MWh</w:t>
            </w:r>
          </w:p>
          <w:p w14:paraId="750FC87E" w14:textId="77777777" w:rsidR="003A734B" w:rsidRPr="00395B53" w:rsidRDefault="003A734B" w:rsidP="00312D9A">
            <w:pPr>
              <w:pStyle w:val="Akapitzlist"/>
              <w:suppressAutoHyphens w:val="0"/>
              <w:autoSpaceDE w:val="0"/>
              <w:autoSpaceDN w:val="0"/>
              <w:adjustRightInd w:val="0"/>
              <w:spacing w:before="47"/>
              <w:ind w:left="0"/>
              <w:rPr>
                <w:rFonts w:ascii="Arial" w:hAnsi="Arial" w:cs="Arial"/>
                <w:sz w:val="20"/>
                <w:szCs w:val="20"/>
              </w:rPr>
            </w:pPr>
          </w:p>
        </w:tc>
      </w:tr>
    </w:tbl>
    <w:p w14:paraId="387CA95E" w14:textId="4381F779" w:rsidR="003A734B" w:rsidRPr="00F767A4" w:rsidRDefault="003A734B" w:rsidP="006C681C">
      <w:pPr>
        <w:pStyle w:val="Akapitzlist"/>
        <w:suppressAutoHyphens w:val="0"/>
        <w:autoSpaceDE w:val="0"/>
        <w:autoSpaceDN w:val="0"/>
        <w:adjustRightInd w:val="0"/>
        <w:spacing w:before="47"/>
        <w:ind w:left="993"/>
        <w:jc w:val="both"/>
        <w:rPr>
          <w:rFonts w:ascii="Arial" w:hAnsi="Arial" w:cs="Arial"/>
          <w:sz w:val="20"/>
          <w:szCs w:val="20"/>
          <w:highlight w:val="yellow"/>
        </w:rPr>
      </w:pPr>
    </w:p>
    <w:tbl>
      <w:tblPr>
        <w:tblW w:w="13366" w:type="dxa"/>
        <w:tblBorders>
          <w:top w:val="nil"/>
          <w:left w:val="nil"/>
          <w:bottom w:val="nil"/>
          <w:right w:val="nil"/>
        </w:tblBorders>
        <w:tblLayout w:type="fixed"/>
        <w:tblLook w:val="0000" w:firstRow="0" w:lastRow="0" w:firstColumn="0" w:lastColumn="0" w:noHBand="0" w:noVBand="0"/>
      </w:tblPr>
      <w:tblGrid>
        <w:gridCol w:w="4044"/>
        <w:gridCol w:w="4044"/>
        <w:gridCol w:w="1234"/>
        <w:gridCol w:w="4044"/>
      </w:tblGrid>
      <w:tr w:rsidR="003A734B" w:rsidRPr="00312D9A" w14:paraId="0806DD83" w14:textId="77777777" w:rsidTr="006C681C">
        <w:trPr>
          <w:trHeight w:val="690"/>
        </w:trPr>
        <w:tc>
          <w:tcPr>
            <w:tcW w:w="9322" w:type="dxa"/>
            <w:gridSpan w:val="3"/>
            <w:shd w:val="clear" w:color="auto" w:fill="auto"/>
          </w:tcPr>
          <w:p w14:paraId="4F71D7A6" w14:textId="4EBE0FF1" w:rsidR="003A734B" w:rsidRPr="006C681C" w:rsidRDefault="00312D9A" w:rsidP="00CC48F1">
            <w:pPr>
              <w:pStyle w:val="Akapitzlist"/>
              <w:numPr>
                <w:ilvl w:val="0"/>
                <w:numId w:val="82"/>
              </w:numPr>
              <w:suppressAutoHyphens w:val="0"/>
              <w:autoSpaceDE w:val="0"/>
              <w:autoSpaceDN w:val="0"/>
              <w:adjustRightInd w:val="0"/>
              <w:ind w:left="851" w:hanging="425"/>
              <w:jc w:val="both"/>
              <w:rPr>
                <w:rFonts w:ascii="Arial" w:hAnsi="Arial" w:cs="Arial"/>
                <w:color w:val="000000"/>
                <w:sz w:val="20"/>
                <w:szCs w:val="20"/>
              </w:rPr>
            </w:pPr>
            <w:r w:rsidRPr="006C681C">
              <w:rPr>
                <w:rFonts w:ascii="Arial" w:hAnsi="Arial" w:cs="Arial"/>
                <w:sz w:val="20"/>
                <w:szCs w:val="20"/>
              </w:rPr>
              <w:t xml:space="preserve">Prawo opcji jest uprawnieniem Zamawiających, z którego mogą, ale nie muszą skorzystać w ramach realizacji Umowy. W przypadku nieskorzystania przez danego Zamawiającego z prawa opcji, Wykonawcy nie przysługują żadne roszczenia z tego tytułu. </w:t>
            </w:r>
            <w:r w:rsidR="003A734B" w:rsidRPr="006C681C">
              <w:rPr>
                <w:rFonts w:ascii="Arial" w:hAnsi="Arial" w:cs="Arial"/>
                <w:b/>
                <w:bCs/>
                <w:color w:val="000000"/>
                <w:sz w:val="20"/>
                <w:szCs w:val="20"/>
              </w:rPr>
              <w:t xml:space="preserve"> </w:t>
            </w:r>
          </w:p>
        </w:tc>
        <w:tc>
          <w:tcPr>
            <w:tcW w:w="4044" w:type="dxa"/>
          </w:tcPr>
          <w:p w14:paraId="3438F474" w14:textId="29956269" w:rsidR="003A734B" w:rsidRPr="00312D9A" w:rsidRDefault="003A734B" w:rsidP="008E71D4">
            <w:pPr>
              <w:suppressAutoHyphens w:val="0"/>
              <w:autoSpaceDE w:val="0"/>
              <w:autoSpaceDN w:val="0"/>
              <w:adjustRightInd w:val="0"/>
              <w:ind w:left="709"/>
              <w:jc w:val="both"/>
              <w:rPr>
                <w:rFonts w:ascii="Arial" w:hAnsi="Arial" w:cs="Arial"/>
                <w:color w:val="000000"/>
                <w:sz w:val="20"/>
                <w:szCs w:val="20"/>
              </w:rPr>
            </w:pPr>
            <w:r w:rsidRPr="00312D9A">
              <w:rPr>
                <w:rFonts w:ascii="Arial" w:hAnsi="Arial" w:cs="Arial"/>
                <w:b/>
                <w:bCs/>
                <w:color w:val="000000"/>
                <w:sz w:val="20"/>
                <w:szCs w:val="20"/>
              </w:rPr>
              <w:t xml:space="preserve"> </w:t>
            </w:r>
          </w:p>
        </w:tc>
      </w:tr>
      <w:tr w:rsidR="003A734B" w:rsidRPr="006C681C" w14:paraId="50565CCF" w14:textId="77777777" w:rsidTr="00312D9A">
        <w:trPr>
          <w:gridAfter w:val="2"/>
          <w:wAfter w:w="5278" w:type="dxa"/>
          <w:trHeight w:val="136"/>
        </w:trPr>
        <w:tc>
          <w:tcPr>
            <w:tcW w:w="4044" w:type="dxa"/>
          </w:tcPr>
          <w:p w14:paraId="0A6C9620" w14:textId="23A3081D" w:rsidR="003A734B" w:rsidRPr="006C681C" w:rsidRDefault="003A734B" w:rsidP="008E71D4">
            <w:pPr>
              <w:suppressAutoHyphens w:val="0"/>
              <w:autoSpaceDE w:val="0"/>
              <w:autoSpaceDN w:val="0"/>
              <w:adjustRightInd w:val="0"/>
              <w:ind w:left="709"/>
              <w:jc w:val="center"/>
              <w:rPr>
                <w:rFonts w:ascii="Arial" w:hAnsi="Arial" w:cs="Arial"/>
                <w:color w:val="000000"/>
                <w:sz w:val="20"/>
                <w:szCs w:val="20"/>
              </w:rPr>
            </w:pPr>
          </w:p>
        </w:tc>
        <w:tc>
          <w:tcPr>
            <w:tcW w:w="4044" w:type="dxa"/>
          </w:tcPr>
          <w:p w14:paraId="02C8118F" w14:textId="681FB657" w:rsidR="003A734B" w:rsidRPr="006C681C" w:rsidRDefault="003A734B" w:rsidP="008E71D4">
            <w:pPr>
              <w:suppressAutoHyphens w:val="0"/>
              <w:autoSpaceDE w:val="0"/>
              <w:autoSpaceDN w:val="0"/>
              <w:adjustRightInd w:val="0"/>
              <w:ind w:left="709"/>
              <w:jc w:val="center"/>
              <w:rPr>
                <w:rFonts w:ascii="Verdana" w:hAnsi="Verdana" w:cs="Verdana"/>
                <w:color w:val="000000"/>
              </w:rPr>
            </w:pPr>
          </w:p>
        </w:tc>
      </w:tr>
    </w:tbl>
    <w:p w14:paraId="2D4AF0D3" w14:textId="3AC9D9DC" w:rsidR="003137BC" w:rsidRDefault="00041279">
      <w:pPr>
        <w:keepNext/>
        <w:widowControl w:val="0"/>
        <w:spacing w:before="120"/>
        <w:ind w:right="-527"/>
        <w:jc w:val="both"/>
        <w:rPr>
          <w:rFonts w:ascii="Arial" w:eastAsia="SimSun" w:hAnsi="Arial" w:cs="Arial"/>
          <w:b/>
          <w:bCs/>
          <w:sz w:val="20"/>
          <w:szCs w:val="20"/>
        </w:rPr>
      </w:pPr>
      <w:r>
        <w:rPr>
          <w:rFonts w:ascii="Arial" w:eastAsia="SimSun" w:hAnsi="Arial" w:cs="Arial"/>
          <w:b/>
          <w:bCs/>
          <w:sz w:val="20"/>
          <w:szCs w:val="20"/>
        </w:rPr>
        <w:t>IV.</w:t>
      </w:r>
      <w:r>
        <w:rPr>
          <w:rFonts w:ascii="Arial" w:eastAsia="SimSun" w:hAnsi="Arial" w:cs="Arial"/>
          <w:b/>
          <w:bCs/>
          <w:sz w:val="20"/>
          <w:szCs w:val="20"/>
        </w:rPr>
        <w:tab/>
        <w:t>Termin wykonania zamówienia</w:t>
      </w:r>
    </w:p>
    <w:p w14:paraId="6CB7A6FC" w14:textId="77777777" w:rsidR="00B577F1" w:rsidRDefault="00B577F1">
      <w:pPr>
        <w:keepNext/>
        <w:widowControl w:val="0"/>
        <w:spacing w:before="120"/>
        <w:ind w:right="-527"/>
        <w:jc w:val="both"/>
        <w:rPr>
          <w:rFonts w:ascii="Arial" w:eastAsia="SimSun" w:hAnsi="Arial" w:cs="Arial"/>
          <w:b/>
          <w:bCs/>
          <w:sz w:val="20"/>
          <w:szCs w:val="20"/>
        </w:rPr>
      </w:pPr>
    </w:p>
    <w:p w14:paraId="058B4D8E" w14:textId="193439AC" w:rsidR="004C7557" w:rsidRPr="00B70924" w:rsidRDefault="004C7557" w:rsidP="007B483C">
      <w:pPr>
        <w:pStyle w:val="Akapitzlist"/>
        <w:numPr>
          <w:ilvl w:val="3"/>
          <w:numId w:val="60"/>
        </w:numPr>
        <w:tabs>
          <w:tab w:val="left" w:pos="709"/>
        </w:tabs>
        <w:ind w:left="851" w:hanging="284"/>
        <w:jc w:val="both"/>
        <w:rPr>
          <w:rFonts w:ascii="Arial" w:hAnsi="Arial" w:cs="Arial"/>
          <w:sz w:val="20"/>
          <w:szCs w:val="20"/>
        </w:rPr>
      </w:pPr>
      <w:r w:rsidRPr="00B70924">
        <w:rPr>
          <w:rFonts w:ascii="Arial" w:hAnsi="Arial" w:cs="Arial"/>
          <w:sz w:val="20"/>
          <w:szCs w:val="20"/>
        </w:rPr>
        <w:t>Wykonawca zobowiązany jest zrealizować przedmiot zamówienia w terminie:</w:t>
      </w:r>
    </w:p>
    <w:p w14:paraId="4C2AF51C" w14:textId="77777777" w:rsidR="004C7557" w:rsidRPr="001032B3" w:rsidRDefault="004C7557" w:rsidP="004C7557">
      <w:pPr>
        <w:pStyle w:val="Akapitzlist"/>
        <w:tabs>
          <w:tab w:val="left" w:pos="450"/>
        </w:tabs>
        <w:ind w:left="2747"/>
        <w:jc w:val="both"/>
        <w:rPr>
          <w:rFonts w:ascii="Arial" w:hAnsi="Arial" w:cs="Arial"/>
          <w:sz w:val="20"/>
          <w:szCs w:val="20"/>
        </w:rPr>
      </w:pPr>
    </w:p>
    <w:p w14:paraId="0FFEBA0C" w14:textId="7D4E28FB" w:rsidR="00966F26" w:rsidRPr="00B70924" w:rsidRDefault="004F7AD9" w:rsidP="005230B7">
      <w:pPr>
        <w:pStyle w:val="Akapitzlist"/>
        <w:ind w:left="851"/>
        <w:jc w:val="both"/>
        <w:rPr>
          <w:rFonts w:ascii="Arial" w:hAnsi="Arial" w:cs="Arial"/>
          <w:sz w:val="20"/>
          <w:szCs w:val="20"/>
        </w:rPr>
      </w:pPr>
      <w:r>
        <w:rPr>
          <w:rFonts w:ascii="Arial" w:hAnsi="Arial" w:cs="Arial"/>
          <w:b/>
          <w:sz w:val="20"/>
          <w:szCs w:val="20"/>
        </w:rPr>
        <w:t xml:space="preserve">do </w:t>
      </w:r>
      <w:r w:rsidR="00966F26" w:rsidRPr="00B70924">
        <w:rPr>
          <w:rFonts w:ascii="Arial" w:hAnsi="Arial" w:cs="Arial"/>
          <w:b/>
          <w:sz w:val="20"/>
          <w:szCs w:val="20"/>
        </w:rPr>
        <w:t>1</w:t>
      </w:r>
      <w:r w:rsidR="00A37AC4" w:rsidRPr="00B70924">
        <w:rPr>
          <w:rFonts w:ascii="Arial" w:hAnsi="Arial" w:cs="Arial"/>
          <w:b/>
          <w:sz w:val="20"/>
          <w:szCs w:val="20"/>
        </w:rPr>
        <w:t>6</w:t>
      </w:r>
      <w:r w:rsidR="00966F26" w:rsidRPr="00B70924">
        <w:rPr>
          <w:rFonts w:ascii="Arial" w:hAnsi="Arial" w:cs="Arial"/>
          <w:b/>
          <w:sz w:val="20"/>
          <w:szCs w:val="20"/>
        </w:rPr>
        <w:t xml:space="preserve"> miesięcy </w:t>
      </w:r>
      <w:r w:rsidR="00966F26" w:rsidRPr="005445D6">
        <w:rPr>
          <w:rFonts w:ascii="Arial" w:hAnsi="Arial" w:cs="Arial"/>
          <w:b/>
          <w:bCs/>
          <w:sz w:val="20"/>
          <w:szCs w:val="20"/>
        </w:rPr>
        <w:t xml:space="preserve">(jednak termin realizacji zamówienia zakłada dostawy energii </w:t>
      </w:r>
      <w:r w:rsidR="004370A9" w:rsidRPr="005445D6">
        <w:rPr>
          <w:rFonts w:ascii="Arial" w:hAnsi="Arial" w:cs="Arial"/>
          <w:b/>
          <w:bCs/>
          <w:sz w:val="20"/>
          <w:szCs w:val="20"/>
        </w:rPr>
        <w:t>nie wcześniej niż</w:t>
      </w:r>
      <w:r w:rsidR="002C3BB0" w:rsidRPr="005445D6">
        <w:rPr>
          <w:rFonts w:ascii="Arial" w:hAnsi="Arial" w:cs="Arial"/>
          <w:b/>
          <w:bCs/>
          <w:sz w:val="20"/>
          <w:szCs w:val="20"/>
        </w:rPr>
        <w:t xml:space="preserve"> od </w:t>
      </w:r>
      <w:r w:rsidR="00443195" w:rsidRPr="005445D6">
        <w:rPr>
          <w:rFonts w:ascii="Arial" w:hAnsi="Arial" w:cs="Arial"/>
          <w:b/>
          <w:bCs/>
          <w:sz w:val="20"/>
          <w:szCs w:val="20"/>
        </w:rPr>
        <w:t xml:space="preserve"> dnia </w:t>
      </w:r>
      <w:r w:rsidR="002C3BB0" w:rsidRPr="005445D6">
        <w:rPr>
          <w:rFonts w:ascii="Arial" w:hAnsi="Arial" w:cs="Arial"/>
          <w:b/>
          <w:bCs/>
          <w:sz w:val="20"/>
          <w:szCs w:val="20"/>
        </w:rPr>
        <w:t>1 września 2022</w:t>
      </w:r>
      <w:r w:rsidR="00443195" w:rsidRPr="005445D6">
        <w:rPr>
          <w:rFonts w:ascii="Arial" w:hAnsi="Arial" w:cs="Arial"/>
          <w:b/>
          <w:bCs/>
          <w:sz w:val="20"/>
          <w:szCs w:val="20"/>
        </w:rPr>
        <w:t xml:space="preserve"> </w:t>
      </w:r>
      <w:r w:rsidR="002C3BB0" w:rsidRPr="005445D6">
        <w:rPr>
          <w:rFonts w:ascii="Arial" w:hAnsi="Arial" w:cs="Arial"/>
          <w:b/>
          <w:bCs/>
          <w:sz w:val="20"/>
          <w:szCs w:val="20"/>
        </w:rPr>
        <w:t>r.</w:t>
      </w:r>
      <w:r w:rsidR="00584D50" w:rsidRPr="005445D6">
        <w:rPr>
          <w:rFonts w:ascii="Arial" w:hAnsi="Arial" w:cs="Arial"/>
          <w:b/>
          <w:bCs/>
          <w:sz w:val="20"/>
          <w:szCs w:val="20"/>
        </w:rPr>
        <w:t xml:space="preserve"> i nie </w:t>
      </w:r>
      <w:r w:rsidR="00B70924" w:rsidRPr="005445D6">
        <w:rPr>
          <w:rFonts w:ascii="Arial" w:hAnsi="Arial" w:cs="Arial"/>
          <w:b/>
          <w:bCs/>
          <w:sz w:val="20"/>
          <w:szCs w:val="20"/>
        </w:rPr>
        <w:t xml:space="preserve">dłużej </w:t>
      </w:r>
      <w:r w:rsidR="00584D50" w:rsidRPr="005445D6">
        <w:rPr>
          <w:rFonts w:ascii="Arial" w:hAnsi="Arial" w:cs="Arial"/>
          <w:b/>
          <w:bCs/>
          <w:sz w:val="20"/>
          <w:szCs w:val="20"/>
        </w:rPr>
        <w:t>niż</w:t>
      </w:r>
      <w:r w:rsidR="002C3BB0" w:rsidRPr="005445D6">
        <w:rPr>
          <w:rFonts w:ascii="Arial" w:hAnsi="Arial" w:cs="Arial"/>
          <w:b/>
          <w:bCs/>
          <w:sz w:val="20"/>
          <w:szCs w:val="20"/>
        </w:rPr>
        <w:t xml:space="preserve"> do dnia 31.12.2023</w:t>
      </w:r>
      <w:r w:rsidR="004370A9" w:rsidRPr="005445D6">
        <w:rPr>
          <w:rFonts w:ascii="Arial" w:hAnsi="Arial" w:cs="Arial"/>
          <w:b/>
          <w:bCs/>
          <w:sz w:val="20"/>
          <w:szCs w:val="20"/>
        </w:rPr>
        <w:t xml:space="preserve"> </w:t>
      </w:r>
      <w:r w:rsidR="002C3BB0" w:rsidRPr="005445D6">
        <w:rPr>
          <w:rFonts w:ascii="Arial" w:hAnsi="Arial" w:cs="Arial"/>
          <w:b/>
          <w:bCs/>
          <w:sz w:val="20"/>
          <w:szCs w:val="20"/>
        </w:rPr>
        <w:t>r.</w:t>
      </w:r>
      <w:r w:rsidR="00B70924" w:rsidRPr="005445D6">
        <w:rPr>
          <w:rFonts w:ascii="Arial" w:hAnsi="Arial" w:cs="Arial"/>
          <w:b/>
          <w:bCs/>
          <w:sz w:val="20"/>
          <w:szCs w:val="20"/>
        </w:rPr>
        <w:t>)</w:t>
      </w:r>
      <w:r w:rsidR="00966F26" w:rsidRPr="005445D6">
        <w:rPr>
          <w:rFonts w:ascii="Arial" w:hAnsi="Arial" w:cs="Arial"/>
          <w:sz w:val="20"/>
          <w:szCs w:val="20"/>
        </w:rPr>
        <w:t xml:space="preserve">, </w:t>
      </w:r>
      <w:r w:rsidR="00966F26" w:rsidRPr="00B70924">
        <w:rPr>
          <w:rFonts w:ascii="Arial" w:hAnsi="Arial" w:cs="Arial"/>
          <w:sz w:val="20"/>
          <w:szCs w:val="20"/>
        </w:rPr>
        <w:t>dla każdego PPE</w:t>
      </w:r>
      <w:r w:rsidR="002C3BB0" w:rsidRPr="00B70924">
        <w:rPr>
          <w:rFonts w:ascii="Arial" w:hAnsi="Arial" w:cs="Arial"/>
          <w:sz w:val="20"/>
          <w:szCs w:val="20"/>
        </w:rPr>
        <w:t xml:space="preserve"> </w:t>
      </w:r>
      <w:r w:rsidR="00966F26" w:rsidRPr="00B70924">
        <w:rPr>
          <w:rFonts w:ascii="Arial" w:hAnsi="Arial" w:cs="Arial"/>
          <w:sz w:val="20"/>
          <w:szCs w:val="20"/>
        </w:rPr>
        <w:t xml:space="preserve">– zgodnie z Załącznikiem nr 1 – Opisem </w:t>
      </w:r>
      <w:r w:rsidR="00584D50" w:rsidRPr="00B70924">
        <w:rPr>
          <w:rFonts w:ascii="Arial" w:hAnsi="Arial" w:cs="Arial"/>
          <w:sz w:val="20"/>
          <w:szCs w:val="20"/>
        </w:rPr>
        <w:t>p</w:t>
      </w:r>
      <w:r w:rsidR="00966F26" w:rsidRPr="00B70924">
        <w:rPr>
          <w:rFonts w:ascii="Arial" w:hAnsi="Arial" w:cs="Arial"/>
          <w:sz w:val="20"/>
          <w:szCs w:val="20"/>
        </w:rPr>
        <w:t xml:space="preserve">rzedmiotu </w:t>
      </w:r>
      <w:r w:rsidR="00584D50" w:rsidRPr="00B70924">
        <w:rPr>
          <w:rFonts w:ascii="Arial" w:hAnsi="Arial" w:cs="Arial"/>
          <w:sz w:val="20"/>
          <w:szCs w:val="20"/>
        </w:rPr>
        <w:t>z</w:t>
      </w:r>
      <w:r w:rsidR="00966F26" w:rsidRPr="00B70924">
        <w:rPr>
          <w:rFonts w:ascii="Arial" w:hAnsi="Arial" w:cs="Arial"/>
          <w:sz w:val="20"/>
          <w:szCs w:val="20"/>
        </w:rPr>
        <w:t>amówienia, jednak nie wcześniej niż z dniem wejścia w życie umowy o świadczenie usług dystrybucji po przeprowadzeniu procedury zmiany sprzedawcy energii elektrycznej przewidzianej przepisami ustawy z dnia 10 kwietnia</w:t>
      </w:r>
      <w:r w:rsidR="00DD4DA1" w:rsidRPr="00B70924">
        <w:rPr>
          <w:rFonts w:ascii="Arial" w:hAnsi="Arial" w:cs="Arial"/>
          <w:sz w:val="20"/>
          <w:szCs w:val="20"/>
        </w:rPr>
        <w:t xml:space="preserve"> </w:t>
      </w:r>
      <w:r w:rsidR="00DD4DA1" w:rsidRPr="00B70924">
        <w:rPr>
          <w:rFonts w:ascii="Arial" w:hAnsi="Arial" w:cs="Arial"/>
          <w:color w:val="000000"/>
          <w:sz w:val="20"/>
          <w:szCs w:val="20"/>
        </w:rPr>
        <w:t>1997 r</w:t>
      </w:r>
      <w:r w:rsidR="00AB0BD6">
        <w:rPr>
          <w:rFonts w:ascii="Arial" w:hAnsi="Arial" w:cs="Arial"/>
          <w:color w:val="000000"/>
          <w:sz w:val="20"/>
          <w:szCs w:val="20"/>
        </w:rPr>
        <w:t>.</w:t>
      </w:r>
      <w:r w:rsidR="00DD4DA1" w:rsidRPr="00B70924">
        <w:rPr>
          <w:rFonts w:ascii="Arial" w:hAnsi="Arial" w:cs="Arial"/>
          <w:color w:val="000000"/>
          <w:sz w:val="20"/>
          <w:szCs w:val="20"/>
        </w:rPr>
        <w:t xml:space="preserve"> - Prawo energetyczne oraz przepisami wykonawczymi tej ustawy. Niniejszy warunek stosuje się oddzielnie do każdego PPE</w:t>
      </w:r>
      <w:r w:rsidR="00966F26" w:rsidRPr="00B70924">
        <w:rPr>
          <w:rFonts w:ascii="Arial" w:hAnsi="Arial" w:cs="Arial"/>
          <w:sz w:val="20"/>
          <w:szCs w:val="20"/>
        </w:rPr>
        <w:t>).</w:t>
      </w:r>
    </w:p>
    <w:p w14:paraId="25311C7F" w14:textId="77777777" w:rsidR="002162F9" w:rsidRPr="00B70924" w:rsidRDefault="002162F9" w:rsidP="005230B7">
      <w:pPr>
        <w:pStyle w:val="Akapitzlist"/>
        <w:ind w:left="851"/>
        <w:jc w:val="both"/>
        <w:rPr>
          <w:rFonts w:ascii="Arial" w:hAnsi="Arial" w:cs="Arial"/>
          <w:b/>
          <w:strike/>
          <w:sz w:val="20"/>
          <w:szCs w:val="20"/>
        </w:rPr>
      </w:pPr>
    </w:p>
    <w:p w14:paraId="4D29CFA0" w14:textId="0C842E35" w:rsidR="00966F26" w:rsidRPr="00B70924" w:rsidRDefault="00966F26" w:rsidP="00966F26">
      <w:pPr>
        <w:suppressAutoHyphens w:val="0"/>
        <w:autoSpaceDE w:val="0"/>
        <w:autoSpaceDN w:val="0"/>
        <w:adjustRightInd w:val="0"/>
        <w:spacing w:after="200"/>
        <w:ind w:left="851" w:hanging="284"/>
        <w:jc w:val="both"/>
        <w:rPr>
          <w:rFonts w:ascii="Arial" w:hAnsi="Arial" w:cs="Arial"/>
          <w:color w:val="000000"/>
          <w:sz w:val="20"/>
          <w:szCs w:val="20"/>
        </w:rPr>
      </w:pPr>
      <w:r w:rsidRPr="00B70924">
        <w:rPr>
          <w:rFonts w:ascii="Arial" w:hAnsi="Arial" w:cs="Arial"/>
          <w:color w:val="000000"/>
          <w:sz w:val="20"/>
          <w:szCs w:val="20"/>
        </w:rPr>
        <w:t xml:space="preserve">2.  </w:t>
      </w:r>
      <w:r w:rsidR="006B7B30" w:rsidRPr="00B70924">
        <w:rPr>
          <w:rFonts w:ascii="Arial" w:hAnsi="Arial" w:cs="Arial"/>
          <w:color w:val="000000"/>
          <w:sz w:val="20"/>
          <w:szCs w:val="20"/>
        </w:rPr>
        <w:t>S</w:t>
      </w:r>
      <w:r w:rsidRPr="00B70924">
        <w:rPr>
          <w:rFonts w:ascii="Arial" w:hAnsi="Arial" w:cs="Arial"/>
          <w:color w:val="000000"/>
          <w:sz w:val="20"/>
          <w:szCs w:val="20"/>
        </w:rPr>
        <w:t>zczegóły dotyczące okresu dostaw</w:t>
      </w:r>
      <w:r w:rsidR="006B7B30" w:rsidRPr="00B70924">
        <w:rPr>
          <w:rFonts w:ascii="Arial" w:hAnsi="Arial" w:cs="Arial"/>
          <w:color w:val="000000"/>
          <w:sz w:val="20"/>
          <w:szCs w:val="20"/>
        </w:rPr>
        <w:t xml:space="preserve"> energii elektrycznej</w:t>
      </w:r>
      <w:r w:rsidRPr="00B70924">
        <w:rPr>
          <w:rFonts w:ascii="Arial" w:hAnsi="Arial" w:cs="Arial"/>
          <w:color w:val="000000"/>
          <w:sz w:val="20"/>
          <w:szCs w:val="20"/>
        </w:rPr>
        <w:t xml:space="preserve"> (rozpoczęcia) do poszczególnych punktów poboru opisano w Załączniku nr 1 do SWZ, kolumna</w:t>
      </w:r>
      <w:r w:rsidR="006B7B30" w:rsidRPr="00B70924">
        <w:rPr>
          <w:rFonts w:ascii="Arial" w:hAnsi="Arial" w:cs="Arial"/>
          <w:color w:val="000000"/>
          <w:sz w:val="20"/>
          <w:szCs w:val="20"/>
        </w:rPr>
        <w:t xml:space="preserve"> pod nazwą </w:t>
      </w:r>
      <w:r w:rsidRPr="00B70924">
        <w:rPr>
          <w:rFonts w:ascii="Arial" w:hAnsi="Arial" w:cs="Arial"/>
          <w:color w:val="000000"/>
          <w:sz w:val="20"/>
          <w:szCs w:val="20"/>
        </w:rPr>
        <w:t xml:space="preserve"> „Pierwsza możliwa data dla zmiany sprzedawcy". </w:t>
      </w:r>
    </w:p>
    <w:p w14:paraId="044B7A30" w14:textId="580F199F" w:rsidR="00966F26" w:rsidRPr="00966F26" w:rsidRDefault="00966F26" w:rsidP="00966F26">
      <w:pPr>
        <w:pStyle w:val="Default"/>
        <w:spacing w:after="200"/>
        <w:ind w:left="851" w:hanging="284"/>
        <w:jc w:val="both"/>
        <w:rPr>
          <w:rFonts w:eastAsia="Times New Roman"/>
          <w:sz w:val="20"/>
          <w:szCs w:val="20"/>
          <w:lang w:eastAsia="pl-PL"/>
        </w:rPr>
      </w:pPr>
      <w:r w:rsidRPr="00B70924">
        <w:rPr>
          <w:rFonts w:eastAsia="Times New Roman"/>
          <w:sz w:val="20"/>
          <w:szCs w:val="20"/>
          <w:lang w:eastAsia="pl-PL"/>
        </w:rPr>
        <w:t>3. Warunkiem rozpoczęcia dostaw w terminach wskazanych w Załączniku nr 1 jest skuteczne przeprowadzenie procedury zmiany sprzedawcy energii elektrycznej.</w:t>
      </w:r>
    </w:p>
    <w:p w14:paraId="7BEBE166" w14:textId="77777777" w:rsidR="003137BC" w:rsidRDefault="00041279">
      <w:pPr>
        <w:keepNext/>
        <w:keepLines/>
        <w:widowControl w:val="0"/>
        <w:spacing w:before="120"/>
        <w:ind w:left="357" w:hanging="357"/>
        <w:jc w:val="both"/>
        <w:rPr>
          <w:rFonts w:ascii="Arial" w:hAnsi="Arial" w:cs="Arial"/>
          <w:sz w:val="20"/>
          <w:szCs w:val="20"/>
        </w:rPr>
      </w:pPr>
      <w:r>
        <w:rPr>
          <w:rFonts w:ascii="Arial" w:hAnsi="Arial" w:cs="Arial"/>
          <w:b/>
          <w:bCs/>
          <w:sz w:val="20"/>
          <w:szCs w:val="20"/>
        </w:rPr>
        <w:t>V.</w:t>
      </w:r>
      <w:r>
        <w:rPr>
          <w:rFonts w:ascii="Arial" w:hAnsi="Arial" w:cs="Arial"/>
          <w:b/>
          <w:bCs/>
          <w:sz w:val="20"/>
          <w:szCs w:val="20"/>
        </w:rPr>
        <w:tab/>
        <w:t>Opis warunków udziału w postępowaniu oraz opis sposobu dokonywania oceny spełnienia tych warunków</w:t>
      </w:r>
    </w:p>
    <w:p w14:paraId="2D456DA2" w14:textId="77777777" w:rsidR="00FD79CF" w:rsidRDefault="00FD79CF" w:rsidP="00FD79CF">
      <w:pPr>
        <w:widowControl w:val="0"/>
        <w:spacing w:before="120"/>
        <w:ind w:left="357"/>
        <w:jc w:val="both"/>
        <w:rPr>
          <w:rFonts w:ascii="Arial" w:hAnsi="Arial" w:cs="Arial"/>
          <w:strike/>
          <w:sz w:val="20"/>
          <w:szCs w:val="20"/>
        </w:rPr>
      </w:pPr>
    </w:p>
    <w:p w14:paraId="5B8BA934" w14:textId="77777777" w:rsidR="00FD79CF" w:rsidRPr="00280C7B" w:rsidRDefault="00FD79CF" w:rsidP="00FD79CF">
      <w:pPr>
        <w:tabs>
          <w:tab w:val="left" w:pos="739"/>
        </w:tabs>
        <w:ind w:left="567" w:hanging="283"/>
        <w:jc w:val="both"/>
        <w:rPr>
          <w:rFonts w:ascii="Arial" w:hAnsi="Arial" w:cs="Arial"/>
          <w:color w:val="000000"/>
          <w:sz w:val="20"/>
          <w:szCs w:val="20"/>
        </w:rPr>
      </w:pPr>
      <w:r w:rsidRPr="00280C7B">
        <w:rPr>
          <w:rFonts w:ascii="Arial" w:hAnsi="Arial" w:cs="Arial"/>
          <w:color w:val="000000"/>
          <w:sz w:val="20"/>
          <w:szCs w:val="20"/>
        </w:rPr>
        <w:t>1. O udzielenie niniejszego zamówienia mogą ubiegać się wykonawcy, którzy:</w:t>
      </w:r>
      <w:r w:rsidRPr="00280C7B">
        <w:rPr>
          <w:rFonts w:ascii="Arial" w:hAnsi="Arial" w:cs="Arial"/>
          <w:b/>
          <w:bCs/>
          <w:color w:val="5B9BD5" w:themeColor="accent1"/>
          <w:sz w:val="20"/>
          <w:szCs w:val="20"/>
        </w:rPr>
        <w:t xml:space="preserve"> </w:t>
      </w:r>
    </w:p>
    <w:p w14:paraId="050DC19F" w14:textId="77777777" w:rsidR="009E7B85" w:rsidRDefault="00FD79CF" w:rsidP="00FD79CF">
      <w:pPr>
        <w:tabs>
          <w:tab w:val="left" w:pos="450"/>
          <w:tab w:val="left" w:pos="739"/>
        </w:tabs>
        <w:ind w:left="567"/>
        <w:jc w:val="both"/>
        <w:rPr>
          <w:rFonts w:ascii="Arial" w:hAnsi="Arial" w:cs="Arial"/>
          <w:color w:val="000000"/>
          <w:sz w:val="20"/>
          <w:szCs w:val="20"/>
        </w:rPr>
      </w:pPr>
      <w:r w:rsidRPr="00280C7B">
        <w:rPr>
          <w:rFonts w:ascii="Arial" w:hAnsi="Arial" w:cs="Arial"/>
          <w:color w:val="000000"/>
          <w:sz w:val="20"/>
          <w:szCs w:val="20"/>
        </w:rPr>
        <w:t xml:space="preserve"> </w:t>
      </w:r>
    </w:p>
    <w:p w14:paraId="17E7296D" w14:textId="39796CB2" w:rsidR="00FD79CF" w:rsidRDefault="009E7B85" w:rsidP="00FD79CF">
      <w:pPr>
        <w:tabs>
          <w:tab w:val="left" w:pos="450"/>
          <w:tab w:val="left" w:pos="739"/>
        </w:tabs>
        <w:ind w:left="567"/>
        <w:jc w:val="both"/>
        <w:rPr>
          <w:rFonts w:ascii="Arial" w:hAnsi="Arial" w:cs="Arial"/>
          <w:color w:val="000000"/>
          <w:sz w:val="20"/>
          <w:szCs w:val="20"/>
        </w:rPr>
      </w:pPr>
      <w:r>
        <w:rPr>
          <w:rFonts w:ascii="Arial" w:hAnsi="Arial" w:cs="Arial"/>
          <w:color w:val="000000"/>
          <w:sz w:val="20"/>
          <w:szCs w:val="20"/>
        </w:rPr>
        <w:t xml:space="preserve"> </w:t>
      </w:r>
      <w:r w:rsidR="00FD79CF" w:rsidRPr="00280C7B">
        <w:rPr>
          <w:rFonts w:ascii="Arial" w:hAnsi="Arial" w:cs="Arial"/>
          <w:color w:val="000000"/>
          <w:sz w:val="20"/>
          <w:szCs w:val="20"/>
        </w:rPr>
        <w:t>1</w:t>
      </w:r>
      <w:r w:rsidR="009E7554">
        <w:rPr>
          <w:rFonts w:ascii="Arial" w:hAnsi="Arial" w:cs="Arial"/>
          <w:color w:val="000000"/>
          <w:sz w:val="20"/>
          <w:szCs w:val="20"/>
        </w:rPr>
        <w:t>)</w:t>
      </w:r>
      <w:r w:rsidR="00FD79CF" w:rsidRPr="00280C7B">
        <w:rPr>
          <w:rFonts w:ascii="Arial" w:hAnsi="Arial" w:cs="Arial"/>
          <w:color w:val="000000"/>
          <w:sz w:val="20"/>
          <w:szCs w:val="20"/>
        </w:rPr>
        <w:t xml:space="preserve"> nie podlegają wykluczeniu;</w:t>
      </w:r>
    </w:p>
    <w:p w14:paraId="0B8AD8C8" w14:textId="77777777" w:rsidR="00CF2E01" w:rsidRPr="00280C7B" w:rsidRDefault="00CF2E01" w:rsidP="00FD79CF">
      <w:pPr>
        <w:tabs>
          <w:tab w:val="left" w:pos="450"/>
          <w:tab w:val="left" w:pos="739"/>
        </w:tabs>
        <w:ind w:left="567"/>
        <w:jc w:val="both"/>
        <w:rPr>
          <w:rFonts w:ascii="Arial" w:hAnsi="Arial" w:cs="Arial"/>
          <w:color w:val="000000"/>
          <w:sz w:val="20"/>
          <w:szCs w:val="20"/>
        </w:rPr>
      </w:pPr>
    </w:p>
    <w:p w14:paraId="1A2D05E7" w14:textId="028AD207" w:rsidR="00FD79CF" w:rsidRPr="00CF2E01" w:rsidRDefault="00FD79CF" w:rsidP="001B5F69">
      <w:pPr>
        <w:tabs>
          <w:tab w:val="left" w:pos="851"/>
        </w:tabs>
        <w:ind w:left="851" w:hanging="284"/>
        <w:jc w:val="both"/>
        <w:rPr>
          <w:rFonts w:ascii="Arial" w:hAnsi="Arial" w:cs="Arial"/>
          <w:color w:val="000000" w:themeColor="text1"/>
          <w:sz w:val="20"/>
          <w:szCs w:val="20"/>
        </w:rPr>
      </w:pPr>
      <w:r w:rsidRPr="00CF2E01">
        <w:rPr>
          <w:rFonts w:ascii="Arial" w:hAnsi="Arial" w:cs="Arial"/>
          <w:color w:val="000000" w:themeColor="text1"/>
          <w:sz w:val="20"/>
          <w:szCs w:val="20"/>
        </w:rPr>
        <w:t xml:space="preserve"> 2</w:t>
      </w:r>
      <w:r w:rsidR="009E7554">
        <w:rPr>
          <w:rFonts w:ascii="Arial" w:hAnsi="Arial" w:cs="Arial"/>
          <w:color w:val="000000" w:themeColor="text1"/>
          <w:sz w:val="20"/>
          <w:szCs w:val="20"/>
        </w:rPr>
        <w:t>)</w:t>
      </w:r>
      <w:r w:rsidRPr="00CF2E01">
        <w:rPr>
          <w:rFonts w:ascii="Arial" w:hAnsi="Arial" w:cs="Arial"/>
          <w:color w:val="000000" w:themeColor="text1"/>
          <w:sz w:val="20"/>
          <w:szCs w:val="20"/>
        </w:rPr>
        <w:t xml:space="preserve"> spełniają warunki udziału w postępowaniu dotyczące zdolności do występowania w obrocie gospodarczym;</w:t>
      </w:r>
    </w:p>
    <w:p w14:paraId="789692CD" w14:textId="77777777" w:rsidR="00CF2E01" w:rsidRDefault="00FD79CF" w:rsidP="00FD79CF">
      <w:pPr>
        <w:tabs>
          <w:tab w:val="left" w:pos="739"/>
          <w:tab w:val="left" w:pos="851"/>
        </w:tabs>
        <w:ind w:left="567"/>
        <w:jc w:val="both"/>
        <w:rPr>
          <w:rFonts w:ascii="Arial" w:hAnsi="Arial" w:cs="Arial"/>
          <w:color w:val="000000" w:themeColor="text1"/>
          <w:sz w:val="20"/>
          <w:szCs w:val="20"/>
        </w:rPr>
      </w:pPr>
      <w:r w:rsidRPr="00CF2E01">
        <w:rPr>
          <w:rFonts w:ascii="Arial" w:hAnsi="Arial" w:cs="Arial"/>
          <w:color w:val="000000" w:themeColor="text1"/>
          <w:sz w:val="20"/>
          <w:szCs w:val="20"/>
        </w:rPr>
        <w:tab/>
        <w:t xml:space="preserve">  </w:t>
      </w:r>
    </w:p>
    <w:p w14:paraId="4C483773" w14:textId="3AFCB3CF" w:rsidR="00FD79CF" w:rsidRDefault="00CF2E01" w:rsidP="00FD79CF">
      <w:pPr>
        <w:tabs>
          <w:tab w:val="left" w:pos="739"/>
          <w:tab w:val="left" w:pos="851"/>
        </w:tabs>
        <w:ind w:left="567"/>
        <w:jc w:val="both"/>
        <w:rPr>
          <w:rFonts w:ascii="Arial" w:hAnsi="Arial" w:cs="Arial"/>
          <w:b/>
          <w:bCs/>
          <w:color w:val="000000" w:themeColor="text1"/>
          <w:sz w:val="20"/>
          <w:szCs w:val="20"/>
        </w:rPr>
      </w:pPr>
      <w:r>
        <w:rPr>
          <w:rFonts w:ascii="Arial" w:hAnsi="Arial" w:cs="Arial"/>
          <w:color w:val="000000" w:themeColor="text1"/>
          <w:sz w:val="20"/>
          <w:szCs w:val="20"/>
        </w:rPr>
        <w:t xml:space="preserve">     </w:t>
      </w:r>
      <w:r w:rsidR="00FD79CF" w:rsidRPr="00CF2E01">
        <w:rPr>
          <w:rFonts w:ascii="Arial" w:hAnsi="Arial" w:cs="Arial"/>
          <w:b/>
          <w:bCs/>
          <w:color w:val="000000" w:themeColor="text1"/>
          <w:sz w:val="20"/>
          <w:szCs w:val="20"/>
        </w:rPr>
        <w:t>Zamawiający nie precyzuje w tym zakresie żadnych wymagań.</w:t>
      </w:r>
    </w:p>
    <w:p w14:paraId="6E6752B1" w14:textId="77777777" w:rsidR="00CF2E01" w:rsidRPr="00CF2E01" w:rsidRDefault="00CF2E01" w:rsidP="00FD79CF">
      <w:pPr>
        <w:tabs>
          <w:tab w:val="left" w:pos="739"/>
          <w:tab w:val="left" w:pos="851"/>
        </w:tabs>
        <w:ind w:left="567"/>
        <w:jc w:val="both"/>
        <w:rPr>
          <w:rFonts w:ascii="Arial" w:hAnsi="Arial" w:cs="Arial"/>
          <w:color w:val="000000" w:themeColor="text1"/>
        </w:rPr>
      </w:pPr>
    </w:p>
    <w:p w14:paraId="09840A07" w14:textId="77F6C8D5" w:rsidR="00FD79CF" w:rsidRPr="00CF2E01" w:rsidRDefault="00FD79CF" w:rsidP="00FD79CF">
      <w:pPr>
        <w:tabs>
          <w:tab w:val="left" w:pos="851"/>
        </w:tabs>
        <w:ind w:left="851" w:hanging="284"/>
        <w:jc w:val="both"/>
        <w:rPr>
          <w:rFonts w:ascii="Arial" w:hAnsi="Arial" w:cs="Arial"/>
          <w:color w:val="000000" w:themeColor="text1"/>
        </w:rPr>
      </w:pPr>
      <w:r w:rsidRPr="00CF2E01">
        <w:rPr>
          <w:rFonts w:ascii="Arial" w:hAnsi="Arial" w:cs="Arial"/>
          <w:color w:val="000000" w:themeColor="text1"/>
          <w:sz w:val="20"/>
          <w:szCs w:val="20"/>
        </w:rPr>
        <w:t>3</w:t>
      </w:r>
      <w:r w:rsidR="009E7554">
        <w:rPr>
          <w:rFonts w:ascii="Arial" w:hAnsi="Arial" w:cs="Arial"/>
          <w:color w:val="000000" w:themeColor="text1"/>
          <w:sz w:val="20"/>
          <w:szCs w:val="20"/>
        </w:rPr>
        <w:t>)</w:t>
      </w:r>
      <w:r w:rsidRPr="00CF2E01">
        <w:rPr>
          <w:rFonts w:ascii="Arial" w:hAnsi="Arial" w:cs="Arial"/>
          <w:color w:val="000000" w:themeColor="text1"/>
          <w:sz w:val="20"/>
          <w:szCs w:val="20"/>
        </w:rPr>
        <w:t xml:space="preserve"> spełniają warunki udziału w postępowaniu dotyczące uprawnień do prowadzenia określonej działalności gospodarczej lub zawodowej, o ile wynika to z odrębnych przepisów;</w:t>
      </w:r>
    </w:p>
    <w:p w14:paraId="68AB1631" w14:textId="77777777" w:rsidR="00CF2E01" w:rsidRDefault="00CF2E01" w:rsidP="00FD79CF">
      <w:pPr>
        <w:tabs>
          <w:tab w:val="left" w:pos="851"/>
        </w:tabs>
        <w:ind w:left="851"/>
        <w:jc w:val="both"/>
        <w:rPr>
          <w:rFonts w:ascii="Arial" w:hAnsi="Arial" w:cs="Arial"/>
          <w:b/>
          <w:bCs/>
          <w:color w:val="000000" w:themeColor="text1"/>
          <w:sz w:val="20"/>
          <w:szCs w:val="20"/>
        </w:rPr>
      </w:pPr>
    </w:p>
    <w:p w14:paraId="0CDC402C" w14:textId="4FCC2DEA" w:rsidR="00CF2E01" w:rsidRPr="00E81DA4" w:rsidRDefault="00E81DA4" w:rsidP="00FD79CF">
      <w:pPr>
        <w:tabs>
          <w:tab w:val="left" w:pos="851"/>
        </w:tabs>
        <w:ind w:left="851"/>
        <w:jc w:val="both"/>
        <w:rPr>
          <w:rFonts w:ascii="Arial" w:hAnsi="Arial" w:cs="Arial"/>
          <w:sz w:val="20"/>
          <w:szCs w:val="20"/>
        </w:rPr>
      </w:pPr>
      <w:r w:rsidRPr="008B19CD">
        <w:rPr>
          <w:rFonts w:ascii="Arial" w:hAnsi="Arial" w:cs="Arial"/>
          <w:sz w:val="20"/>
          <w:szCs w:val="20"/>
        </w:rPr>
        <w:t>Zamawiający uzna ww. warunek za spełniony, jeżeli Wykonawca wykaże, że posiada aktualnie obowiązującą koncesję na prowadzenie działalności gospodarczej w zakresie obrotu (sprzedaży) energii elektrycznej wydaną przez Prezesa Urzędu Regulacji Energetyki zgodnie z ustawą z dnia 10 kwietnia 1997</w:t>
      </w:r>
      <w:r w:rsidR="00C239AF">
        <w:rPr>
          <w:rFonts w:ascii="Arial" w:hAnsi="Arial" w:cs="Arial"/>
          <w:sz w:val="20"/>
          <w:szCs w:val="20"/>
        </w:rPr>
        <w:t xml:space="preserve"> </w:t>
      </w:r>
      <w:r w:rsidRPr="008B19CD">
        <w:rPr>
          <w:rFonts w:ascii="Arial" w:hAnsi="Arial" w:cs="Arial"/>
          <w:sz w:val="20"/>
          <w:szCs w:val="20"/>
        </w:rPr>
        <w:t>r. Prawo energetyczne (</w:t>
      </w:r>
      <w:r w:rsidR="00C239AF">
        <w:rPr>
          <w:rFonts w:ascii="Arial" w:hAnsi="Arial" w:cs="Arial"/>
          <w:sz w:val="20"/>
          <w:szCs w:val="20"/>
        </w:rPr>
        <w:t xml:space="preserve">tj. </w:t>
      </w:r>
      <w:r w:rsidRPr="008B19CD">
        <w:rPr>
          <w:rFonts w:ascii="Arial" w:hAnsi="Arial" w:cs="Arial"/>
          <w:sz w:val="20"/>
          <w:szCs w:val="20"/>
        </w:rPr>
        <w:t>Dz. U. z 2021</w:t>
      </w:r>
      <w:r w:rsidR="00C239AF">
        <w:rPr>
          <w:rFonts w:ascii="Arial" w:hAnsi="Arial" w:cs="Arial"/>
          <w:sz w:val="20"/>
          <w:szCs w:val="20"/>
        </w:rPr>
        <w:t xml:space="preserve"> </w:t>
      </w:r>
      <w:r w:rsidRPr="008B19CD">
        <w:rPr>
          <w:rFonts w:ascii="Arial" w:hAnsi="Arial" w:cs="Arial"/>
          <w:sz w:val="20"/>
          <w:szCs w:val="20"/>
        </w:rPr>
        <w:t>r., poz. 716 z</w:t>
      </w:r>
      <w:r w:rsidR="00F47395" w:rsidRPr="008B19CD">
        <w:rPr>
          <w:rFonts w:ascii="Arial" w:hAnsi="Arial" w:cs="Arial"/>
          <w:sz w:val="20"/>
          <w:szCs w:val="20"/>
        </w:rPr>
        <w:t xml:space="preserve"> </w:t>
      </w:r>
      <w:proofErr w:type="spellStart"/>
      <w:r w:rsidR="00F47395" w:rsidRPr="008B19CD">
        <w:rPr>
          <w:rFonts w:ascii="Arial" w:hAnsi="Arial" w:cs="Arial"/>
          <w:sz w:val="20"/>
          <w:szCs w:val="20"/>
        </w:rPr>
        <w:t>późn</w:t>
      </w:r>
      <w:proofErr w:type="spellEnd"/>
      <w:r w:rsidR="00F47395" w:rsidRPr="008B19CD">
        <w:rPr>
          <w:rFonts w:ascii="Arial" w:hAnsi="Arial" w:cs="Arial"/>
          <w:sz w:val="20"/>
          <w:szCs w:val="20"/>
        </w:rPr>
        <w:t>.</w:t>
      </w:r>
      <w:r w:rsidRPr="008B19CD">
        <w:rPr>
          <w:rFonts w:ascii="Arial" w:hAnsi="Arial" w:cs="Arial"/>
          <w:sz w:val="20"/>
          <w:szCs w:val="20"/>
        </w:rPr>
        <w:t xml:space="preserve"> zm.)</w:t>
      </w:r>
      <w:r w:rsidR="00C2783E">
        <w:rPr>
          <w:rFonts w:ascii="Arial" w:hAnsi="Arial" w:cs="Arial"/>
          <w:sz w:val="20"/>
          <w:szCs w:val="20"/>
        </w:rPr>
        <w:t>.</w:t>
      </w:r>
    </w:p>
    <w:p w14:paraId="2F1974D0" w14:textId="77777777" w:rsidR="00E81DA4" w:rsidRPr="00CF2E01" w:rsidRDefault="00E81DA4" w:rsidP="00FD79CF">
      <w:pPr>
        <w:tabs>
          <w:tab w:val="left" w:pos="851"/>
        </w:tabs>
        <w:ind w:left="851"/>
        <w:jc w:val="both"/>
        <w:rPr>
          <w:rFonts w:ascii="Arial" w:hAnsi="Arial" w:cs="Arial"/>
          <w:color w:val="000000" w:themeColor="text1"/>
        </w:rPr>
      </w:pPr>
    </w:p>
    <w:p w14:paraId="6277D88C" w14:textId="0459C238" w:rsidR="00FD79CF" w:rsidRPr="00CF2E01" w:rsidRDefault="00FD79CF" w:rsidP="00EC52DC">
      <w:pPr>
        <w:tabs>
          <w:tab w:val="left" w:pos="450"/>
          <w:tab w:val="left" w:pos="739"/>
        </w:tabs>
        <w:ind w:left="567"/>
        <w:jc w:val="both"/>
        <w:rPr>
          <w:rFonts w:ascii="Arial" w:hAnsi="Arial" w:cs="Arial"/>
          <w:color w:val="000000" w:themeColor="text1"/>
        </w:rPr>
      </w:pPr>
      <w:r w:rsidRPr="00CF2E01">
        <w:rPr>
          <w:rFonts w:ascii="Arial" w:hAnsi="Arial" w:cs="Arial"/>
          <w:color w:val="000000" w:themeColor="text1"/>
          <w:sz w:val="20"/>
          <w:szCs w:val="20"/>
        </w:rPr>
        <w:t>4</w:t>
      </w:r>
      <w:r w:rsidR="009E7554">
        <w:rPr>
          <w:rFonts w:ascii="Arial" w:hAnsi="Arial" w:cs="Arial"/>
          <w:color w:val="000000" w:themeColor="text1"/>
          <w:sz w:val="20"/>
          <w:szCs w:val="20"/>
        </w:rPr>
        <w:t>)</w:t>
      </w:r>
      <w:r w:rsidRPr="00CF2E01">
        <w:rPr>
          <w:rFonts w:ascii="Arial" w:hAnsi="Arial" w:cs="Arial"/>
          <w:b/>
          <w:bCs/>
          <w:color w:val="000000" w:themeColor="text1"/>
          <w:sz w:val="20"/>
          <w:szCs w:val="20"/>
        </w:rPr>
        <w:t xml:space="preserve"> </w:t>
      </w:r>
      <w:r w:rsidRPr="00CF2E01">
        <w:rPr>
          <w:rFonts w:ascii="Arial" w:hAnsi="Arial" w:cs="Arial"/>
          <w:color w:val="000000" w:themeColor="text1"/>
          <w:sz w:val="20"/>
          <w:szCs w:val="20"/>
        </w:rPr>
        <w:t>spełniają warunki udziału w postępowaniu dotyczące sytuacji ekonomicznej lub finansowej;</w:t>
      </w:r>
    </w:p>
    <w:p w14:paraId="5E1615E7" w14:textId="77777777" w:rsidR="00CF2E01" w:rsidRDefault="00FD79CF" w:rsidP="00FD79CF">
      <w:pPr>
        <w:tabs>
          <w:tab w:val="left" w:pos="851"/>
        </w:tabs>
        <w:ind w:left="851" w:hanging="284"/>
        <w:jc w:val="both"/>
        <w:rPr>
          <w:rFonts w:ascii="Arial" w:hAnsi="Arial" w:cs="Arial"/>
          <w:color w:val="000000" w:themeColor="text1"/>
          <w:sz w:val="20"/>
          <w:szCs w:val="20"/>
        </w:rPr>
      </w:pPr>
      <w:r w:rsidRPr="00CF2E01">
        <w:rPr>
          <w:rFonts w:ascii="Arial" w:hAnsi="Arial" w:cs="Arial"/>
          <w:color w:val="000000" w:themeColor="text1"/>
          <w:sz w:val="20"/>
          <w:szCs w:val="20"/>
        </w:rPr>
        <w:tab/>
      </w:r>
    </w:p>
    <w:p w14:paraId="067F5615" w14:textId="392777EA" w:rsidR="00CF2E01" w:rsidRDefault="00CF2E01" w:rsidP="00FD79CF">
      <w:pPr>
        <w:tabs>
          <w:tab w:val="left" w:pos="851"/>
        </w:tabs>
        <w:ind w:left="851" w:hanging="284"/>
        <w:jc w:val="both"/>
        <w:rPr>
          <w:rFonts w:ascii="Arial" w:hAnsi="Arial" w:cs="Arial"/>
          <w:sz w:val="20"/>
          <w:szCs w:val="20"/>
        </w:rPr>
      </w:pPr>
      <w:r>
        <w:rPr>
          <w:rFonts w:ascii="Arial" w:hAnsi="Arial" w:cs="Arial"/>
          <w:color w:val="000000" w:themeColor="text1"/>
          <w:sz w:val="20"/>
          <w:szCs w:val="20"/>
        </w:rPr>
        <w:lastRenderedPageBreak/>
        <w:t xml:space="preserve">     </w:t>
      </w:r>
      <w:r w:rsidR="00E81DA4" w:rsidRPr="008B19CD">
        <w:rPr>
          <w:rFonts w:ascii="Arial" w:hAnsi="Arial" w:cs="Arial"/>
          <w:sz w:val="20"/>
          <w:szCs w:val="20"/>
        </w:rPr>
        <w:t xml:space="preserve">Zamawiający uzna ww. warunek za spełniony jeżeli Wykonawca wykaże, że jest ubezpieczony od odpowiedzialności cywilnej w zakresie prowadzonej działalności związanej z przedmiotem zamówienia na </w:t>
      </w:r>
      <w:r w:rsidR="00B129AF">
        <w:rPr>
          <w:rFonts w:ascii="Arial" w:hAnsi="Arial" w:cs="Arial"/>
          <w:sz w:val="20"/>
          <w:szCs w:val="20"/>
        </w:rPr>
        <w:t xml:space="preserve">sumę gwarancyjną </w:t>
      </w:r>
      <w:r w:rsidR="00E81DA4" w:rsidRPr="008B19CD">
        <w:rPr>
          <w:rFonts w:ascii="Arial" w:hAnsi="Arial" w:cs="Arial"/>
          <w:sz w:val="20"/>
          <w:szCs w:val="20"/>
        </w:rPr>
        <w:t xml:space="preserve">nie mniejszą niż </w:t>
      </w:r>
      <w:r w:rsidR="006A5652" w:rsidRPr="008B19CD">
        <w:rPr>
          <w:rFonts w:ascii="Arial" w:hAnsi="Arial" w:cs="Arial"/>
          <w:sz w:val="20"/>
          <w:szCs w:val="20"/>
        </w:rPr>
        <w:t>1 </w:t>
      </w:r>
      <w:r w:rsidR="00C239AF">
        <w:rPr>
          <w:rFonts w:ascii="Arial" w:hAnsi="Arial" w:cs="Arial"/>
          <w:sz w:val="20"/>
          <w:szCs w:val="20"/>
        </w:rPr>
        <w:t>2</w:t>
      </w:r>
      <w:r w:rsidR="006A5652" w:rsidRPr="008B19CD">
        <w:rPr>
          <w:rFonts w:ascii="Arial" w:hAnsi="Arial" w:cs="Arial"/>
          <w:sz w:val="20"/>
          <w:szCs w:val="20"/>
        </w:rPr>
        <w:t>00 000,00</w:t>
      </w:r>
      <w:r w:rsidR="00E81DA4" w:rsidRPr="008B19CD">
        <w:rPr>
          <w:rFonts w:ascii="Arial" w:hAnsi="Arial" w:cs="Arial"/>
          <w:sz w:val="20"/>
          <w:szCs w:val="20"/>
        </w:rPr>
        <w:t xml:space="preserve"> zł.</w:t>
      </w:r>
      <w:r w:rsidR="007621EA" w:rsidRPr="008B19CD">
        <w:rPr>
          <w:rFonts w:ascii="Arial" w:hAnsi="Arial" w:cs="Arial"/>
          <w:sz w:val="20"/>
          <w:szCs w:val="20"/>
        </w:rPr>
        <w:t xml:space="preserve">(słownie: jeden milion </w:t>
      </w:r>
      <w:r w:rsidR="00C239AF">
        <w:rPr>
          <w:rFonts w:ascii="Arial" w:hAnsi="Arial" w:cs="Arial"/>
          <w:sz w:val="20"/>
          <w:szCs w:val="20"/>
        </w:rPr>
        <w:t xml:space="preserve">dwieście tysięcy </w:t>
      </w:r>
      <w:r w:rsidR="007621EA" w:rsidRPr="008B19CD">
        <w:rPr>
          <w:rFonts w:ascii="Arial" w:hAnsi="Arial" w:cs="Arial"/>
          <w:sz w:val="20"/>
          <w:szCs w:val="20"/>
        </w:rPr>
        <w:t>złotych</w:t>
      </w:r>
      <w:r w:rsidR="00EF19F4" w:rsidRPr="008B19CD">
        <w:rPr>
          <w:rFonts w:ascii="Arial" w:hAnsi="Arial" w:cs="Arial"/>
          <w:sz w:val="20"/>
          <w:szCs w:val="20"/>
        </w:rPr>
        <w:t xml:space="preserve"> 00/100</w:t>
      </w:r>
      <w:r w:rsidR="007621EA" w:rsidRPr="008B19CD">
        <w:rPr>
          <w:rFonts w:ascii="Arial" w:hAnsi="Arial" w:cs="Arial"/>
          <w:sz w:val="20"/>
          <w:szCs w:val="20"/>
        </w:rPr>
        <w:t>).</w:t>
      </w:r>
    </w:p>
    <w:p w14:paraId="00A9B386" w14:textId="77777777" w:rsidR="009E7B85" w:rsidRDefault="009E7B85" w:rsidP="00FD79CF">
      <w:pPr>
        <w:tabs>
          <w:tab w:val="left" w:pos="851"/>
        </w:tabs>
        <w:ind w:left="851" w:hanging="284"/>
        <w:jc w:val="both"/>
        <w:rPr>
          <w:rFonts w:ascii="Arial" w:hAnsi="Arial" w:cs="Arial"/>
          <w:sz w:val="20"/>
          <w:szCs w:val="20"/>
        </w:rPr>
      </w:pPr>
    </w:p>
    <w:p w14:paraId="2C0AC5FF" w14:textId="1E1B728B" w:rsidR="009E7B85" w:rsidRPr="008B19CD" w:rsidRDefault="009E7B85" w:rsidP="009E7B85">
      <w:pPr>
        <w:autoSpaceDE w:val="0"/>
        <w:autoSpaceDN w:val="0"/>
        <w:adjustRightInd w:val="0"/>
        <w:ind w:left="851"/>
        <w:jc w:val="both"/>
        <w:rPr>
          <w:rFonts w:ascii="Arial" w:hAnsi="Arial" w:cs="Arial"/>
          <w:sz w:val="20"/>
          <w:szCs w:val="20"/>
        </w:rPr>
      </w:pPr>
      <w:r w:rsidRPr="008B19CD">
        <w:rPr>
          <w:rFonts w:ascii="Arial" w:hAnsi="Arial" w:cs="Arial"/>
          <w:sz w:val="20"/>
          <w:szCs w:val="20"/>
        </w:rPr>
        <w:t xml:space="preserve">Jeżeli z uzasadnionej przyczyny Wykonawca nie może złożyć wymaganego przez zamawiającego podmiotowego środka dowodowego, o którym mowa w </w:t>
      </w:r>
      <w:r w:rsidR="006A5652" w:rsidRPr="008B19CD">
        <w:rPr>
          <w:rFonts w:ascii="Arial" w:hAnsi="Arial" w:cs="Arial"/>
          <w:sz w:val="20"/>
          <w:szCs w:val="20"/>
        </w:rPr>
        <w:t>pkt.</w:t>
      </w:r>
      <w:r w:rsidRPr="008B19CD">
        <w:rPr>
          <w:rFonts w:ascii="Arial" w:hAnsi="Arial" w:cs="Arial"/>
          <w:sz w:val="20"/>
          <w:szCs w:val="20"/>
        </w:rPr>
        <w:t xml:space="preserve"> 4 Wykonawca składa inne podmiotowe środki dowodowe, które w wystarczający sposób potwierdzają spełnianie opisanego przez zamawiającego warunku udziału w postępowaniu dotyczącego sytuacji ekonomicznej lub finansowej.</w:t>
      </w:r>
    </w:p>
    <w:p w14:paraId="0F417CFD" w14:textId="77777777" w:rsidR="009E7B85" w:rsidRPr="008B19CD" w:rsidRDefault="009E7B85" w:rsidP="009E7B85">
      <w:pPr>
        <w:tabs>
          <w:tab w:val="left" w:pos="851"/>
        </w:tabs>
        <w:spacing w:after="40"/>
        <w:ind w:left="851"/>
        <w:jc w:val="both"/>
        <w:rPr>
          <w:rFonts w:ascii="Arial" w:hAnsi="Arial" w:cs="Arial"/>
          <w:b/>
          <w:i/>
          <w:sz w:val="20"/>
          <w:szCs w:val="20"/>
        </w:rPr>
      </w:pPr>
    </w:p>
    <w:p w14:paraId="345A8232" w14:textId="77777777" w:rsidR="009E7B85" w:rsidRPr="008B19CD" w:rsidRDefault="009E7B85" w:rsidP="009E7B85">
      <w:pPr>
        <w:tabs>
          <w:tab w:val="left" w:pos="851"/>
        </w:tabs>
        <w:spacing w:after="40"/>
        <w:ind w:left="851"/>
        <w:jc w:val="both"/>
        <w:rPr>
          <w:rFonts w:cs="Calibri"/>
          <w:b/>
          <w:bCs/>
          <w:i/>
          <w:sz w:val="20"/>
          <w:szCs w:val="20"/>
        </w:rPr>
      </w:pPr>
      <w:r w:rsidRPr="008B19CD">
        <w:rPr>
          <w:rFonts w:ascii="Arial" w:hAnsi="Arial" w:cs="Arial"/>
          <w:b/>
          <w:i/>
          <w:sz w:val="20"/>
          <w:szCs w:val="20"/>
        </w:rPr>
        <w:t>UWAGA: W przypadku wykonawców wspólnie ubiegających się o udzielenie zamówienia (w szczególności członkowie konsorcjum, wspólnicy spółki cywilnej)</w:t>
      </w:r>
      <w:r w:rsidRPr="008B19CD">
        <w:rPr>
          <w:rFonts w:ascii="Arial" w:hAnsi="Arial" w:cs="Arial"/>
          <w:b/>
          <w:bCs/>
          <w:i/>
          <w:sz w:val="20"/>
          <w:szCs w:val="20"/>
        </w:rPr>
        <w:t xml:space="preserve"> warunek, o którym mowa w pkt 4 Wykonawcy </w:t>
      </w:r>
      <w:r w:rsidRPr="008B19CD">
        <w:rPr>
          <w:rFonts w:ascii="Arial" w:hAnsi="Arial" w:cs="Arial"/>
          <w:b/>
          <w:i/>
          <w:sz w:val="20"/>
          <w:szCs w:val="20"/>
        </w:rPr>
        <w:t xml:space="preserve">wspólnie ubiegających się o udzielenie zamówienia </w:t>
      </w:r>
      <w:r w:rsidRPr="008B19CD">
        <w:rPr>
          <w:rFonts w:ascii="Arial" w:hAnsi="Arial" w:cs="Arial"/>
          <w:b/>
          <w:bCs/>
          <w:i/>
          <w:sz w:val="20"/>
          <w:szCs w:val="20"/>
        </w:rPr>
        <w:t>mogą spełnić łącznie</w:t>
      </w:r>
      <w:r w:rsidRPr="008B19CD">
        <w:rPr>
          <w:rFonts w:cs="Calibri"/>
          <w:b/>
          <w:bCs/>
          <w:i/>
          <w:sz w:val="20"/>
          <w:szCs w:val="20"/>
        </w:rPr>
        <w:t>.</w:t>
      </w:r>
    </w:p>
    <w:p w14:paraId="0958BB01" w14:textId="77777777" w:rsidR="009E7B85" w:rsidRPr="009E7B85" w:rsidRDefault="009E7B85" w:rsidP="009E7B85">
      <w:pPr>
        <w:tabs>
          <w:tab w:val="left" w:pos="851"/>
        </w:tabs>
        <w:ind w:left="851"/>
        <w:jc w:val="both"/>
        <w:rPr>
          <w:rFonts w:ascii="Arial" w:hAnsi="Arial" w:cs="Arial"/>
          <w:strike/>
          <w:sz w:val="20"/>
          <w:szCs w:val="20"/>
        </w:rPr>
      </w:pPr>
    </w:p>
    <w:p w14:paraId="734B6937" w14:textId="26511685" w:rsidR="00FD79CF" w:rsidRPr="00CF2E01" w:rsidRDefault="00FD79CF" w:rsidP="00EC52DC">
      <w:pPr>
        <w:tabs>
          <w:tab w:val="left" w:pos="567"/>
        </w:tabs>
        <w:ind w:left="567"/>
        <w:jc w:val="both"/>
        <w:rPr>
          <w:rFonts w:ascii="Arial" w:hAnsi="Arial" w:cs="Arial"/>
          <w:color w:val="000000" w:themeColor="text1"/>
        </w:rPr>
      </w:pPr>
      <w:r w:rsidRPr="00CF2E01">
        <w:rPr>
          <w:rFonts w:ascii="Arial" w:hAnsi="Arial" w:cs="Arial"/>
          <w:color w:val="000000" w:themeColor="text1"/>
          <w:sz w:val="20"/>
          <w:szCs w:val="20"/>
        </w:rPr>
        <w:t>5</w:t>
      </w:r>
      <w:r w:rsidR="009E7554">
        <w:rPr>
          <w:rFonts w:ascii="Arial" w:hAnsi="Arial" w:cs="Arial"/>
          <w:color w:val="000000" w:themeColor="text1"/>
          <w:sz w:val="20"/>
          <w:szCs w:val="20"/>
        </w:rPr>
        <w:t>)</w:t>
      </w:r>
      <w:r w:rsidRPr="00CF2E01">
        <w:rPr>
          <w:rFonts w:ascii="Arial" w:hAnsi="Arial" w:cs="Arial"/>
          <w:color w:val="000000" w:themeColor="text1"/>
          <w:sz w:val="20"/>
          <w:szCs w:val="20"/>
        </w:rPr>
        <w:t xml:space="preserve">  spełniają warunki udziału w postępowaniu dotyczące zdolności technicznej lub zawodowej.</w:t>
      </w:r>
    </w:p>
    <w:p w14:paraId="64A50419" w14:textId="77777777" w:rsidR="0069050D" w:rsidRDefault="00FD79CF" w:rsidP="00FD79CF">
      <w:pPr>
        <w:tabs>
          <w:tab w:val="left" w:pos="739"/>
        </w:tabs>
        <w:ind w:left="709" w:hanging="142"/>
        <w:jc w:val="both"/>
        <w:rPr>
          <w:rFonts w:ascii="Arial" w:hAnsi="Arial" w:cs="Arial"/>
          <w:color w:val="000000" w:themeColor="text1"/>
          <w:sz w:val="20"/>
          <w:szCs w:val="20"/>
        </w:rPr>
      </w:pPr>
      <w:r w:rsidRPr="00CF2E01">
        <w:rPr>
          <w:rFonts w:ascii="Arial" w:hAnsi="Arial" w:cs="Arial"/>
          <w:color w:val="000000" w:themeColor="text1"/>
          <w:sz w:val="20"/>
          <w:szCs w:val="20"/>
        </w:rPr>
        <w:tab/>
      </w:r>
      <w:r w:rsidR="0069050D">
        <w:rPr>
          <w:rFonts w:ascii="Arial" w:hAnsi="Arial" w:cs="Arial"/>
          <w:color w:val="000000" w:themeColor="text1"/>
          <w:sz w:val="20"/>
          <w:szCs w:val="20"/>
        </w:rPr>
        <w:t xml:space="preserve">   </w:t>
      </w:r>
    </w:p>
    <w:p w14:paraId="6D69EF0A" w14:textId="77777777" w:rsidR="0069050D" w:rsidRDefault="0069050D" w:rsidP="0069050D">
      <w:pPr>
        <w:tabs>
          <w:tab w:val="left" w:pos="739"/>
          <w:tab w:val="left" w:pos="851"/>
        </w:tabs>
        <w:ind w:left="567"/>
        <w:jc w:val="both"/>
        <w:rPr>
          <w:rFonts w:ascii="Arial" w:hAnsi="Arial" w:cs="Arial"/>
          <w:b/>
          <w:bCs/>
          <w:color w:val="000000" w:themeColor="text1"/>
          <w:sz w:val="20"/>
          <w:szCs w:val="20"/>
        </w:rPr>
      </w:pPr>
      <w:r>
        <w:rPr>
          <w:rFonts w:ascii="Arial" w:hAnsi="Arial" w:cs="Arial"/>
          <w:color w:val="000000" w:themeColor="text1"/>
          <w:sz w:val="20"/>
          <w:szCs w:val="20"/>
        </w:rPr>
        <w:t xml:space="preserve">    </w:t>
      </w:r>
      <w:r w:rsidR="00FD79CF" w:rsidRPr="0069050D">
        <w:rPr>
          <w:rFonts w:ascii="Arial" w:hAnsi="Arial" w:cs="Arial"/>
          <w:b/>
          <w:bCs/>
          <w:color w:val="000000" w:themeColor="text1"/>
          <w:sz w:val="20"/>
          <w:szCs w:val="20"/>
        </w:rPr>
        <w:t xml:space="preserve"> </w:t>
      </w:r>
      <w:r w:rsidRPr="0069050D">
        <w:rPr>
          <w:rFonts w:ascii="Arial" w:hAnsi="Arial" w:cs="Arial"/>
          <w:b/>
          <w:bCs/>
          <w:color w:val="000000" w:themeColor="text1"/>
          <w:sz w:val="20"/>
          <w:szCs w:val="20"/>
        </w:rPr>
        <w:t xml:space="preserve">Zamawiający </w:t>
      </w:r>
      <w:r w:rsidRPr="00CF2E01">
        <w:rPr>
          <w:rFonts w:ascii="Arial" w:hAnsi="Arial" w:cs="Arial"/>
          <w:b/>
          <w:bCs/>
          <w:color w:val="000000" w:themeColor="text1"/>
          <w:sz w:val="20"/>
          <w:szCs w:val="20"/>
        </w:rPr>
        <w:t>nie precyzuje w tym zakresie żadnych wymagań.</w:t>
      </w:r>
    </w:p>
    <w:p w14:paraId="43C151AC" w14:textId="77777777" w:rsidR="0069050D" w:rsidRDefault="0069050D" w:rsidP="00FD79CF">
      <w:pPr>
        <w:tabs>
          <w:tab w:val="left" w:pos="739"/>
        </w:tabs>
        <w:ind w:left="709" w:hanging="142"/>
        <w:jc w:val="both"/>
        <w:rPr>
          <w:rFonts w:ascii="Arial" w:hAnsi="Arial" w:cs="Arial"/>
          <w:color w:val="000000" w:themeColor="text1"/>
          <w:sz w:val="20"/>
          <w:szCs w:val="20"/>
        </w:rPr>
      </w:pPr>
    </w:p>
    <w:p w14:paraId="0E09B478" w14:textId="7614398D" w:rsidR="001B5F69" w:rsidRPr="008B19CD" w:rsidRDefault="001B5F69" w:rsidP="007B483C">
      <w:pPr>
        <w:pStyle w:val="Akapitzlist"/>
        <w:numPr>
          <w:ilvl w:val="3"/>
          <w:numId w:val="60"/>
        </w:numPr>
        <w:suppressAutoHyphens w:val="0"/>
        <w:spacing w:after="40"/>
        <w:ind w:left="567" w:hanging="283"/>
        <w:jc w:val="both"/>
        <w:rPr>
          <w:rFonts w:ascii="Arial" w:hAnsi="Arial" w:cs="Arial"/>
          <w:iCs/>
          <w:sz w:val="20"/>
          <w:szCs w:val="20"/>
        </w:rPr>
      </w:pPr>
      <w:r w:rsidRPr="008B19CD">
        <w:rPr>
          <w:rFonts w:ascii="Arial" w:hAnsi="Arial" w:cs="Arial"/>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197C0FA0" w14:textId="77777777" w:rsidR="003137BC" w:rsidRDefault="00041279">
      <w:pPr>
        <w:widowControl w:val="0"/>
        <w:spacing w:before="240"/>
        <w:rPr>
          <w:rFonts w:ascii="Arial" w:hAnsi="Arial" w:cs="Arial"/>
          <w:b/>
          <w:bCs/>
          <w:color w:val="000000"/>
          <w:sz w:val="20"/>
          <w:szCs w:val="20"/>
        </w:rPr>
      </w:pPr>
      <w:r>
        <w:rPr>
          <w:rFonts w:ascii="Arial" w:hAnsi="Arial" w:cs="Arial"/>
          <w:b/>
          <w:bCs/>
          <w:sz w:val="20"/>
          <w:szCs w:val="20"/>
        </w:rPr>
        <w:t>VI.</w:t>
      </w:r>
      <w:r>
        <w:rPr>
          <w:rFonts w:ascii="Arial" w:hAnsi="Arial" w:cs="Arial"/>
          <w:b/>
          <w:bCs/>
          <w:sz w:val="20"/>
          <w:szCs w:val="20"/>
        </w:rPr>
        <w:tab/>
      </w:r>
      <w:r>
        <w:rPr>
          <w:rFonts w:ascii="Arial" w:hAnsi="Arial" w:cs="Arial"/>
          <w:b/>
          <w:bCs/>
          <w:color w:val="000000"/>
          <w:sz w:val="20"/>
          <w:szCs w:val="20"/>
        </w:rPr>
        <w:t>Podstawy wykluczenia z udziału w postępowaniu</w:t>
      </w:r>
    </w:p>
    <w:p w14:paraId="77AB98F8" w14:textId="77777777" w:rsidR="0056117A" w:rsidRPr="0056117A" w:rsidRDefault="0056117A">
      <w:pPr>
        <w:widowControl w:val="0"/>
        <w:spacing w:before="240"/>
        <w:rPr>
          <w:rFonts w:ascii="Arial" w:hAnsi="Arial" w:cs="Arial"/>
          <w:b/>
          <w:bCs/>
          <w:color w:val="000000"/>
          <w:sz w:val="16"/>
          <w:szCs w:val="16"/>
        </w:rPr>
      </w:pPr>
    </w:p>
    <w:p w14:paraId="477019DB" w14:textId="77777777" w:rsidR="003137BC" w:rsidRDefault="00041279" w:rsidP="00614A35">
      <w:pPr>
        <w:pStyle w:val="Akapitzlist"/>
        <w:widowControl w:val="0"/>
        <w:numPr>
          <w:ilvl w:val="0"/>
          <w:numId w:val="6"/>
        </w:numPr>
        <w:jc w:val="both"/>
        <w:rPr>
          <w:rFonts w:ascii="Arial" w:hAnsi="Arial" w:cs="Arial"/>
          <w:color w:val="000000"/>
          <w:sz w:val="20"/>
          <w:szCs w:val="20"/>
        </w:rPr>
      </w:pPr>
      <w:r>
        <w:rPr>
          <w:rFonts w:ascii="Arial" w:hAnsi="Arial" w:cs="Arial"/>
          <w:color w:val="000000"/>
          <w:sz w:val="20"/>
          <w:szCs w:val="20"/>
        </w:rPr>
        <w:t xml:space="preserve">Z udziału w niniejszym postępowaniu wyklucza się, z zastrzeżeniem art. 110 ust. 2 ustawy </w:t>
      </w:r>
      <w:proofErr w:type="spellStart"/>
      <w:r>
        <w:rPr>
          <w:rFonts w:ascii="Arial" w:hAnsi="Arial" w:cs="Arial"/>
          <w:color w:val="000000"/>
          <w:sz w:val="20"/>
          <w:szCs w:val="20"/>
        </w:rPr>
        <w:t>Pzp</w:t>
      </w:r>
      <w:proofErr w:type="spellEnd"/>
      <w:r>
        <w:rPr>
          <w:rFonts w:ascii="Arial" w:hAnsi="Arial" w:cs="Arial"/>
          <w:color w:val="000000"/>
          <w:sz w:val="20"/>
          <w:szCs w:val="20"/>
        </w:rPr>
        <w:t xml:space="preserve">, wykonawców, którzy podlegają wykluczeniu na podstawie art. 108 ust. 1 ustawy </w:t>
      </w:r>
      <w:proofErr w:type="spellStart"/>
      <w:r>
        <w:rPr>
          <w:rFonts w:ascii="Arial" w:hAnsi="Arial" w:cs="Arial"/>
          <w:color w:val="000000"/>
          <w:sz w:val="20"/>
          <w:szCs w:val="20"/>
        </w:rPr>
        <w:t>Pzp</w:t>
      </w:r>
      <w:proofErr w:type="spellEnd"/>
      <w:r>
        <w:rPr>
          <w:rFonts w:ascii="Arial" w:hAnsi="Arial" w:cs="Arial"/>
          <w:color w:val="000000"/>
          <w:sz w:val="20"/>
          <w:szCs w:val="20"/>
        </w:rPr>
        <w:t>, w tym wykonawcę:</w:t>
      </w:r>
    </w:p>
    <w:p w14:paraId="329CD142" w14:textId="77777777" w:rsidR="003137BC" w:rsidRDefault="00041279" w:rsidP="007B483C">
      <w:pPr>
        <w:pStyle w:val="Akapitzlist"/>
        <w:widowControl w:val="0"/>
        <w:numPr>
          <w:ilvl w:val="0"/>
          <w:numId w:val="18"/>
        </w:numPr>
        <w:spacing w:before="60"/>
        <w:contextualSpacing w:val="0"/>
        <w:jc w:val="both"/>
        <w:rPr>
          <w:rFonts w:ascii="Arial" w:hAnsi="Arial" w:cs="Arial"/>
          <w:color w:val="000000"/>
          <w:sz w:val="20"/>
          <w:szCs w:val="20"/>
        </w:rPr>
      </w:pPr>
      <w:r>
        <w:rPr>
          <w:rFonts w:ascii="Arial" w:hAnsi="Arial" w:cs="Arial"/>
          <w:color w:val="000000"/>
          <w:sz w:val="20"/>
          <w:szCs w:val="20"/>
        </w:rPr>
        <w:t>będącego osobą fizyczną, którego prawomocnie skazano za przestępstwo:</w:t>
      </w:r>
    </w:p>
    <w:p w14:paraId="45149DA1" w14:textId="77777777" w:rsidR="003137BC" w:rsidRDefault="00041279" w:rsidP="007B483C">
      <w:pPr>
        <w:pStyle w:val="Akapitzlist"/>
        <w:widowControl w:val="0"/>
        <w:numPr>
          <w:ilvl w:val="0"/>
          <w:numId w:val="19"/>
        </w:numPr>
        <w:spacing w:before="60"/>
        <w:contextualSpacing w:val="0"/>
        <w:jc w:val="both"/>
        <w:rPr>
          <w:rFonts w:ascii="Arial" w:hAnsi="Arial" w:cs="Arial"/>
          <w:color w:val="000000"/>
          <w:sz w:val="20"/>
          <w:szCs w:val="20"/>
        </w:rPr>
      </w:pPr>
      <w:r>
        <w:rPr>
          <w:rFonts w:ascii="Arial" w:hAnsi="Arial" w:cs="Arial"/>
          <w:color w:val="000000"/>
          <w:sz w:val="20"/>
          <w:szCs w:val="20"/>
        </w:rPr>
        <w:t>udziału w zorganizowanej grupie przestępczej albo związku mającym na celu popełnienie przestępstwa lub przestępstwa skarbowego, o którym mowa w art. 258 Kodeksu karnego,</w:t>
      </w:r>
    </w:p>
    <w:p w14:paraId="42EFFC5C" w14:textId="77777777" w:rsidR="003137BC" w:rsidRDefault="00041279" w:rsidP="007B483C">
      <w:pPr>
        <w:pStyle w:val="Akapitzlist"/>
        <w:widowControl w:val="0"/>
        <w:numPr>
          <w:ilvl w:val="0"/>
          <w:numId w:val="19"/>
        </w:numPr>
        <w:spacing w:before="60"/>
        <w:contextualSpacing w:val="0"/>
        <w:jc w:val="both"/>
        <w:rPr>
          <w:rFonts w:ascii="Arial" w:hAnsi="Arial" w:cs="Arial"/>
          <w:color w:val="000000"/>
          <w:sz w:val="20"/>
          <w:szCs w:val="20"/>
        </w:rPr>
      </w:pPr>
      <w:r>
        <w:rPr>
          <w:rFonts w:ascii="Arial" w:hAnsi="Arial" w:cs="Arial"/>
          <w:color w:val="000000"/>
          <w:sz w:val="20"/>
          <w:szCs w:val="20"/>
        </w:rPr>
        <w:t>handlu ludźmi, o którym mowa w art. 189a Kodeksu karnego,</w:t>
      </w:r>
    </w:p>
    <w:p w14:paraId="0BB12B38" w14:textId="0889BFE2" w:rsidR="003137BC" w:rsidRPr="00CF2E01" w:rsidRDefault="006A2CB9" w:rsidP="007B483C">
      <w:pPr>
        <w:pStyle w:val="Akapitzlist"/>
        <w:widowControl w:val="0"/>
        <w:numPr>
          <w:ilvl w:val="0"/>
          <w:numId w:val="19"/>
        </w:numPr>
        <w:spacing w:before="60"/>
        <w:contextualSpacing w:val="0"/>
        <w:jc w:val="both"/>
        <w:rPr>
          <w:rFonts w:ascii="Arial" w:hAnsi="Arial" w:cs="Arial"/>
          <w:color w:val="000000" w:themeColor="text1"/>
          <w:sz w:val="20"/>
          <w:szCs w:val="20"/>
        </w:rPr>
      </w:pPr>
      <w:r w:rsidRPr="00CF2E01">
        <w:rPr>
          <w:rFonts w:ascii="Arial" w:hAnsi="Arial" w:cs="Arial"/>
          <w:color w:val="000000" w:themeColor="text1"/>
          <w:sz w:val="20"/>
          <w:szCs w:val="20"/>
        </w:rPr>
        <w:t>o którym mowa w </w:t>
      </w:r>
      <w:hyperlink r:id="rId11" w:history="1">
        <w:r w:rsidRPr="00CF2E01">
          <w:rPr>
            <w:rFonts w:ascii="Arial" w:hAnsi="Arial" w:cs="Arial"/>
            <w:color w:val="000000" w:themeColor="text1"/>
            <w:sz w:val="20"/>
            <w:szCs w:val="20"/>
          </w:rPr>
          <w:t>art. 228-230a</w:t>
        </w:r>
      </w:hyperlink>
      <w:r w:rsidRPr="00CF2E01">
        <w:rPr>
          <w:rFonts w:ascii="Arial" w:hAnsi="Arial" w:cs="Arial"/>
          <w:color w:val="000000" w:themeColor="text1"/>
          <w:sz w:val="20"/>
          <w:szCs w:val="20"/>
        </w:rPr>
        <w:t>, </w:t>
      </w:r>
      <w:hyperlink r:id="rId12" w:history="1">
        <w:r w:rsidRPr="00CF2E01">
          <w:rPr>
            <w:rFonts w:ascii="Arial" w:hAnsi="Arial" w:cs="Arial"/>
            <w:color w:val="000000" w:themeColor="text1"/>
            <w:sz w:val="20"/>
            <w:szCs w:val="20"/>
          </w:rPr>
          <w:t>art. 250a</w:t>
        </w:r>
      </w:hyperlink>
      <w:r w:rsidRPr="00CF2E01">
        <w:rPr>
          <w:rFonts w:ascii="Arial" w:hAnsi="Arial" w:cs="Arial"/>
          <w:color w:val="000000" w:themeColor="text1"/>
          <w:sz w:val="20"/>
          <w:szCs w:val="20"/>
        </w:rPr>
        <w:t> Kodeksu karnego, w </w:t>
      </w:r>
      <w:hyperlink r:id="rId13" w:history="1">
        <w:r w:rsidRPr="00CF2E01">
          <w:rPr>
            <w:rFonts w:ascii="Arial" w:hAnsi="Arial" w:cs="Arial"/>
            <w:color w:val="000000" w:themeColor="text1"/>
            <w:sz w:val="20"/>
            <w:szCs w:val="20"/>
          </w:rPr>
          <w:t>art. 46-48</w:t>
        </w:r>
      </w:hyperlink>
      <w:r w:rsidRPr="00CF2E01">
        <w:rPr>
          <w:rFonts w:ascii="Arial" w:hAnsi="Arial" w:cs="Arial"/>
          <w:color w:val="000000" w:themeColor="text1"/>
          <w:sz w:val="20"/>
          <w:szCs w:val="20"/>
        </w:rPr>
        <w:t> ustawy z dnia 25 czerwca 2010 r. o sporcie (Dz. U. z 2020 r. poz. 1133</w:t>
      </w:r>
      <w:r w:rsidR="00D16F16">
        <w:rPr>
          <w:rFonts w:ascii="Arial" w:hAnsi="Arial" w:cs="Arial"/>
          <w:color w:val="000000" w:themeColor="text1"/>
          <w:sz w:val="20"/>
          <w:szCs w:val="20"/>
        </w:rPr>
        <w:t xml:space="preserve"> z </w:t>
      </w:r>
      <w:proofErr w:type="spellStart"/>
      <w:r w:rsidR="00D16F16">
        <w:rPr>
          <w:rFonts w:ascii="Arial" w:hAnsi="Arial" w:cs="Arial"/>
          <w:color w:val="000000" w:themeColor="text1"/>
          <w:sz w:val="20"/>
          <w:szCs w:val="20"/>
        </w:rPr>
        <w:t>późn</w:t>
      </w:r>
      <w:proofErr w:type="spellEnd"/>
      <w:r w:rsidR="00D16F16">
        <w:rPr>
          <w:rFonts w:ascii="Arial" w:hAnsi="Arial" w:cs="Arial"/>
          <w:color w:val="000000" w:themeColor="text1"/>
          <w:sz w:val="20"/>
          <w:szCs w:val="20"/>
        </w:rPr>
        <w:t xml:space="preserve">. </w:t>
      </w:r>
      <w:proofErr w:type="spellStart"/>
      <w:r w:rsidR="00D16F16">
        <w:rPr>
          <w:rFonts w:ascii="Arial" w:hAnsi="Arial" w:cs="Arial"/>
          <w:color w:val="000000" w:themeColor="text1"/>
          <w:sz w:val="20"/>
          <w:szCs w:val="20"/>
        </w:rPr>
        <w:t>zm</w:t>
      </w:r>
      <w:proofErr w:type="spellEnd"/>
      <w:r w:rsidRPr="00CF2E01">
        <w:rPr>
          <w:rFonts w:ascii="Arial" w:hAnsi="Arial" w:cs="Arial"/>
          <w:color w:val="000000" w:themeColor="text1"/>
          <w:sz w:val="20"/>
          <w:szCs w:val="20"/>
        </w:rPr>
        <w:t>) lub w </w:t>
      </w:r>
      <w:hyperlink r:id="rId14" w:history="1">
        <w:r w:rsidRPr="00CF2E01">
          <w:rPr>
            <w:rFonts w:ascii="Arial" w:hAnsi="Arial" w:cs="Arial"/>
            <w:color w:val="000000" w:themeColor="text1"/>
            <w:sz w:val="20"/>
            <w:szCs w:val="20"/>
          </w:rPr>
          <w:t>art. 54 ust. 1-4</w:t>
        </w:r>
      </w:hyperlink>
      <w:r w:rsidRPr="00CF2E01">
        <w:rPr>
          <w:rFonts w:ascii="Arial" w:hAnsi="Arial" w:cs="Arial"/>
          <w:color w:val="000000" w:themeColor="text1"/>
          <w:sz w:val="20"/>
          <w:szCs w:val="20"/>
        </w:rPr>
        <w:t> ustawy z dnia 12 maja 2011 r. o refundacji leków, środków spożywczych specjalnego przeznaczenia żywieniowego oraz wyrobów medycznych (</w:t>
      </w:r>
      <w:proofErr w:type="spellStart"/>
      <w:r w:rsidR="00D16F16">
        <w:rPr>
          <w:rFonts w:ascii="Arial" w:hAnsi="Arial" w:cs="Arial"/>
          <w:color w:val="000000" w:themeColor="text1"/>
          <w:sz w:val="20"/>
          <w:szCs w:val="20"/>
        </w:rPr>
        <w:t>t.j</w:t>
      </w:r>
      <w:proofErr w:type="spellEnd"/>
      <w:r w:rsidR="00D16F16">
        <w:rPr>
          <w:rFonts w:ascii="Arial" w:hAnsi="Arial" w:cs="Arial"/>
          <w:color w:val="000000" w:themeColor="text1"/>
          <w:sz w:val="20"/>
          <w:szCs w:val="20"/>
        </w:rPr>
        <w:t>.</w:t>
      </w:r>
      <w:r w:rsidR="00783FFA">
        <w:rPr>
          <w:rFonts w:ascii="Arial" w:hAnsi="Arial" w:cs="Arial"/>
          <w:color w:val="000000" w:themeColor="text1"/>
          <w:sz w:val="20"/>
          <w:szCs w:val="20"/>
        </w:rPr>
        <w:t xml:space="preserve"> </w:t>
      </w:r>
      <w:r w:rsidRPr="00CF2E01">
        <w:rPr>
          <w:rFonts w:ascii="Arial" w:hAnsi="Arial" w:cs="Arial"/>
          <w:color w:val="000000" w:themeColor="text1"/>
          <w:sz w:val="20"/>
          <w:szCs w:val="20"/>
        </w:rPr>
        <w:t xml:space="preserve">Dz. U. </w:t>
      </w:r>
      <w:r w:rsidR="00783FFA">
        <w:rPr>
          <w:rFonts w:ascii="Arial" w:hAnsi="Arial" w:cs="Arial"/>
          <w:color w:val="000000" w:themeColor="text1"/>
          <w:sz w:val="20"/>
          <w:szCs w:val="20"/>
        </w:rPr>
        <w:t>z</w:t>
      </w:r>
      <w:r w:rsidRPr="00CF2E01">
        <w:rPr>
          <w:rFonts w:ascii="Arial" w:hAnsi="Arial" w:cs="Arial"/>
          <w:color w:val="000000" w:themeColor="text1"/>
          <w:sz w:val="20"/>
          <w:szCs w:val="20"/>
        </w:rPr>
        <w:t xml:space="preserve"> 202</w:t>
      </w:r>
      <w:r w:rsidR="00783FFA">
        <w:rPr>
          <w:rFonts w:ascii="Arial" w:hAnsi="Arial" w:cs="Arial"/>
          <w:color w:val="000000" w:themeColor="text1"/>
          <w:sz w:val="20"/>
          <w:szCs w:val="20"/>
        </w:rPr>
        <w:t>2</w:t>
      </w:r>
      <w:r w:rsidRPr="00CF2E01">
        <w:rPr>
          <w:rFonts w:ascii="Arial" w:hAnsi="Arial" w:cs="Arial"/>
          <w:color w:val="000000" w:themeColor="text1"/>
          <w:sz w:val="20"/>
          <w:szCs w:val="20"/>
        </w:rPr>
        <w:t xml:space="preserve"> r. poz.</w:t>
      </w:r>
      <w:r w:rsidR="00783FFA">
        <w:rPr>
          <w:rFonts w:ascii="Arial" w:hAnsi="Arial" w:cs="Arial"/>
          <w:color w:val="000000" w:themeColor="text1"/>
          <w:sz w:val="20"/>
          <w:szCs w:val="20"/>
        </w:rPr>
        <w:t xml:space="preserve"> 463 z </w:t>
      </w:r>
      <w:proofErr w:type="spellStart"/>
      <w:r w:rsidR="00783FFA">
        <w:rPr>
          <w:rFonts w:ascii="Arial" w:hAnsi="Arial" w:cs="Arial"/>
          <w:color w:val="000000" w:themeColor="text1"/>
          <w:sz w:val="20"/>
          <w:szCs w:val="20"/>
        </w:rPr>
        <w:t>późn</w:t>
      </w:r>
      <w:proofErr w:type="spellEnd"/>
      <w:r w:rsidR="00783FFA">
        <w:rPr>
          <w:rFonts w:ascii="Arial" w:hAnsi="Arial" w:cs="Arial"/>
          <w:color w:val="000000" w:themeColor="text1"/>
          <w:sz w:val="20"/>
          <w:szCs w:val="20"/>
        </w:rPr>
        <w:t>. zm.</w:t>
      </w:r>
      <w:r w:rsidRPr="00CF2E01">
        <w:rPr>
          <w:rFonts w:ascii="Arial" w:hAnsi="Arial" w:cs="Arial"/>
          <w:color w:val="000000" w:themeColor="text1"/>
          <w:sz w:val="20"/>
          <w:szCs w:val="20"/>
        </w:rPr>
        <w:t>),</w:t>
      </w:r>
    </w:p>
    <w:p w14:paraId="26D3B5FF" w14:textId="77777777" w:rsidR="003137BC" w:rsidRDefault="00041279" w:rsidP="007B483C">
      <w:pPr>
        <w:pStyle w:val="Akapitzlist"/>
        <w:widowControl w:val="0"/>
        <w:numPr>
          <w:ilvl w:val="0"/>
          <w:numId w:val="19"/>
        </w:numPr>
        <w:spacing w:before="60"/>
        <w:contextualSpacing w:val="0"/>
        <w:jc w:val="both"/>
        <w:rPr>
          <w:rFonts w:ascii="Arial" w:hAnsi="Arial" w:cs="Arial"/>
          <w:color w:val="000000"/>
          <w:sz w:val="20"/>
          <w:szCs w:val="20"/>
        </w:rPr>
      </w:pPr>
      <w:r>
        <w:rPr>
          <w:rFonts w:ascii="Arial" w:hAnsi="Arial" w:cs="Arial"/>
          <w:color w:val="000000"/>
          <w:sz w:val="20"/>
          <w:szCs w:val="20"/>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2F9C963" w14:textId="77777777" w:rsidR="003137BC" w:rsidRDefault="00041279" w:rsidP="007B483C">
      <w:pPr>
        <w:pStyle w:val="Akapitzlist"/>
        <w:widowControl w:val="0"/>
        <w:numPr>
          <w:ilvl w:val="0"/>
          <w:numId w:val="19"/>
        </w:numPr>
        <w:spacing w:before="60"/>
        <w:contextualSpacing w:val="0"/>
        <w:jc w:val="both"/>
        <w:rPr>
          <w:rFonts w:ascii="Arial" w:hAnsi="Arial" w:cs="Arial"/>
          <w:color w:val="000000"/>
          <w:sz w:val="20"/>
          <w:szCs w:val="20"/>
        </w:rPr>
      </w:pPr>
      <w:r>
        <w:rPr>
          <w:rFonts w:ascii="Arial" w:hAnsi="Arial" w:cs="Arial"/>
          <w:color w:val="000000"/>
          <w:sz w:val="20"/>
          <w:szCs w:val="20"/>
        </w:rPr>
        <w:t>o charakterze terrorystycznym, o którym mowa w art. 115 § 20 Kodeksu karnego, lub mające na celu popełnienie tego przestępstwa,</w:t>
      </w:r>
    </w:p>
    <w:p w14:paraId="63AF94F5" w14:textId="04D3AADC" w:rsidR="003137BC" w:rsidRDefault="00041279" w:rsidP="007B483C">
      <w:pPr>
        <w:pStyle w:val="Akapitzlist"/>
        <w:widowControl w:val="0"/>
        <w:numPr>
          <w:ilvl w:val="0"/>
          <w:numId w:val="19"/>
        </w:numPr>
        <w:spacing w:before="60"/>
        <w:contextualSpacing w:val="0"/>
        <w:jc w:val="both"/>
        <w:rPr>
          <w:rFonts w:ascii="Arial" w:hAnsi="Arial" w:cs="Arial"/>
          <w:color w:val="000000"/>
          <w:sz w:val="20"/>
          <w:szCs w:val="20"/>
        </w:rPr>
      </w:pPr>
      <w:r>
        <w:rPr>
          <w:rFonts w:ascii="Arial" w:hAnsi="Arial" w:cs="Arial"/>
          <w:color w:val="000000"/>
          <w:sz w:val="20"/>
          <w:szCs w:val="20"/>
        </w:rPr>
        <w:t>powierzenia wykonywania pracy małoletniemu cudzoziemcowi, o którym mowa w art. 9 ust. 2 ustawy z dnia 15 czerwca 2012 r. o skutkach powierzania wykonywania pracy cudzoziemcom przebywającym wbrew przepisom na terytorium Rzeczypospolitej Polskiej (</w:t>
      </w:r>
      <w:proofErr w:type="spellStart"/>
      <w:r w:rsidR="00975430">
        <w:rPr>
          <w:rFonts w:ascii="Arial" w:hAnsi="Arial" w:cs="Arial"/>
          <w:color w:val="000000"/>
          <w:sz w:val="20"/>
          <w:szCs w:val="20"/>
        </w:rPr>
        <w:t>t.j</w:t>
      </w:r>
      <w:proofErr w:type="spellEnd"/>
      <w:r w:rsidR="00975430">
        <w:rPr>
          <w:rFonts w:ascii="Arial" w:hAnsi="Arial" w:cs="Arial"/>
          <w:color w:val="000000"/>
          <w:sz w:val="20"/>
          <w:szCs w:val="20"/>
        </w:rPr>
        <w:t xml:space="preserve">. </w:t>
      </w:r>
      <w:r>
        <w:rPr>
          <w:rFonts w:ascii="Arial" w:hAnsi="Arial" w:cs="Arial"/>
          <w:color w:val="000000"/>
          <w:sz w:val="20"/>
          <w:szCs w:val="20"/>
        </w:rPr>
        <w:t>Dz. U.</w:t>
      </w:r>
      <w:r w:rsidR="00975430">
        <w:rPr>
          <w:rFonts w:ascii="Arial" w:hAnsi="Arial" w:cs="Arial"/>
          <w:color w:val="000000"/>
          <w:sz w:val="20"/>
          <w:szCs w:val="20"/>
        </w:rPr>
        <w:t xml:space="preserve"> z 2021 r. poz. 1745</w:t>
      </w:r>
      <w:r>
        <w:rPr>
          <w:rFonts w:ascii="Arial" w:hAnsi="Arial" w:cs="Arial"/>
          <w:color w:val="000000"/>
          <w:sz w:val="20"/>
          <w:szCs w:val="20"/>
        </w:rPr>
        <w:t>),</w:t>
      </w:r>
    </w:p>
    <w:p w14:paraId="61F26B78" w14:textId="5A9779F7" w:rsidR="003137BC" w:rsidRDefault="00041279" w:rsidP="007B483C">
      <w:pPr>
        <w:pStyle w:val="Akapitzlist"/>
        <w:keepLines/>
        <w:widowControl w:val="0"/>
        <w:numPr>
          <w:ilvl w:val="0"/>
          <w:numId w:val="19"/>
        </w:numPr>
        <w:spacing w:before="60"/>
        <w:ind w:left="1434" w:hanging="357"/>
        <w:contextualSpacing w:val="0"/>
        <w:jc w:val="both"/>
        <w:rPr>
          <w:rFonts w:ascii="Arial" w:hAnsi="Arial" w:cs="Arial"/>
          <w:color w:val="000000"/>
          <w:sz w:val="20"/>
          <w:szCs w:val="20"/>
        </w:rPr>
      </w:pPr>
      <w:r>
        <w:rPr>
          <w:rFonts w:ascii="Arial" w:hAnsi="Arial" w:cs="Arial"/>
          <w:color w:val="000000"/>
          <w:sz w:val="20"/>
          <w:szCs w:val="20"/>
        </w:rPr>
        <w:t>przeciwko obrotowi gospodarczemu, o których mowa w art. 296</w:t>
      </w:r>
      <w:r w:rsidR="00C2783E">
        <w:rPr>
          <w:rFonts w:ascii="Arial" w:hAnsi="Arial" w:cs="Arial"/>
          <w:color w:val="000000"/>
          <w:sz w:val="20"/>
          <w:szCs w:val="20"/>
        </w:rPr>
        <w:t>-</w:t>
      </w:r>
      <w:r>
        <w:rPr>
          <w:rFonts w:ascii="Arial" w:hAnsi="Arial" w:cs="Arial"/>
          <w:color w:val="000000"/>
          <w:sz w:val="20"/>
          <w:szCs w:val="20"/>
        </w:rPr>
        <w:t>307 Kodeksu karnego, przestępstwo oszustwa, o którym mowa w art. 286 Kodeksu karnego, przestępstwo przeciwko wiarygodności dokumentów, o których mowa w art. 270</w:t>
      </w:r>
      <w:r w:rsidR="00C2783E">
        <w:rPr>
          <w:rFonts w:ascii="Arial" w:hAnsi="Arial" w:cs="Arial"/>
          <w:color w:val="000000"/>
          <w:sz w:val="20"/>
          <w:szCs w:val="20"/>
        </w:rPr>
        <w:t>-</w:t>
      </w:r>
      <w:r>
        <w:rPr>
          <w:rFonts w:ascii="Arial" w:hAnsi="Arial" w:cs="Arial"/>
          <w:color w:val="000000"/>
          <w:sz w:val="20"/>
          <w:szCs w:val="20"/>
        </w:rPr>
        <w:br/>
        <w:t>277d Kodeksu karnego, lub przestępstwo skarbowe,</w:t>
      </w:r>
    </w:p>
    <w:p w14:paraId="2C11CD16" w14:textId="77777777" w:rsidR="003137BC" w:rsidRDefault="00041279" w:rsidP="007B483C">
      <w:pPr>
        <w:pStyle w:val="Akapitzlist"/>
        <w:keepLines/>
        <w:widowControl w:val="0"/>
        <w:numPr>
          <w:ilvl w:val="0"/>
          <w:numId w:val="19"/>
        </w:numPr>
        <w:spacing w:before="60"/>
        <w:ind w:left="1434" w:hanging="357"/>
        <w:contextualSpacing w:val="0"/>
        <w:jc w:val="both"/>
        <w:rPr>
          <w:rFonts w:ascii="Arial" w:hAnsi="Arial" w:cs="Arial"/>
          <w:color w:val="000000"/>
          <w:sz w:val="20"/>
          <w:szCs w:val="20"/>
        </w:rPr>
      </w:pPr>
      <w:r>
        <w:rPr>
          <w:rFonts w:ascii="Arial" w:hAnsi="Arial" w:cs="Arial"/>
          <w:color w:val="000000"/>
          <w:sz w:val="20"/>
          <w:szCs w:val="20"/>
        </w:rPr>
        <w:lastRenderedPageBreak/>
        <w:t>o którym mowa w art. 9 ust. 1 i 3 lub art. 10 ustawy z dnia 15 czerwca 2012 r. o skutkach powierzania wykonywania pracy cudzoziemcom przebywającym wbrew przepisom na terytorium Rzeczypospolitej Polskiej</w:t>
      </w:r>
    </w:p>
    <w:p w14:paraId="41F58D73" w14:textId="77777777" w:rsidR="003137BC" w:rsidRDefault="00041279">
      <w:pPr>
        <w:widowControl w:val="0"/>
        <w:spacing w:before="60"/>
        <w:ind w:left="1071"/>
        <w:jc w:val="both"/>
        <w:rPr>
          <w:rFonts w:ascii="Arial" w:hAnsi="Arial" w:cs="Arial"/>
          <w:color w:val="000000"/>
          <w:sz w:val="20"/>
          <w:szCs w:val="20"/>
        </w:rPr>
      </w:pPr>
      <w:r>
        <w:rPr>
          <w:rFonts w:ascii="Arial" w:hAnsi="Arial" w:cs="Arial"/>
          <w:color w:val="000000"/>
          <w:sz w:val="20"/>
          <w:szCs w:val="20"/>
        </w:rPr>
        <w:t>– lub za odpowiedni czyn zabroniony określony w przepisach prawa obcego;</w:t>
      </w:r>
    </w:p>
    <w:p w14:paraId="0440410F" w14:textId="77777777" w:rsidR="003137BC" w:rsidRDefault="00041279" w:rsidP="007B483C">
      <w:pPr>
        <w:pStyle w:val="Akapitzlist"/>
        <w:widowControl w:val="0"/>
        <w:numPr>
          <w:ilvl w:val="0"/>
          <w:numId w:val="18"/>
        </w:numPr>
        <w:spacing w:before="60"/>
        <w:contextualSpacing w:val="0"/>
        <w:jc w:val="both"/>
        <w:rPr>
          <w:rFonts w:ascii="Arial" w:hAnsi="Arial" w:cs="Arial"/>
          <w:color w:val="000000"/>
          <w:sz w:val="20"/>
          <w:szCs w:val="20"/>
        </w:rPr>
      </w:pPr>
      <w:r>
        <w:rPr>
          <w:rFonts w:ascii="Arial" w:hAnsi="Arial" w:cs="Arial"/>
          <w:color w:val="000000"/>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00C8C7B" w14:textId="77777777" w:rsidR="003137BC" w:rsidRDefault="00041279" w:rsidP="007B483C">
      <w:pPr>
        <w:pStyle w:val="Akapitzlist"/>
        <w:keepLines/>
        <w:widowControl w:val="0"/>
        <w:numPr>
          <w:ilvl w:val="0"/>
          <w:numId w:val="18"/>
        </w:numPr>
        <w:spacing w:before="60"/>
        <w:ind w:left="1077" w:hanging="357"/>
        <w:contextualSpacing w:val="0"/>
        <w:jc w:val="both"/>
        <w:rPr>
          <w:rFonts w:ascii="Arial" w:hAnsi="Arial" w:cs="Arial"/>
          <w:color w:val="000000"/>
          <w:sz w:val="20"/>
          <w:szCs w:val="20"/>
        </w:rPr>
      </w:pPr>
      <w:r>
        <w:rPr>
          <w:rFonts w:ascii="Arial" w:hAnsi="Arial" w:cs="Arial"/>
          <w:color w:val="000000"/>
          <w:sz w:val="20"/>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C760EB7" w14:textId="77777777" w:rsidR="003137BC" w:rsidRDefault="00041279" w:rsidP="007B483C">
      <w:pPr>
        <w:pStyle w:val="Akapitzlist"/>
        <w:widowControl w:val="0"/>
        <w:numPr>
          <w:ilvl w:val="0"/>
          <w:numId w:val="18"/>
        </w:numPr>
        <w:spacing w:before="60"/>
        <w:contextualSpacing w:val="0"/>
        <w:jc w:val="both"/>
        <w:rPr>
          <w:rFonts w:ascii="Arial" w:hAnsi="Arial" w:cs="Arial"/>
          <w:color w:val="000000"/>
          <w:sz w:val="20"/>
          <w:szCs w:val="20"/>
        </w:rPr>
      </w:pPr>
      <w:r>
        <w:rPr>
          <w:rFonts w:ascii="Arial" w:hAnsi="Arial" w:cs="Arial"/>
          <w:color w:val="000000"/>
          <w:sz w:val="20"/>
          <w:szCs w:val="20"/>
        </w:rPr>
        <w:t>wobec którego prawomocnie orzeczono zakaz ubiegania się o zamówienia publiczne;</w:t>
      </w:r>
    </w:p>
    <w:p w14:paraId="081F7FFD" w14:textId="77777777" w:rsidR="003137BC" w:rsidRDefault="00041279" w:rsidP="007B483C">
      <w:pPr>
        <w:pStyle w:val="Akapitzlist"/>
        <w:widowControl w:val="0"/>
        <w:numPr>
          <w:ilvl w:val="0"/>
          <w:numId w:val="18"/>
        </w:numPr>
        <w:spacing w:before="60"/>
        <w:contextualSpacing w:val="0"/>
        <w:jc w:val="both"/>
        <w:rPr>
          <w:rFonts w:ascii="Arial" w:hAnsi="Arial" w:cs="Arial"/>
          <w:color w:val="000000"/>
          <w:sz w:val="20"/>
          <w:szCs w:val="20"/>
        </w:rPr>
      </w:pPr>
      <w:r>
        <w:rPr>
          <w:rFonts w:ascii="Arial" w:hAnsi="Arial" w:cs="Arial"/>
          <w:color w:val="000000"/>
          <w:sz w:val="20"/>
          <w:szCs w:val="20"/>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3B7DC9FA" w14:textId="26193543" w:rsidR="003137BC" w:rsidRDefault="00041279" w:rsidP="007B483C">
      <w:pPr>
        <w:pStyle w:val="Akapitzlist"/>
        <w:widowControl w:val="0"/>
        <w:numPr>
          <w:ilvl w:val="0"/>
          <w:numId w:val="18"/>
        </w:numPr>
        <w:spacing w:before="60"/>
        <w:contextualSpacing w:val="0"/>
        <w:jc w:val="both"/>
        <w:rPr>
          <w:rFonts w:ascii="Arial" w:hAnsi="Arial" w:cs="Arial"/>
          <w:color w:val="000000"/>
          <w:sz w:val="20"/>
          <w:szCs w:val="20"/>
        </w:rPr>
      </w:pPr>
      <w:r>
        <w:rPr>
          <w:rFonts w:ascii="Arial" w:hAnsi="Arial" w:cs="Arial"/>
          <w:color w:val="000000"/>
          <w:sz w:val="20"/>
          <w:szCs w:val="20"/>
        </w:rPr>
        <w:t xml:space="preserve">jeżeli, w przypadkach, o których mowa w art. 85 ust. 1 ustawy </w:t>
      </w:r>
      <w:proofErr w:type="spellStart"/>
      <w:r>
        <w:rPr>
          <w:rFonts w:ascii="Arial" w:hAnsi="Arial" w:cs="Arial"/>
          <w:color w:val="000000"/>
          <w:sz w:val="20"/>
          <w:szCs w:val="20"/>
        </w:rPr>
        <w:t>Pzp</w:t>
      </w:r>
      <w:proofErr w:type="spellEnd"/>
      <w:r>
        <w:rPr>
          <w:rFonts w:ascii="Arial" w:hAnsi="Arial" w:cs="Arial"/>
          <w:color w:val="000000"/>
          <w:sz w:val="20"/>
          <w:szCs w:val="20"/>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301D1752" w14:textId="77777777" w:rsidR="00A76812" w:rsidRDefault="00A76812" w:rsidP="00A76812">
      <w:pPr>
        <w:pStyle w:val="Akapitzlist"/>
        <w:widowControl w:val="0"/>
        <w:spacing w:before="60"/>
        <w:ind w:left="1080"/>
        <w:contextualSpacing w:val="0"/>
        <w:jc w:val="both"/>
        <w:rPr>
          <w:rFonts w:ascii="Arial" w:hAnsi="Arial" w:cs="Arial"/>
          <w:color w:val="000000"/>
          <w:sz w:val="20"/>
          <w:szCs w:val="20"/>
        </w:rPr>
      </w:pPr>
    </w:p>
    <w:p w14:paraId="252C30E3" w14:textId="15506460" w:rsidR="00A76812" w:rsidRPr="008B19CD" w:rsidRDefault="00A76812" w:rsidP="007B483C">
      <w:pPr>
        <w:pStyle w:val="Akapitzlist1"/>
        <w:widowControl w:val="0"/>
        <w:numPr>
          <w:ilvl w:val="0"/>
          <w:numId w:val="44"/>
        </w:numPr>
        <w:tabs>
          <w:tab w:val="left" w:pos="284"/>
        </w:tabs>
        <w:spacing w:line="238" w:lineRule="auto"/>
        <w:rPr>
          <w:rFonts w:ascii="Arial" w:eastAsia="Trebuchet MS" w:hAnsi="Arial" w:cs="Arial"/>
          <w:sz w:val="20"/>
          <w:szCs w:val="20"/>
        </w:rPr>
      </w:pPr>
      <w:r w:rsidRPr="008B19CD">
        <w:rPr>
          <w:rFonts w:ascii="Arial" w:hAnsi="Arial" w:cs="Arial"/>
          <w:bCs/>
          <w:sz w:val="20"/>
          <w:szCs w:val="20"/>
        </w:rPr>
        <w:t xml:space="preserve">Dodatkowo Zamawiający przewiduje wykluczenie Wykonawcy na podstawie </w:t>
      </w:r>
      <w:r w:rsidRPr="008B19CD">
        <w:rPr>
          <w:rFonts w:ascii="Arial" w:hAnsi="Arial" w:cs="Arial"/>
          <w:b/>
          <w:sz w:val="20"/>
          <w:szCs w:val="20"/>
        </w:rPr>
        <w:t>w art. 109 ust. 1 pkt 1, 2, 3, 4, 6</w:t>
      </w:r>
      <w:r w:rsidR="008845F1" w:rsidRPr="008B19CD">
        <w:rPr>
          <w:rFonts w:ascii="Arial" w:hAnsi="Arial" w:cs="Arial"/>
          <w:b/>
          <w:sz w:val="20"/>
          <w:szCs w:val="20"/>
        </w:rPr>
        <w:t xml:space="preserve"> i 7</w:t>
      </w:r>
      <w:r w:rsidRPr="008B19CD">
        <w:rPr>
          <w:rFonts w:ascii="Arial" w:hAnsi="Arial" w:cs="Arial"/>
          <w:bCs/>
          <w:sz w:val="20"/>
          <w:szCs w:val="20"/>
        </w:rPr>
        <w:t xml:space="preserve"> ustawy </w:t>
      </w:r>
      <w:proofErr w:type="spellStart"/>
      <w:r w:rsidR="00E77BC2" w:rsidRPr="008B19CD">
        <w:rPr>
          <w:rFonts w:ascii="Arial" w:hAnsi="Arial" w:cs="Arial"/>
          <w:bCs/>
          <w:sz w:val="20"/>
          <w:szCs w:val="20"/>
        </w:rPr>
        <w:t>P</w:t>
      </w:r>
      <w:r w:rsidRPr="008B19CD">
        <w:rPr>
          <w:rFonts w:ascii="Arial" w:hAnsi="Arial" w:cs="Arial"/>
          <w:bCs/>
          <w:sz w:val="20"/>
          <w:szCs w:val="20"/>
        </w:rPr>
        <w:t>zp</w:t>
      </w:r>
      <w:proofErr w:type="spellEnd"/>
      <w:r w:rsidRPr="008B19CD">
        <w:rPr>
          <w:rFonts w:ascii="Arial" w:hAnsi="Arial" w:cs="Arial"/>
          <w:b/>
          <w:sz w:val="20"/>
          <w:szCs w:val="20"/>
        </w:rPr>
        <w:t xml:space="preserve"> </w:t>
      </w:r>
      <w:r w:rsidRPr="008B19CD">
        <w:rPr>
          <w:rFonts w:ascii="Arial" w:eastAsia="Trebuchet MS" w:hAnsi="Arial" w:cs="Arial"/>
          <w:sz w:val="20"/>
          <w:szCs w:val="20"/>
        </w:rPr>
        <w:t xml:space="preserve">z zastrzeżeniem art. 110 ust. 2 ustawy </w:t>
      </w:r>
      <w:proofErr w:type="spellStart"/>
      <w:r w:rsidRPr="008B19CD">
        <w:rPr>
          <w:rFonts w:ascii="Arial" w:eastAsia="Trebuchet MS" w:hAnsi="Arial" w:cs="Arial"/>
          <w:sz w:val="20"/>
          <w:szCs w:val="20"/>
        </w:rPr>
        <w:t>Pzp</w:t>
      </w:r>
      <w:proofErr w:type="spellEnd"/>
      <w:r w:rsidRPr="008B19CD">
        <w:rPr>
          <w:rFonts w:ascii="Arial" w:hAnsi="Arial" w:cs="Arial"/>
          <w:bCs/>
          <w:sz w:val="20"/>
          <w:szCs w:val="20"/>
        </w:rPr>
        <w:t>:</w:t>
      </w:r>
    </w:p>
    <w:p w14:paraId="2B5C2F83" w14:textId="77777777" w:rsidR="00A76812" w:rsidRPr="008B19CD" w:rsidRDefault="00A76812" w:rsidP="007B483C">
      <w:pPr>
        <w:pStyle w:val="Akapitzlist"/>
        <w:numPr>
          <w:ilvl w:val="0"/>
          <w:numId w:val="43"/>
        </w:numPr>
        <w:suppressAutoHyphens w:val="0"/>
        <w:autoSpaceDE w:val="0"/>
        <w:autoSpaceDN w:val="0"/>
        <w:adjustRightInd w:val="0"/>
        <w:ind w:left="993" w:hanging="284"/>
        <w:jc w:val="both"/>
        <w:rPr>
          <w:rFonts w:ascii="Arial" w:hAnsi="Arial" w:cs="Arial"/>
          <w:sz w:val="20"/>
          <w:szCs w:val="20"/>
        </w:rPr>
      </w:pPr>
      <w:r w:rsidRPr="008B19CD">
        <w:rPr>
          <w:rFonts w:ascii="Arial" w:hAnsi="Arial" w:cs="Arial"/>
          <w:sz w:val="20"/>
          <w:szCs w:val="20"/>
        </w:rPr>
        <w:t xml:space="preserve">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w:t>
      </w:r>
    </w:p>
    <w:p w14:paraId="0A976D2A" w14:textId="77777777" w:rsidR="00A76812" w:rsidRPr="008B19CD" w:rsidRDefault="00A76812" w:rsidP="00E93E0B">
      <w:pPr>
        <w:suppressAutoHyphens w:val="0"/>
        <w:autoSpaceDE w:val="0"/>
        <w:autoSpaceDN w:val="0"/>
        <w:adjustRightInd w:val="0"/>
        <w:ind w:left="993" w:hanging="284"/>
        <w:jc w:val="both"/>
        <w:rPr>
          <w:rFonts w:ascii="Arial" w:hAnsi="Arial" w:cs="Arial"/>
          <w:sz w:val="20"/>
          <w:szCs w:val="20"/>
        </w:rPr>
      </w:pPr>
      <w:r w:rsidRPr="008B19CD">
        <w:rPr>
          <w:rFonts w:ascii="Arial" w:hAnsi="Arial" w:cs="Arial"/>
          <w:sz w:val="20"/>
          <w:szCs w:val="20"/>
        </w:rPr>
        <w:t xml:space="preserve">2) który naruszył obowiązki w dziedzinie ochrony środowiska, prawa socjalnego lub prawa pracy: </w:t>
      </w:r>
    </w:p>
    <w:p w14:paraId="6E439D0D" w14:textId="77777777" w:rsidR="00A76812" w:rsidRPr="008B19CD" w:rsidRDefault="00A76812" w:rsidP="00A76812">
      <w:pPr>
        <w:suppressAutoHyphens w:val="0"/>
        <w:autoSpaceDE w:val="0"/>
        <w:autoSpaceDN w:val="0"/>
        <w:adjustRightInd w:val="0"/>
        <w:ind w:left="1276" w:hanging="283"/>
        <w:jc w:val="both"/>
        <w:rPr>
          <w:rFonts w:ascii="Arial" w:hAnsi="Arial" w:cs="Arial"/>
          <w:sz w:val="20"/>
          <w:szCs w:val="20"/>
        </w:rPr>
      </w:pPr>
      <w:r w:rsidRPr="008B19CD">
        <w:rPr>
          <w:rFonts w:ascii="Arial" w:hAnsi="Arial" w:cs="Arial"/>
          <w:sz w:val="20"/>
          <w:szCs w:val="20"/>
        </w:rPr>
        <w:t xml:space="preserve">a) 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 </w:t>
      </w:r>
    </w:p>
    <w:p w14:paraId="32ECEFCA" w14:textId="77777777" w:rsidR="00A76812" w:rsidRPr="008B19CD" w:rsidRDefault="00A76812" w:rsidP="00A76812">
      <w:pPr>
        <w:suppressAutoHyphens w:val="0"/>
        <w:autoSpaceDE w:val="0"/>
        <w:autoSpaceDN w:val="0"/>
        <w:adjustRightInd w:val="0"/>
        <w:ind w:left="1276" w:hanging="283"/>
        <w:jc w:val="both"/>
        <w:rPr>
          <w:rFonts w:ascii="Arial" w:hAnsi="Arial" w:cs="Arial"/>
          <w:sz w:val="20"/>
          <w:szCs w:val="20"/>
        </w:rPr>
      </w:pPr>
      <w:r w:rsidRPr="008B19CD">
        <w:rPr>
          <w:rFonts w:ascii="Arial" w:hAnsi="Arial" w:cs="Arial"/>
          <w:sz w:val="20"/>
          <w:szCs w:val="20"/>
        </w:rPr>
        <w:t xml:space="preserve">b) będącego osobą fizyczną prawomocnie ukaranego za wykroczenie przeciwko prawom pracownika lub wykroczenie przeciwko środowisku, jeżeli za jego popełnienie wymierzono karę aresztu, ograniczenia wolności lub karę grzywny, </w:t>
      </w:r>
    </w:p>
    <w:p w14:paraId="46B7D9CC" w14:textId="77777777" w:rsidR="00A76812" w:rsidRPr="008B19CD" w:rsidRDefault="00A76812" w:rsidP="00A76812">
      <w:pPr>
        <w:suppressAutoHyphens w:val="0"/>
        <w:autoSpaceDE w:val="0"/>
        <w:autoSpaceDN w:val="0"/>
        <w:adjustRightInd w:val="0"/>
        <w:ind w:left="1276" w:hanging="283"/>
        <w:jc w:val="both"/>
        <w:rPr>
          <w:rFonts w:ascii="Arial" w:hAnsi="Arial" w:cs="Arial"/>
          <w:sz w:val="20"/>
          <w:szCs w:val="20"/>
        </w:rPr>
      </w:pPr>
      <w:r w:rsidRPr="008B19CD">
        <w:rPr>
          <w:rFonts w:ascii="Arial" w:hAnsi="Arial" w:cs="Arial"/>
          <w:sz w:val="20"/>
          <w:szCs w:val="20"/>
        </w:rPr>
        <w:t xml:space="preserve">c) wobec którego wydano ostateczną decyzję administracyjną o naruszeniu obowiązków wynikających z prawa ochrony środowiska, prawa pracy lub przepisów o zabezpieczeniu społecznym, jeżeli wymierzono tą decyzją karę pieniężną; </w:t>
      </w:r>
    </w:p>
    <w:p w14:paraId="162B308B" w14:textId="77777777" w:rsidR="00A76812" w:rsidRPr="008B19CD" w:rsidRDefault="00A76812" w:rsidP="00A76812">
      <w:pPr>
        <w:suppressAutoHyphens w:val="0"/>
        <w:autoSpaceDE w:val="0"/>
        <w:autoSpaceDN w:val="0"/>
        <w:adjustRightInd w:val="0"/>
        <w:ind w:left="993" w:hanging="284"/>
        <w:jc w:val="both"/>
        <w:rPr>
          <w:rFonts w:ascii="Arial" w:hAnsi="Arial" w:cs="Arial"/>
          <w:sz w:val="20"/>
          <w:szCs w:val="20"/>
        </w:rPr>
      </w:pPr>
      <w:r w:rsidRPr="008B19CD">
        <w:rPr>
          <w:rFonts w:ascii="Arial" w:hAnsi="Arial" w:cs="Arial"/>
          <w:sz w:val="20"/>
          <w:szCs w:val="20"/>
        </w:rPr>
        <w:t xml:space="preserve">3) jeżeli urzędującego członka jego organu zarządzającego lub nadzorczego, wspólnika spółki w spółce jawnej lub partnerskiej albo komplementariusza w spółce komandytowej lub komandytowo-akcyjnej lub prokurenta prawomocnie skazano za przestępstwo lub ukarano za wykroczenie, o którym mowa w pkt 2 lit. a lub b; </w:t>
      </w:r>
    </w:p>
    <w:p w14:paraId="11F1F846" w14:textId="77777777" w:rsidR="00A76812" w:rsidRPr="008B19CD" w:rsidRDefault="00A76812" w:rsidP="00A76812">
      <w:pPr>
        <w:pStyle w:val="Default"/>
        <w:ind w:left="993" w:hanging="284"/>
        <w:jc w:val="both"/>
        <w:rPr>
          <w:color w:val="auto"/>
          <w:sz w:val="20"/>
          <w:szCs w:val="20"/>
        </w:rPr>
      </w:pPr>
      <w:r w:rsidRPr="008B19CD">
        <w:rPr>
          <w:color w:val="auto"/>
          <w:sz w:val="20"/>
          <w:szCs w:val="20"/>
        </w:rPr>
        <w:t>4)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EABA39B" w14:textId="2C98963F" w:rsidR="003137BC" w:rsidRPr="008B19CD" w:rsidRDefault="00A76812" w:rsidP="00A76812">
      <w:pPr>
        <w:widowControl w:val="0"/>
        <w:spacing w:before="60"/>
        <w:ind w:left="993" w:hanging="284"/>
        <w:jc w:val="both"/>
        <w:rPr>
          <w:rFonts w:ascii="Arial" w:hAnsi="Arial" w:cs="Arial"/>
          <w:sz w:val="20"/>
          <w:szCs w:val="20"/>
        </w:rPr>
      </w:pPr>
      <w:r w:rsidRPr="008B19CD">
        <w:rPr>
          <w:rFonts w:ascii="Arial" w:hAnsi="Arial" w:cs="Arial"/>
          <w:sz w:val="20"/>
          <w:szCs w:val="20"/>
        </w:rPr>
        <w:lastRenderedPageBreak/>
        <w:t xml:space="preserve">6) jeżeli występuje konflikt interesów w rozumieniu art. 56 ust. 2 ustawy </w:t>
      </w:r>
      <w:proofErr w:type="spellStart"/>
      <w:r w:rsidRPr="008B19CD">
        <w:rPr>
          <w:rFonts w:ascii="Arial" w:hAnsi="Arial" w:cs="Arial"/>
          <w:sz w:val="20"/>
          <w:szCs w:val="20"/>
        </w:rPr>
        <w:t>Pzp</w:t>
      </w:r>
      <w:proofErr w:type="spellEnd"/>
      <w:r w:rsidRPr="008B19CD">
        <w:rPr>
          <w:rFonts w:ascii="Arial" w:hAnsi="Arial" w:cs="Arial"/>
          <w:sz w:val="20"/>
          <w:szCs w:val="20"/>
        </w:rPr>
        <w:t>, którego nie można skutecznie wyeliminować w inny sposób, niż przez wykluczenie Wykonawcy.</w:t>
      </w:r>
    </w:p>
    <w:p w14:paraId="74C8AD26" w14:textId="66EAEC9F" w:rsidR="008845F1" w:rsidRPr="008B19CD" w:rsidRDefault="008845F1" w:rsidP="00A76812">
      <w:pPr>
        <w:widowControl w:val="0"/>
        <w:spacing w:before="60"/>
        <w:ind w:left="993" w:hanging="284"/>
        <w:jc w:val="both"/>
        <w:rPr>
          <w:rFonts w:ascii="Arial" w:hAnsi="Arial" w:cs="Arial"/>
          <w:sz w:val="20"/>
          <w:szCs w:val="20"/>
        </w:rPr>
      </w:pPr>
      <w:r w:rsidRPr="008B19CD">
        <w:rPr>
          <w:rFonts w:ascii="Arial" w:hAnsi="Arial" w:cs="Arial"/>
          <w:sz w:val="20"/>
          <w:szCs w:val="20"/>
        </w:rPr>
        <w:t>7)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19B06F7E" w14:textId="74B91D2C" w:rsidR="00137E1D" w:rsidRPr="00DA4219" w:rsidRDefault="00137E1D" w:rsidP="007B483C">
      <w:pPr>
        <w:pStyle w:val="Akapitzlist"/>
        <w:widowControl w:val="0"/>
        <w:numPr>
          <w:ilvl w:val="0"/>
          <w:numId w:val="78"/>
        </w:numPr>
        <w:suppressAutoHyphens w:val="0"/>
        <w:autoSpaceDE w:val="0"/>
        <w:autoSpaceDN w:val="0"/>
        <w:adjustRightInd w:val="0"/>
        <w:spacing w:before="60"/>
        <w:jc w:val="both"/>
        <w:rPr>
          <w:rFonts w:ascii="Arial" w:hAnsi="Arial" w:cs="Arial"/>
          <w:b/>
          <w:color w:val="000000" w:themeColor="text1"/>
          <w:sz w:val="20"/>
          <w:szCs w:val="20"/>
        </w:rPr>
      </w:pPr>
      <w:r w:rsidRPr="00DA4219">
        <w:rPr>
          <w:rFonts w:ascii="Arial" w:hAnsi="Arial" w:cs="Arial"/>
          <w:color w:val="000000" w:themeColor="text1"/>
          <w:sz w:val="20"/>
          <w:szCs w:val="20"/>
        </w:rPr>
        <w:t xml:space="preserve">W przypadkach, o których mowa w  </w:t>
      </w:r>
      <w:r w:rsidR="00552702" w:rsidRPr="00DA4219">
        <w:rPr>
          <w:rFonts w:ascii="Arial" w:hAnsi="Arial" w:cs="Arial"/>
          <w:color w:val="000000" w:themeColor="text1"/>
          <w:sz w:val="20"/>
          <w:szCs w:val="20"/>
        </w:rPr>
        <w:t>pkt.</w:t>
      </w:r>
      <w:r w:rsidRPr="00DA4219">
        <w:rPr>
          <w:rFonts w:ascii="Arial" w:hAnsi="Arial" w:cs="Arial"/>
          <w:color w:val="000000" w:themeColor="text1"/>
          <w:sz w:val="20"/>
          <w:szCs w:val="20"/>
        </w:rPr>
        <w:t xml:space="preserve"> VI ust. 2</w:t>
      </w:r>
      <w:r w:rsidR="00552702" w:rsidRPr="00DA4219">
        <w:rPr>
          <w:rFonts w:ascii="Arial" w:hAnsi="Arial" w:cs="Arial"/>
          <w:color w:val="000000" w:themeColor="text1"/>
          <w:sz w:val="20"/>
          <w:szCs w:val="20"/>
        </w:rPr>
        <w:t xml:space="preserve"> </w:t>
      </w:r>
      <w:r w:rsidR="00552702" w:rsidRPr="00DA4219">
        <w:rPr>
          <w:rFonts w:asciiTheme="minorHAnsi" w:hAnsiTheme="minorHAnsi"/>
          <w:color w:val="000000" w:themeColor="text1"/>
        </w:rPr>
        <w:t>pkt 1- 4</w:t>
      </w:r>
      <w:r w:rsidR="008845F1" w:rsidRPr="00DA4219">
        <w:rPr>
          <w:rFonts w:asciiTheme="minorHAnsi" w:hAnsiTheme="minorHAnsi"/>
          <w:color w:val="000000" w:themeColor="text1"/>
        </w:rPr>
        <w:t xml:space="preserve"> lub 7</w:t>
      </w:r>
      <w:r w:rsidRPr="00DA4219">
        <w:rPr>
          <w:rFonts w:ascii="Arial" w:hAnsi="Arial" w:cs="Arial"/>
          <w:color w:val="000000" w:themeColor="text1"/>
          <w:sz w:val="20"/>
          <w:szCs w:val="20"/>
        </w:rPr>
        <w:t xml:space="preserve"> zamawiający może nie wykluczać wykonawcy, jeżeli wykluczenie byłoby w sposób oczywisty nieproporcjonalne, w szczególności gdy kwota zaległych podatków lub składek na ubezpieczenie społeczne jest niewielka albo sytuacja ekonomiczna lub finansowa wykonawcy, o którym mowa w </w:t>
      </w:r>
      <w:r w:rsidR="00552702" w:rsidRPr="00DA4219">
        <w:rPr>
          <w:rFonts w:ascii="Arial" w:hAnsi="Arial" w:cs="Arial"/>
          <w:color w:val="000000" w:themeColor="text1"/>
          <w:sz w:val="20"/>
          <w:szCs w:val="20"/>
        </w:rPr>
        <w:t xml:space="preserve">pkt. </w:t>
      </w:r>
      <w:r w:rsidR="001B5810">
        <w:rPr>
          <w:rFonts w:ascii="Arial" w:hAnsi="Arial" w:cs="Arial"/>
          <w:color w:val="000000" w:themeColor="text1"/>
          <w:sz w:val="20"/>
          <w:szCs w:val="20"/>
        </w:rPr>
        <w:t>V.1.4</w:t>
      </w:r>
      <w:r w:rsidR="00552702" w:rsidRPr="00DA4219">
        <w:rPr>
          <w:rFonts w:asciiTheme="minorHAnsi" w:hAnsiTheme="minorHAnsi"/>
          <w:color w:val="000000" w:themeColor="text1"/>
        </w:rPr>
        <w:t xml:space="preserve"> </w:t>
      </w:r>
      <w:r w:rsidRPr="00DA4219">
        <w:rPr>
          <w:rFonts w:ascii="Arial" w:hAnsi="Arial" w:cs="Arial"/>
          <w:color w:val="000000" w:themeColor="text1"/>
          <w:sz w:val="20"/>
          <w:szCs w:val="20"/>
        </w:rPr>
        <w:t xml:space="preserve">ustawy </w:t>
      </w:r>
      <w:proofErr w:type="spellStart"/>
      <w:r w:rsidRPr="00DA4219">
        <w:rPr>
          <w:rFonts w:ascii="Arial" w:hAnsi="Arial" w:cs="Arial"/>
          <w:color w:val="000000" w:themeColor="text1"/>
          <w:sz w:val="20"/>
          <w:szCs w:val="20"/>
        </w:rPr>
        <w:t>Pzp</w:t>
      </w:r>
      <w:proofErr w:type="spellEnd"/>
      <w:r w:rsidRPr="00DA4219">
        <w:rPr>
          <w:rFonts w:ascii="Arial" w:hAnsi="Arial" w:cs="Arial"/>
          <w:color w:val="000000" w:themeColor="text1"/>
          <w:sz w:val="20"/>
          <w:szCs w:val="20"/>
        </w:rPr>
        <w:t>, jest wystarczająca do wykonania zamówienia.</w:t>
      </w:r>
    </w:p>
    <w:p w14:paraId="20B1E3C1" w14:textId="59467D83" w:rsidR="00137E1D" w:rsidRPr="00137E1D" w:rsidRDefault="00137E1D" w:rsidP="00137E1D">
      <w:pPr>
        <w:pStyle w:val="Akapitzlist"/>
        <w:widowControl w:val="0"/>
        <w:suppressAutoHyphens w:val="0"/>
        <w:autoSpaceDE w:val="0"/>
        <w:autoSpaceDN w:val="0"/>
        <w:adjustRightInd w:val="0"/>
        <w:spacing w:before="60"/>
        <w:jc w:val="both"/>
        <w:rPr>
          <w:rFonts w:ascii="Arial" w:hAnsi="Arial" w:cs="Arial"/>
          <w:b/>
          <w:color w:val="5B9BD5" w:themeColor="accent1"/>
          <w:sz w:val="20"/>
          <w:szCs w:val="20"/>
        </w:rPr>
      </w:pPr>
      <w:r w:rsidRPr="00137E1D">
        <w:rPr>
          <w:rFonts w:ascii="Arial" w:hAnsi="Arial" w:cs="Arial"/>
          <w:color w:val="FF0000"/>
          <w:sz w:val="20"/>
          <w:szCs w:val="20"/>
        </w:rPr>
        <w:t xml:space="preserve"> </w:t>
      </w:r>
    </w:p>
    <w:p w14:paraId="093A55B0" w14:textId="0BCBDD11" w:rsidR="003137BC" w:rsidRDefault="00041279" w:rsidP="007B483C">
      <w:pPr>
        <w:pStyle w:val="Akapitzlist"/>
        <w:widowControl w:val="0"/>
        <w:numPr>
          <w:ilvl w:val="0"/>
          <w:numId w:val="78"/>
        </w:numPr>
        <w:spacing w:before="60"/>
        <w:ind w:left="714" w:hanging="357"/>
        <w:jc w:val="both"/>
        <w:rPr>
          <w:rFonts w:ascii="Arial" w:hAnsi="Arial" w:cs="Arial"/>
          <w:color w:val="000000"/>
          <w:sz w:val="20"/>
          <w:szCs w:val="20"/>
        </w:rPr>
      </w:pPr>
      <w:r>
        <w:rPr>
          <w:rFonts w:ascii="Arial" w:hAnsi="Arial" w:cs="Arial"/>
          <w:color w:val="000000"/>
          <w:sz w:val="20"/>
          <w:szCs w:val="20"/>
        </w:rPr>
        <w:t xml:space="preserve">Wykonawca nie podlega wykluczeniu w okolicznościach określonych w art. 108 ust. 1 pkt 1, 2 i 5 </w:t>
      </w:r>
      <w:r w:rsidR="00552702">
        <w:rPr>
          <w:rFonts w:ascii="Arial" w:hAnsi="Arial" w:cs="Arial"/>
          <w:color w:val="000000"/>
          <w:sz w:val="20"/>
          <w:szCs w:val="20"/>
        </w:rPr>
        <w:t>i</w:t>
      </w:r>
      <w:r>
        <w:rPr>
          <w:rFonts w:ascii="Arial" w:hAnsi="Arial" w:cs="Arial"/>
          <w:color w:val="000000"/>
          <w:sz w:val="20"/>
          <w:szCs w:val="20"/>
        </w:rPr>
        <w:t xml:space="preserve"> art. </w:t>
      </w:r>
      <w:r w:rsidRPr="00BB3BF9">
        <w:rPr>
          <w:rFonts w:ascii="Arial" w:hAnsi="Arial" w:cs="Arial"/>
          <w:sz w:val="20"/>
          <w:szCs w:val="20"/>
        </w:rPr>
        <w:t>109 ust. 1 pkt 2</w:t>
      </w:r>
      <w:r w:rsidR="00552702" w:rsidRPr="00BB3BF9">
        <w:rPr>
          <w:rFonts w:ascii="Arial" w:hAnsi="Arial" w:cs="Arial"/>
          <w:sz w:val="20"/>
          <w:szCs w:val="20"/>
        </w:rPr>
        <w:t xml:space="preserve"> -</w:t>
      </w:r>
      <w:r w:rsidRPr="00BB3BF9">
        <w:rPr>
          <w:rFonts w:ascii="Arial" w:hAnsi="Arial" w:cs="Arial"/>
          <w:sz w:val="20"/>
          <w:szCs w:val="20"/>
        </w:rPr>
        <w:t xml:space="preserve"> </w:t>
      </w:r>
      <w:r w:rsidR="009F7974" w:rsidRPr="00BB3BF9">
        <w:rPr>
          <w:rFonts w:ascii="Arial" w:hAnsi="Arial" w:cs="Arial"/>
          <w:sz w:val="20"/>
          <w:szCs w:val="20"/>
        </w:rPr>
        <w:t>4</w:t>
      </w:r>
      <w:r w:rsidR="008845F1" w:rsidRPr="00BB3BF9">
        <w:rPr>
          <w:rFonts w:ascii="Arial" w:hAnsi="Arial" w:cs="Arial"/>
          <w:sz w:val="20"/>
          <w:szCs w:val="20"/>
        </w:rPr>
        <w:t xml:space="preserve"> i 7</w:t>
      </w:r>
      <w:r w:rsidR="009F7974" w:rsidRPr="009F7974">
        <w:rPr>
          <w:rFonts w:ascii="Arial" w:hAnsi="Arial" w:cs="Arial"/>
          <w:color w:val="000000"/>
          <w:sz w:val="20"/>
          <w:szCs w:val="20"/>
        </w:rPr>
        <w:t xml:space="preserve"> </w:t>
      </w:r>
      <w:r>
        <w:rPr>
          <w:rFonts w:ascii="Arial" w:hAnsi="Arial" w:cs="Arial"/>
          <w:color w:val="000000"/>
          <w:sz w:val="20"/>
          <w:szCs w:val="20"/>
        </w:rPr>
        <w:t xml:space="preserve">ustawy </w:t>
      </w:r>
      <w:proofErr w:type="spellStart"/>
      <w:r>
        <w:rPr>
          <w:rFonts w:ascii="Arial" w:hAnsi="Arial" w:cs="Arial"/>
          <w:color w:val="000000"/>
          <w:sz w:val="20"/>
          <w:szCs w:val="20"/>
        </w:rPr>
        <w:t>Pzp</w:t>
      </w:r>
      <w:proofErr w:type="spellEnd"/>
      <w:r>
        <w:rPr>
          <w:rFonts w:ascii="Arial" w:hAnsi="Arial" w:cs="Arial"/>
          <w:color w:val="000000"/>
          <w:sz w:val="20"/>
          <w:szCs w:val="20"/>
        </w:rPr>
        <w:t xml:space="preserve">, jeżeli udowodni Zamawiającemu, że spełnił łącznie następujące przesłanki: </w:t>
      </w:r>
    </w:p>
    <w:p w14:paraId="1DF5F8B0" w14:textId="77777777" w:rsidR="003137BC" w:rsidRDefault="00041279" w:rsidP="007B483C">
      <w:pPr>
        <w:pStyle w:val="Akapitzlist"/>
        <w:widowControl w:val="0"/>
        <w:numPr>
          <w:ilvl w:val="0"/>
          <w:numId w:val="20"/>
        </w:numPr>
        <w:spacing w:before="60"/>
        <w:jc w:val="both"/>
        <w:rPr>
          <w:rFonts w:ascii="Arial" w:hAnsi="Arial" w:cs="Arial"/>
          <w:color w:val="000000"/>
          <w:sz w:val="20"/>
          <w:szCs w:val="20"/>
        </w:rPr>
      </w:pPr>
      <w:r>
        <w:rPr>
          <w:rFonts w:ascii="Arial" w:hAnsi="Arial" w:cs="Arial"/>
          <w:color w:val="000000"/>
          <w:sz w:val="20"/>
          <w:szCs w:val="20"/>
        </w:rPr>
        <w:t xml:space="preserve">naprawił lub zobowiązał się do naprawienia szkody wyrządzonej przestępstwem, wykroczeniem lub swoim nieprawidłowym postępowaniem, w tym poprzez zadośćuczynienie pieniężne; </w:t>
      </w:r>
    </w:p>
    <w:p w14:paraId="005230D0" w14:textId="77777777" w:rsidR="003137BC" w:rsidRDefault="00041279" w:rsidP="007B483C">
      <w:pPr>
        <w:pStyle w:val="Akapitzlist"/>
        <w:widowControl w:val="0"/>
        <w:numPr>
          <w:ilvl w:val="0"/>
          <w:numId w:val="20"/>
        </w:numPr>
        <w:spacing w:before="60"/>
        <w:jc w:val="both"/>
        <w:rPr>
          <w:rFonts w:ascii="Arial" w:hAnsi="Arial" w:cs="Arial"/>
          <w:color w:val="000000"/>
          <w:sz w:val="20"/>
          <w:szCs w:val="20"/>
        </w:rPr>
      </w:pPr>
      <w:r>
        <w:rPr>
          <w:rFonts w:ascii="Arial" w:hAnsi="Arial" w:cs="Arial"/>
          <w:color w:val="000000"/>
          <w:sz w:val="20"/>
          <w:szCs w:val="20"/>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6C2749DE" w14:textId="77777777" w:rsidR="003137BC" w:rsidRDefault="00041279" w:rsidP="007B483C">
      <w:pPr>
        <w:pStyle w:val="Akapitzlist"/>
        <w:widowControl w:val="0"/>
        <w:numPr>
          <w:ilvl w:val="0"/>
          <w:numId w:val="20"/>
        </w:numPr>
        <w:spacing w:before="60"/>
        <w:jc w:val="both"/>
        <w:rPr>
          <w:rFonts w:ascii="Arial" w:hAnsi="Arial" w:cs="Arial"/>
          <w:color w:val="000000"/>
          <w:sz w:val="20"/>
          <w:szCs w:val="20"/>
        </w:rPr>
      </w:pPr>
      <w:r>
        <w:rPr>
          <w:rFonts w:ascii="Arial" w:hAnsi="Arial" w:cs="Arial"/>
          <w:color w:val="000000"/>
          <w:sz w:val="20"/>
          <w:szCs w:val="20"/>
        </w:rPr>
        <w:t xml:space="preserve">podjął konkretne środki techniczne, organizacyjne i kadrowe, odpowiednie dla zapobiegania dalszym przestępstwom, wykroczeniom lub nieprawidłowemu postępowaniu, w szczególności: </w:t>
      </w:r>
    </w:p>
    <w:p w14:paraId="3A49AD3B" w14:textId="77777777" w:rsidR="003137BC" w:rsidRDefault="00041279" w:rsidP="007B483C">
      <w:pPr>
        <w:pStyle w:val="Akapitzlist"/>
        <w:widowControl w:val="0"/>
        <w:numPr>
          <w:ilvl w:val="0"/>
          <w:numId w:val="21"/>
        </w:numPr>
        <w:spacing w:before="60"/>
        <w:jc w:val="both"/>
        <w:rPr>
          <w:rFonts w:ascii="Arial" w:hAnsi="Arial" w:cs="Arial"/>
          <w:color w:val="000000"/>
          <w:sz w:val="20"/>
          <w:szCs w:val="20"/>
        </w:rPr>
      </w:pPr>
      <w:r>
        <w:rPr>
          <w:rFonts w:ascii="Arial" w:hAnsi="Arial" w:cs="Arial"/>
          <w:color w:val="000000"/>
          <w:sz w:val="20"/>
          <w:szCs w:val="20"/>
        </w:rPr>
        <w:t xml:space="preserve">zerwał wszelkie powiązania z osobami lub podmiotami odpowiedzialnymi za nieprawidłowe postępowanie wykonawcy, </w:t>
      </w:r>
    </w:p>
    <w:p w14:paraId="378781BB" w14:textId="77777777" w:rsidR="003137BC" w:rsidRDefault="00041279" w:rsidP="007B483C">
      <w:pPr>
        <w:pStyle w:val="Akapitzlist"/>
        <w:widowControl w:val="0"/>
        <w:numPr>
          <w:ilvl w:val="0"/>
          <w:numId w:val="21"/>
        </w:numPr>
        <w:spacing w:before="60"/>
        <w:jc w:val="both"/>
        <w:rPr>
          <w:rFonts w:ascii="Arial" w:hAnsi="Arial" w:cs="Arial"/>
          <w:color w:val="000000"/>
          <w:sz w:val="20"/>
          <w:szCs w:val="20"/>
        </w:rPr>
      </w:pPr>
      <w:r>
        <w:rPr>
          <w:rFonts w:ascii="Arial" w:hAnsi="Arial" w:cs="Arial"/>
          <w:color w:val="000000"/>
          <w:sz w:val="20"/>
          <w:szCs w:val="20"/>
        </w:rPr>
        <w:t xml:space="preserve">zreorganizował personel, </w:t>
      </w:r>
    </w:p>
    <w:p w14:paraId="6488BFD8" w14:textId="77777777" w:rsidR="003137BC" w:rsidRDefault="00041279" w:rsidP="007B483C">
      <w:pPr>
        <w:pStyle w:val="Akapitzlist"/>
        <w:widowControl w:val="0"/>
        <w:numPr>
          <w:ilvl w:val="0"/>
          <w:numId w:val="21"/>
        </w:numPr>
        <w:spacing w:before="60"/>
        <w:jc w:val="both"/>
        <w:rPr>
          <w:rFonts w:ascii="Arial" w:hAnsi="Arial" w:cs="Arial"/>
          <w:color w:val="000000"/>
          <w:sz w:val="20"/>
          <w:szCs w:val="20"/>
        </w:rPr>
      </w:pPr>
      <w:r>
        <w:rPr>
          <w:rFonts w:ascii="Arial" w:hAnsi="Arial" w:cs="Arial"/>
          <w:color w:val="000000"/>
          <w:sz w:val="20"/>
          <w:szCs w:val="20"/>
        </w:rPr>
        <w:t xml:space="preserve">wdrożył system sprawozdawczości i kontroli, </w:t>
      </w:r>
    </w:p>
    <w:p w14:paraId="6D34A44C" w14:textId="77777777" w:rsidR="003137BC" w:rsidRDefault="00041279" w:rsidP="007B483C">
      <w:pPr>
        <w:pStyle w:val="Akapitzlist"/>
        <w:widowControl w:val="0"/>
        <w:numPr>
          <w:ilvl w:val="0"/>
          <w:numId w:val="21"/>
        </w:numPr>
        <w:spacing w:before="60"/>
        <w:jc w:val="both"/>
        <w:rPr>
          <w:rFonts w:ascii="Arial" w:hAnsi="Arial" w:cs="Arial"/>
          <w:color w:val="000000"/>
          <w:sz w:val="20"/>
          <w:szCs w:val="20"/>
        </w:rPr>
      </w:pPr>
      <w:r>
        <w:rPr>
          <w:rFonts w:ascii="Arial" w:hAnsi="Arial" w:cs="Arial"/>
          <w:color w:val="000000"/>
          <w:sz w:val="20"/>
          <w:szCs w:val="20"/>
        </w:rPr>
        <w:t xml:space="preserve">utworzył struktury audytu wewnętrznego do monitorowania przestrzegania przepisów, wewnętrznych regulacji lub standardów, </w:t>
      </w:r>
    </w:p>
    <w:p w14:paraId="178FE7DB" w14:textId="77777777" w:rsidR="003137BC" w:rsidRDefault="00041279" w:rsidP="007B483C">
      <w:pPr>
        <w:pStyle w:val="Akapitzlist"/>
        <w:keepLines/>
        <w:widowControl w:val="0"/>
        <w:numPr>
          <w:ilvl w:val="0"/>
          <w:numId w:val="21"/>
        </w:numPr>
        <w:spacing w:before="60"/>
        <w:ind w:left="1429" w:hanging="357"/>
        <w:jc w:val="both"/>
        <w:rPr>
          <w:rFonts w:ascii="Arial" w:hAnsi="Arial" w:cs="Arial"/>
          <w:color w:val="000000"/>
          <w:sz w:val="20"/>
          <w:szCs w:val="20"/>
        </w:rPr>
      </w:pPr>
      <w:r>
        <w:rPr>
          <w:rFonts w:ascii="Arial" w:hAnsi="Arial" w:cs="Arial"/>
          <w:color w:val="000000"/>
          <w:sz w:val="20"/>
          <w:szCs w:val="20"/>
        </w:rPr>
        <w:t xml:space="preserve">wprowadził wewnętrzne regulacje dotyczące odpowiedzialności i odszkodowań za nieprzestrzeganie przepisów, wewnętrznych regulacji lub standardów. </w:t>
      </w:r>
    </w:p>
    <w:p w14:paraId="06BE73EF" w14:textId="6420FA9C" w:rsidR="003137BC" w:rsidRDefault="00041279" w:rsidP="007B483C">
      <w:pPr>
        <w:pStyle w:val="Akapitzlist"/>
        <w:widowControl w:val="0"/>
        <w:numPr>
          <w:ilvl w:val="0"/>
          <w:numId w:val="78"/>
        </w:numPr>
        <w:spacing w:before="60"/>
        <w:ind w:left="714" w:hanging="357"/>
        <w:contextualSpacing w:val="0"/>
        <w:jc w:val="both"/>
        <w:rPr>
          <w:rFonts w:ascii="Arial" w:hAnsi="Arial" w:cs="Arial"/>
          <w:color w:val="000000"/>
          <w:sz w:val="20"/>
          <w:szCs w:val="20"/>
        </w:rPr>
      </w:pPr>
      <w:r>
        <w:rPr>
          <w:rFonts w:ascii="Arial" w:hAnsi="Arial" w:cs="Arial"/>
          <w:color w:val="000000"/>
          <w:sz w:val="20"/>
          <w:szCs w:val="20"/>
        </w:rPr>
        <w:t>Zamawiający ocenia, czy podjęte przez wykonawcę czynności, o których mowa w pkt. 3, są wystarczające do wykazania jego rzetelności, uwzględniając wagę i szczególne okoliczności czynu wykonawcy. Jeżeli podjęte przez wykonawcę czynności nie są wystarczające do wykazania jego rzetelności, zamawiający wyklucza wykonawcę.</w:t>
      </w:r>
    </w:p>
    <w:p w14:paraId="603B2FCD" w14:textId="77777777" w:rsidR="0029552F" w:rsidRDefault="0029552F" w:rsidP="0029552F">
      <w:pPr>
        <w:pStyle w:val="Akapitzlist"/>
        <w:widowControl w:val="0"/>
        <w:spacing w:before="60"/>
        <w:ind w:left="714"/>
        <w:contextualSpacing w:val="0"/>
        <w:jc w:val="both"/>
        <w:rPr>
          <w:rFonts w:ascii="Arial" w:hAnsi="Arial" w:cs="Arial"/>
          <w:color w:val="000000"/>
          <w:sz w:val="20"/>
          <w:szCs w:val="20"/>
        </w:rPr>
      </w:pPr>
    </w:p>
    <w:p w14:paraId="53725437" w14:textId="4666A629" w:rsidR="009E1FE4" w:rsidRPr="00CF2E01" w:rsidRDefault="009E1FE4" w:rsidP="007B483C">
      <w:pPr>
        <w:pStyle w:val="Akapitzlist"/>
        <w:numPr>
          <w:ilvl w:val="0"/>
          <w:numId w:val="78"/>
        </w:numPr>
        <w:tabs>
          <w:tab w:val="left" w:pos="225"/>
          <w:tab w:val="left" w:pos="257"/>
          <w:tab w:val="left" w:pos="1136"/>
        </w:tabs>
        <w:suppressAutoHyphens w:val="0"/>
        <w:jc w:val="both"/>
        <w:rPr>
          <w:rFonts w:ascii="Arial" w:hAnsi="Arial" w:cs="Arial"/>
          <w:color w:val="000000" w:themeColor="text1"/>
          <w:sz w:val="20"/>
          <w:szCs w:val="20"/>
        </w:rPr>
      </w:pPr>
      <w:r w:rsidRPr="00CF2E01">
        <w:rPr>
          <w:rFonts w:ascii="Arial" w:hAnsi="Arial" w:cs="Arial"/>
          <w:color w:val="000000" w:themeColor="text1"/>
          <w:sz w:val="20"/>
          <w:szCs w:val="20"/>
        </w:rPr>
        <w:t>Wykluczenie Wykonawcy następuje</w:t>
      </w:r>
      <w:r w:rsidRPr="000D74DD">
        <w:rPr>
          <w:rFonts w:ascii="Arial" w:hAnsi="Arial" w:cs="Arial"/>
          <w:color w:val="000000" w:themeColor="text1"/>
          <w:sz w:val="20"/>
          <w:szCs w:val="20"/>
        </w:rPr>
        <w:t>:.</w:t>
      </w:r>
    </w:p>
    <w:p w14:paraId="6415AB41" w14:textId="7F2E0B12" w:rsidR="009E1FE4" w:rsidRPr="00CF2E01" w:rsidRDefault="009E1FE4" w:rsidP="009E1FE4">
      <w:pPr>
        <w:tabs>
          <w:tab w:val="left" w:pos="257"/>
          <w:tab w:val="left" w:pos="1136"/>
        </w:tabs>
        <w:ind w:left="993" w:hanging="284"/>
        <w:jc w:val="both"/>
        <w:rPr>
          <w:rFonts w:ascii="Arial" w:hAnsi="Arial" w:cs="Arial"/>
          <w:color w:val="000000" w:themeColor="text1"/>
          <w:sz w:val="20"/>
          <w:szCs w:val="20"/>
        </w:rPr>
      </w:pPr>
      <w:r w:rsidRPr="00CF2E01">
        <w:rPr>
          <w:rFonts w:ascii="Arial" w:hAnsi="Arial" w:cs="Arial"/>
          <w:color w:val="000000" w:themeColor="text1"/>
          <w:sz w:val="20"/>
          <w:szCs w:val="20"/>
        </w:rPr>
        <w:t>1) w przypadkach, o których mowa w art. 108 ust. 1 pkt 1 lit. a–g i pkt 2, na okres 5 lat od dnia uprawomocnienia się wyroku potwierdzającego zaistnienie jednej z podstaw wykluczenia, chyba że w tym wyroku został określony inny okres wykluczenia;</w:t>
      </w:r>
    </w:p>
    <w:p w14:paraId="2E57BE52" w14:textId="77777777" w:rsidR="009E1FE4" w:rsidRPr="00CF2E01" w:rsidRDefault="009E1FE4" w:rsidP="009E1FE4">
      <w:pPr>
        <w:tabs>
          <w:tab w:val="left" w:pos="257"/>
          <w:tab w:val="left" w:pos="709"/>
          <w:tab w:val="left" w:pos="1136"/>
        </w:tabs>
        <w:ind w:left="709"/>
        <w:jc w:val="both"/>
        <w:rPr>
          <w:rFonts w:ascii="Arial" w:hAnsi="Arial" w:cs="Arial"/>
          <w:color w:val="000000" w:themeColor="text1"/>
          <w:sz w:val="20"/>
          <w:szCs w:val="20"/>
        </w:rPr>
      </w:pPr>
      <w:r w:rsidRPr="00CF2E01">
        <w:rPr>
          <w:rFonts w:ascii="Arial" w:hAnsi="Arial" w:cs="Arial"/>
          <w:color w:val="000000" w:themeColor="text1"/>
          <w:sz w:val="20"/>
          <w:szCs w:val="20"/>
        </w:rPr>
        <w:t>2) w przypadkach, o których mowa w:</w:t>
      </w:r>
    </w:p>
    <w:p w14:paraId="772D243B" w14:textId="6E9E7AA9" w:rsidR="009E1FE4" w:rsidRDefault="009E1FE4" w:rsidP="009E1FE4">
      <w:pPr>
        <w:tabs>
          <w:tab w:val="left" w:pos="1136"/>
        </w:tabs>
        <w:ind w:left="1276" w:hanging="283"/>
        <w:jc w:val="both"/>
        <w:rPr>
          <w:rFonts w:ascii="Arial" w:hAnsi="Arial" w:cs="Arial"/>
          <w:color w:val="000000" w:themeColor="text1"/>
          <w:sz w:val="20"/>
          <w:szCs w:val="20"/>
        </w:rPr>
      </w:pPr>
      <w:r w:rsidRPr="00CF2E01">
        <w:rPr>
          <w:rFonts w:ascii="Arial" w:hAnsi="Arial" w:cs="Arial"/>
          <w:color w:val="000000" w:themeColor="text1"/>
          <w:sz w:val="20"/>
          <w:szCs w:val="20"/>
        </w:rPr>
        <w:t xml:space="preserve">a) art. 108 ust. 1 pkt 1 lit. h i pkt 2, gdy osoba, o której mowa w tych przepisach, została skazana za przestępstwo wymienione w art. 108 ust. 1 pkt 1 lit. h, </w:t>
      </w:r>
    </w:p>
    <w:p w14:paraId="50D4A539" w14:textId="6A31763D" w:rsidR="00552702" w:rsidRPr="00552702" w:rsidRDefault="00552702" w:rsidP="009E1FE4">
      <w:pPr>
        <w:tabs>
          <w:tab w:val="left" w:pos="1136"/>
        </w:tabs>
        <w:ind w:left="1276" w:hanging="283"/>
        <w:jc w:val="both"/>
        <w:rPr>
          <w:rFonts w:ascii="Arial" w:hAnsi="Arial" w:cs="Arial"/>
          <w:color w:val="000000" w:themeColor="text1"/>
          <w:sz w:val="20"/>
          <w:szCs w:val="20"/>
        </w:rPr>
      </w:pPr>
      <w:r w:rsidRPr="00552702">
        <w:rPr>
          <w:rFonts w:ascii="Arial" w:hAnsi="Arial" w:cs="Arial"/>
          <w:sz w:val="20"/>
          <w:szCs w:val="20"/>
        </w:rPr>
        <w:t>b) art. 109 ust. 1 pkt 2 i 3</w:t>
      </w:r>
    </w:p>
    <w:p w14:paraId="19D3E079" w14:textId="77777777" w:rsidR="009E1FE4" w:rsidRPr="00CF2E01" w:rsidRDefault="009E1FE4" w:rsidP="009E1FE4">
      <w:pPr>
        <w:tabs>
          <w:tab w:val="left" w:pos="1276"/>
        </w:tabs>
        <w:ind w:left="1134" w:hanging="425"/>
        <w:jc w:val="both"/>
        <w:rPr>
          <w:rFonts w:ascii="Arial" w:hAnsi="Arial" w:cs="Arial"/>
          <w:color w:val="000000" w:themeColor="text1"/>
          <w:sz w:val="20"/>
          <w:szCs w:val="20"/>
        </w:rPr>
      </w:pPr>
      <w:r w:rsidRPr="00CF2E01">
        <w:rPr>
          <w:rFonts w:ascii="Arial" w:hAnsi="Arial" w:cs="Arial"/>
          <w:color w:val="000000" w:themeColor="text1"/>
          <w:sz w:val="20"/>
          <w:szCs w:val="20"/>
        </w:rPr>
        <w:t xml:space="preserve">    ‒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7057514E" w14:textId="77777777" w:rsidR="009E1FE4" w:rsidRPr="00CF2E01" w:rsidRDefault="009E1FE4" w:rsidP="009E1FE4">
      <w:pPr>
        <w:tabs>
          <w:tab w:val="left" w:pos="568"/>
          <w:tab w:val="left" w:pos="621"/>
          <w:tab w:val="left" w:pos="709"/>
          <w:tab w:val="left" w:pos="1136"/>
        </w:tabs>
        <w:ind w:left="993" w:hanging="284"/>
        <w:jc w:val="both"/>
        <w:rPr>
          <w:rFonts w:ascii="Arial" w:hAnsi="Arial" w:cs="Arial"/>
          <w:color w:val="000000" w:themeColor="text1"/>
          <w:sz w:val="20"/>
          <w:szCs w:val="20"/>
        </w:rPr>
      </w:pPr>
      <w:r w:rsidRPr="00CF2E01">
        <w:rPr>
          <w:rFonts w:ascii="Arial" w:hAnsi="Arial" w:cs="Arial"/>
          <w:color w:val="000000" w:themeColor="text1"/>
          <w:sz w:val="20"/>
          <w:szCs w:val="20"/>
        </w:rPr>
        <w:t>3) w przypadku, o którym mowa w art. 108 ust. 1 pkt 4, na okres, na jaki został prawomocnie orzeczony zakaz ubiegania się o zamówienia publiczne;</w:t>
      </w:r>
    </w:p>
    <w:p w14:paraId="60D704E3" w14:textId="6210CFBF" w:rsidR="009E1FE4" w:rsidRPr="00CF2E01" w:rsidRDefault="009E1FE4" w:rsidP="009E1FE4">
      <w:pPr>
        <w:tabs>
          <w:tab w:val="left" w:pos="993"/>
          <w:tab w:val="left" w:pos="1136"/>
        </w:tabs>
        <w:ind w:left="993" w:hanging="284"/>
        <w:jc w:val="both"/>
        <w:rPr>
          <w:rFonts w:ascii="Arial" w:hAnsi="Arial" w:cs="Arial"/>
          <w:color w:val="000000" w:themeColor="text1"/>
          <w:sz w:val="20"/>
          <w:szCs w:val="20"/>
        </w:rPr>
      </w:pPr>
      <w:r w:rsidRPr="00CF2E01">
        <w:rPr>
          <w:rFonts w:ascii="Arial" w:hAnsi="Arial" w:cs="Arial"/>
          <w:color w:val="000000" w:themeColor="text1"/>
          <w:sz w:val="20"/>
          <w:szCs w:val="20"/>
        </w:rPr>
        <w:t>4) w przypadkach, o których mowa w art. 108 ust. 1 pkt 5, art. 109 ust. 1 pkt 4</w:t>
      </w:r>
      <w:r w:rsidR="00371CE3">
        <w:rPr>
          <w:rFonts w:ascii="Arial" w:hAnsi="Arial" w:cs="Arial"/>
          <w:color w:val="000000" w:themeColor="text1"/>
          <w:sz w:val="20"/>
          <w:szCs w:val="20"/>
        </w:rPr>
        <w:t xml:space="preserve"> i 7</w:t>
      </w:r>
      <w:r w:rsidRPr="00CF2E01">
        <w:rPr>
          <w:rFonts w:ascii="Arial" w:hAnsi="Arial" w:cs="Arial"/>
          <w:color w:val="000000" w:themeColor="text1"/>
          <w:sz w:val="20"/>
          <w:szCs w:val="20"/>
        </w:rPr>
        <w:t xml:space="preserve">  na okres 3 lat od zaistnienia zdarzenia będącego podstawą wykluczenia</w:t>
      </w:r>
    </w:p>
    <w:p w14:paraId="33E35381" w14:textId="0ECCD75E" w:rsidR="009E1FE4" w:rsidRDefault="009E1FE4" w:rsidP="009E1FE4">
      <w:pPr>
        <w:tabs>
          <w:tab w:val="left" w:pos="514"/>
          <w:tab w:val="left" w:pos="993"/>
          <w:tab w:val="left" w:pos="1136"/>
        </w:tabs>
        <w:ind w:left="993" w:hanging="284"/>
        <w:jc w:val="both"/>
        <w:rPr>
          <w:rFonts w:ascii="Arial" w:hAnsi="Arial" w:cs="Arial"/>
          <w:color w:val="000000" w:themeColor="text1"/>
          <w:sz w:val="20"/>
          <w:szCs w:val="20"/>
        </w:rPr>
      </w:pPr>
      <w:r w:rsidRPr="00CF2E01">
        <w:rPr>
          <w:rFonts w:ascii="Arial" w:hAnsi="Arial" w:cs="Arial"/>
          <w:color w:val="000000" w:themeColor="text1"/>
          <w:sz w:val="20"/>
          <w:szCs w:val="20"/>
        </w:rPr>
        <w:t>7) w przypadkach, o których mowa w art. 108 ust. 1 pkt 6</w:t>
      </w:r>
      <w:r w:rsidR="00552702">
        <w:rPr>
          <w:rFonts w:ascii="Arial" w:hAnsi="Arial" w:cs="Arial"/>
          <w:color w:val="000000" w:themeColor="text1"/>
          <w:sz w:val="20"/>
          <w:szCs w:val="20"/>
        </w:rPr>
        <w:t xml:space="preserve"> </w:t>
      </w:r>
      <w:r w:rsidR="00552702" w:rsidRPr="00D226AE">
        <w:rPr>
          <w:rFonts w:asciiTheme="minorHAnsi" w:hAnsiTheme="minorHAnsi"/>
          <w:sz w:val="20"/>
          <w:szCs w:val="20"/>
        </w:rPr>
        <w:t>i art. 109 ust. 1 pkt 6</w:t>
      </w:r>
      <w:r w:rsidRPr="00CF2E01">
        <w:rPr>
          <w:rFonts w:ascii="Arial" w:hAnsi="Arial" w:cs="Arial"/>
          <w:b/>
          <w:color w:val="000000" w:themeColor="text1"/>
          <w:sz w:val="20"/>
          <w:szCs w:val="20"/>
        </w:rPr>
        <w:t>,</w:t>
      </w:r>
      <w:r w:rsidRPr="00CF2E01">
        <w:rPr>
          <w:rFonts w:ascii="Arial" w:hAnsi="Arial" w:cs="Arial"/>
          <w:color w:val="000000" w:themeColor="text1"/>
          <w:sz w:val="20"/>
          <w:szCs w:val="20"/>
        </w:rPr>
        <w:t xml:space="preserve"> w postępowaniu o udzielenie zamówienia, w którym zaistniało zdarzenie będące podstawą wykluczenia.</w:t>
      </w:r>
    </w:p>
    <w:p w14:paraId="636EF69B" w14:textId="77777777" w:rsidR="00462D8A" w:rsidRDefault="00462D8A" w:rsidP="009E1FE4">
      <w:pPr>
        <w:tabs>
          <w:tab w:val="left" w:pos="514"/>
          <w:tab w:val="left" w:pos="993"/>
          <w:tab w:val="left" w:pos="1136"/>
        </w:tabs>
        <w:ind w:left="993" w:hanging="284"/>
        <w:jc w:val="both"/>
        <w:rPr>
          <w:rFonts w:ascii="Arial" w:hAnsi="Arial" w:cs="Arial"/>
          <w:color w:val="000000" w:themeColor="text1"/>
          <w:sz w:val="20"/>
          <w:szCs w:val="20"/>
        </w:rPr>
      </w:pPr>
    </w:p>
    <w:p w14:paraId="6884E22B" w14:textId="34369ABB" w:rsidR="00462D8A" w:rsidRPr="00BB3BF9" w:rsidRDefault="00462D8A" w:rsidP="007B483C">
      <w:pPr>
        <w:pStyle w:val="Akapitzlist"/>
        <w:numPr>
          <w:ilvl w:val="0"/>
          <w:numId w:val="78"/>
        </w:numPr>
        <w:tabs>
          <w:tab w:val="left" w:pos="514"/>
          <w:tab w:val="left" w:pos="709"/>
          <w:tab w:val="left" w:pos="1136"/>
        </w:tabs>
        <w:jc w:val="both"/>
        <w:rPr>
          <w:rFonts w:ascii="Arial" w:hAnsi="Arial" w:cs="Arial"/>
          <w:sz w:val="20"/>
          <w:szCs w:val="20"/>
        </w:rPr>
      </w:pPr>
      <w:r w:rsidRPr="00BB3BF9">
        <w:rPr>
          <w:rFonts w:ascii="Arial" w:hAnsi="Arial" w:cs="Arial"/>
          <w:sz w:val="20"/>
          <w:szCs w:val="20"/>
        </w:rPr>
        <w:lastRenderedPageBreak/>
        <w:t>Zgodnie z art. 7 ust. 1 ustawy z dnia 13 kwietnia 2022 r. o szczególnych rozwiązaniach w zakresie przeciwdziałania wspieraniu agresji na Ukrainę oraz służących ochronie bezpieczeństwa narodowego (Dz.U. poz. 835) z postępowania o udzielenie zamówienia publicznego lub konkursu prowadzonego na podstawie ustawy wyklucza się:</w:t>
      </w:r>
    </w:p>
    <w:p w14:paraId="3F19B55C" w14:textId="77777777" w:rsidR="00462D8A" w:rsidRPr="00BB3BF9" w:rsidRDefault="00462D8A" w:rsidP="00462D8A">
      <w:pPr>
        <w:pStyle w:val="Akapitzlist"/>
        <w:tabs>
          <w:tab w:val="left" w:pos="514"/>
          <w:tab w:val="left" w:pos="709"/>
          <w:tab w:val="left" w:pos="1136"/>
        </w:tabs>
        <w:jc w:val="both"/>
        <w:rPr>
          <w:rFonts w:ascii="Arial" w:hAnsi="Arial" w:cs="Arial"/>
          <w:sz w:val="20"/>
          <w:szCs w:val="20"/>
        </w:rPr>
      </w:pPr>
    </w:p>
    <w:p w14:paraId="708C79EF" w14:textId="28CC8E94" w:rsidR="00462D8A" w:rsidRPr="00BB3BF9" w:rsidRDefault="00462D8A" w:rsidP="007B483C">
      <w:pPr>
        <w:pStyle w:val="Akapitzlist"/>
        <w:numPr>
          <w:ilvl w:val="3"/>
          <w:numId w:val="78"/>
        </w:numPr>
        <w:tabs>
          <w:tab w:val="left" w:pos="514"/>
          <w:tab w:val="left" w:pos="709"/>
          <w:tab w:val="left" w:pos="1136"/>
        </w:tabs>
        <w:ind w:left="993" w:hanging="284"/>
        <w:jc w:val="both"/>
        <w:rPr>
          <w:rFonts w:ascii="Arial" w:hAnsi="Arial" w:cs="Arial"/>
          <w:sz w:val="20"/>
          <w:szCs w:val="20"/>
        </w:rPr>
      </w:pPr>
      <w:r w:rsidRPr="00BB3BF9">
        <w:rPr>
          <w:rFonts w:ascii="Arial" w:hAnsi="Arial" w:cs="Arial"/>
          <w:sz w:val="20"/>
          <w:szCs w:val="20"/>
        </w:rPr>
        <w:t>Wykonawcę wymienionego w wykazach określonych w rozporządzeniu 765/2006 i rozporządzeniu 269/2014 albo wpisanego na listę na podstawie decyzji w sprawie wpisu na listę rozstrzygającej o zastosowaniu środka, o którym mowa w art. 1 pkt 3 ustawy;</w:t>
      </w:r>
    </w:p>
    <w:p w14:paraId="4C650B2B" w14:textId="6D7D36B3" w:rsidR="00462D8A" w:rsidRPr="00BB3BF9" w:rsidRDefault="00803D33" w:rsidP="007B483C">
      <w:pPr>
        <w:pStyle w:val="Akapitzlist"/>
        <w:numPr>
          <w:ilvl w:val="3"/>
          <w:numId w:val="78"/>
        </w:numPr>
        <w:suppressAutoHyphens w:val="0"/>
        <w:spacing w:before="100" w:beforeAutospacing="1" w:after="100" w:afterAutospacing="1"/>
        <w:ind w:left="993" w:hanging="284"/>
        <w:jc w:val="both"/>
        <w:rPr>
          <w:rFonts w:ascii="Arial" w:hAnsi="Arial" w:cs="Arial"/>
          <w:sz w:val="20"/>
          <w:szCs w:val="20"/>
        </w:rPr>
      </w:pPr>
      <w:r>
        <w:rPr>
          <w:rFonts w:ascii="Arial" w:hAnsi="Arial" w:cs="Arial"/>
          <w:sz w:val="20"/>
          <w:szCs w:val="20"/>
        </w:rPr>
        <w:t>W</w:t>
      </w:r>
      <w:r w:rsidR="00462D8A" w:rsidRPr="00BB3BF9">
        <w:rPr>
          <w:rFonts w:ascii="Arial" w:hAnsi="Arial" w:cs="Arial"/>
          <w:sz w:val="20"/>
          <w:szCs w:val="20"/>
        </w:rPr>
        <w:t>ykonawcę, którego beneficjentem rzeczywistym w rozumieniu ustawy z dnia 1 marca 2018 r. o przeciwdziałaniu praniu pieniędzy oraz finansowaniu terroryzmu (</w:t>
      </w:r>
      <w:proofErr w:type="spellStart"/>
      <w:r>
        <w:rPr>
          <w:rFonts w:ascii="Arial" w:hAnsi="Arial" w:cs="Arial"/>
          <w:sz w:val="20"/>
          <w:szCs w:val="20"/>
        </w:rPr>
        <w:t>t.j</w:t>
      </w:r>
      <w:proofErr w:type="spellEnd"/>
      <w:r>
        <w:rPr>
          <w:rFonts w:ascii="Arial" w:hAnsi="Arial" w:cs="Arial"/>
          <w:sz w:val="20"/>
          <w:szCs w:val="20"/>
        </w:rPr>
        <w:t xml:space="preserve">. </w:t>
      </w:r>
      <w:r w:rsidR="00462D8A" w:rsidRPr="00BB3BF9">
        <w:rPr>
          <w:rFonts w:ascii="Arial" w:hAnsi="Arial" w:cs="Arial"/>
          <w:sz w:val="20"/>
          <w:szCs w:val="20"/>
        </w:rPr>
        <w:t xml:space="preserve">Dz. U. z 2022 r. poz. 593 </w:t>
      </w:r>
      <w:r>
        <w:rPr>
          <w:rFonts w:ascii="Arial" w:hAnsi="Arial" w:cs="Arial"/>
          <w:sz w:val="20"/>
          <w:szCs w:val="20"/>
        </w:rPr>
        <w:t xml:space="preserve">z </w:t>
      </w:r>
      <w:proofErr w:type="spellStart"/>
      <w:r>
        <w:rPr>
          <w:rFonts w:ascii="Arial" w:hAnsi="Arial" w:cs="Arial"/>
          <w:sz w:val="20"/>
          <w:szCs w:val="20"/>
        </w:rPr>
        <w:t>późn</w:t>
      </w:r>
      <w:proofErr w:type="spellEnd"/>
      <w:r>
        <w:rPr>
          <w:rFonts w:ascii="Arial" w:hAnsi="Arial" w:cs="Arial"/>
          <w:sz w:val="20"/>
          <w:szCs w:val="20"/>
        </w:rPr>
        <w:t>. zm.</w:t>
      </w:r>
      <w:r w:rsidR="00462D8A" w:rsidRPr="00BB3BF9">
        <w:rPr>
          <w:rFonts w:ascii="Arial" w:hAnsi="Arial" w:cs="Arial"/>
          <w:sz w:val="20"/>
          <w:szCs w:val="20"/>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E5B540D" w14:textId="62ECA125" w:rsidR="00462D8A" w:rsidRPr="00BB3BF9" w:rsidRDefault="00803D33" w:rsidP="007B483C">
      <w:pPr>
        <w:pStyle w:val="Akapitzlist"/>
        <w:numPr>
          <w:ilvl w:val="3"/>
          <w:numId w:val="78"/>
        </w:numPr>
        <w:suppressAutoHyphens w:val="0"/>
        <w:spacing w:before="100" w:beforeAutospacing="1" w:after="100" w:afterAutospacing="1"/>
        <w:ind w:left="993" w:hanging="284"/>
        <w:jc w:val="both"/>
        <w:rPr>
          <w:rFonts w:ascii="Arial" w:hAnsi="Arial" w:cs="Arial"/>
          <w:sz w:val="20"/>
          <w:szCs w:val="20"/>
        </w:rPr>
      </w:pPr>
      <w:r>
        <w:rPr>
          <w:rFonts w:ascii="Arial" w:hAnsi="Arial" w:cs="Arial"/>
          <w:sz w:val="20"/>
          <w:szCs w:val="20"/>
        </w:rPr>
        <w:t>W</w:t>
      </w:r>
      <w:r w:rsidR="00462D8A" w:rsidRPr="00BB3BF9">
        <w:rPr>
          <w:rFonts w:ascii="Arial" w:hAnsi="Arial" w:cs="Arial"/>
          <w:sz w:val="20"/>
          <w:szCs w:val="20"/>
        </w:rPr>
        <w:t>ykonawcę, którego jednostką dominującą w rozumieniu art. 3 ust. 1 pkt 37 ustawy z dnia 29 września 1994 r. o rachunkowości (</w:t>
      </w:r>
      <w:proofErr w:type="spellStart"/>
      <w:r>
        <w:rPr>
          <w:rFonts w:ascii="Arial" w:hAnsi="Arial" w:cs="Arial"/>
          <w:sz w:val="20"/>
          <w:szCs w:val="20"/>
        </w:rPr>
        <w:t>t.j</w:t>
      </w:r>
      <w:proofErr w:type="spellEnd"/>
      <w:r>
        <w:rPr>
          <w:rFonts w:ascii="Arial" w:hAnsi="Arial" w:cs="Arial"/>
          <w:sz w:val="20"/>
          <w:szCs w:val="20"/>
        </w:rPr>
        <w:t xml:space="preserve">. </w:t>
      </w:r>
      <w:r w:rsidR="00462D8A" w:rsidRPr="00BB3BF9">
        <w:rPr>
          <w:rFonts w:ascii="Arial" w:hAnsi="Arial" w:cs="Arial"/>
          <w:sz w:val="20"/>
          <w:szCs w:val="20"/>
        </w:rPr>
        <w:t>Dz. U. z 2021 r. poz. 217</w:t>
      </w:r>
      <w:r>
        <w:rPr>
          <w:rFonts w:ascii="Arial" w:hAnsi="Arial" w:cs="Arial"/>
          <w:sz w:val="20"/>
          <w:szCs w:val="20"/>
        </w:rPr>
        <w:t xml:space="preserve"> z </w:t>
      </w:r>
      <w:proofErr w:type="spellStart"/>
      <w:r>
        <w:rPr>
          <w:rFonts w:ascii="Arial" w:hAnsi="Arial" w:cs="Arial"/>
          <w:sz w:val="20"/>
          <w:szCs w:val="20"/>
        </w:rPr>
        <w:t>późn</w:t>
      </w:r>
      <w:proofErr w:type="spellEnd"/>
      <w:r>
        <w:rPr>
          <w:rFonts w:ascii="Arial" w:hAnsi="Arial" w:cs="Arial"/>
          <w:sz w:val="20"/>
          <w:szCs w:val="20"/>
        </w:rPr>
        <w:t>. zm.</w:t>
      </w:r>
      <w:r w:rsidR="00462D8A" w:rsidRPr="00BB3BF9">
        <w:rPr>
          <w:rFonts w:ascii="Arial" w:hAnsi="Arial" w:cs="Arial"/>
          <w:sz w:val="20"/>
          <w:szCs w:val="20"/>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65ABC2" w14:textId="77777777" w:rsidR="002053F6" w:rsidRPr="00BB3BF9" w:rsidRDefault="002053F6" w:rsidP="002053F6">
      <w:pPr>
        <w:pStyle w:val="Akapitzlist"/>
        <w:suppressAutoHyphens w:val="0"/>
        <w:spacing w:before="100" w:beforeAutospacing="1" w:after="100" w:afterAutospacing="1"/>
        <w:ind w:left="993"/>
        <w:jc w:val="both"/>
        <w:rPr>
          <w:rFonts w:ascii="Arial" w:hAnsi="Arial" w:cs="Arial"/>
          <w:sz w:val="20"/>
          <w:szCs w:val="20"/>
        </w:rPr>
      </w:pPr>
    </w:p>
    <w:p w14:paraId="4ED6BAD3" w14:textId="01200666" w:rsidR="00462D8A" w:rsidRPr="00BB3BF9" w:rsidRDefault="002053F6" w:rsidP="002053F6">
      <w:pPr>
        <w:pStyle w:val="Akapitzlist"/>
        <w:tabs>
          <w:tab w:val="left" w:pos="514"/>
          <w:tab w:val="left" w:pos="709"/>
          <w:tab w:val="left" w:pos="1136"/>
        </w:tabs>
        <w:ind w:left="709"/>
        <w:jc w:val="both"/>
        <w:rPr>
          <w:rFonts w:ascii="Arial" w:hAnsi="Arial" w:cs="Arial"/>
          <w:sz w:val="20"/>
          <w:szCs w:val="20"/>
        </w:rPr>
      </w:pPr>
      <w:r w:rsidRPr="00BB3BF9">
        <w:rPr>
          <w:rFonts w:ascii="Arial" w:hAnsi="Arial" w:cs="Arial"/>
          <w:sz w:val="20"/>
          <w:szCs w:val="20"/>
        </w:rPr>
        <w:t>-    powyższe wykluczenie następować będzie na okres trwania ww. okoliczności.</w:t>
      </w:r>
    </w:p>
    <w:p w14:paraId="44A233D2" w14:textId="3832AC90" w:rsidR="002053F6" w:rsidRPr="00BB3BF9" w:rsidRDefault="002053F6" w:rsidP="002053F6">
      <w:pPr>
        <w:pStyle w:val="Akapitzlist"/>
        <w:tabs>
          <w:tab w:val="left" w:pos="514"/>
          <w:tab w:val="left" w:pos="709"/>
          <w:tab w:val="left" w:pos="1136"/>
        </w:tabs>
        <w:ind w:left="709"/>
        <w:jc w:val="both"/>
        <w:rPr>
          <w:rFonts w:ascii="Arial" w:hAnsi="Arial" w:cs="Arial"/>
          <w:sz w:val="20"/>
          <w:szCs w:val="20"/>
        </w:rPr>
      </w:pPr>
    </w:p>
    <w:p w14:paraId="0B12F1B9" w14:textId="00FEC396" w:rsidR="002053F6" w:rsidRPr="00BB3BF9" w:rsidRDefault="002053F6" w:rsidP="007B483C">
      <w:pPr>
        <w:pStyle w:val="Akapitzlist"/>
        <w:numPr>
          <w:ilvl w:val="3"/>
          <w:numId w:val="78"/>
        </w:numPr>
        <w:tabs>
          <w:tab w:val="left" w:pos="514"/>
          <w:tab w:val="left" w:pos="709"/>
          <w:tab w:val="left" w:pos="1136"/>
        </w:tabs>
        <w:ind w:left="993" w:hanging="284"/>
        <w:jc w:val="both"/>
        <w:rPr>
          <w:rFonts w:ascii="Arial" w:hAnsi="Arial" w:cs="Arial"/>
          <w:sz w:val="20"/>
          <w:szCs w:val="20"/>
        </w:rPr>
      </w:pPr>
      <w:r w:rsidRPr="00BB3BF9">
        <w:rPr>
          <w:rFonts w:ascii="Arial" w:hAnsi="Arial" w:cs="Arial"/>
          <w:sz w:val="20"/>
          <w:szCs w:val="20"/>
        </w:rPr>
        <w:t>W przypadku wykonawcy wykluczonego na podstawie art. 7 ust. 1 ustawy, zamawiający odrzuca ofertę takiego wykonawcy, nie zaprasza go do złożenia oferty dodatkowej.</w:t>
      </w:r>
    </w:p>
    <w:p w14:paraId="441A3474" w14:textId="77777777" w:rsidR="00552702" w:rsidRPr="00BB3BF9" w:rsidRDefault="00552702" w:rsidP="009E1FE4">
      <w:pPr>
        <w:tabs>
          <w:tab w:val="left" w:pos="514"/>
          <w:tab w:val="left" w:pos="993"/>
          <w:tab w:val="left" w:pos="1136"/>
        </w:tabs>
        <w:ind w:left="993" w:hanging="284"/>
        <w:jc w:val="both"/>
        <w:rPr>
          <w:rFonts w:ascii="Arial" w:hAnsi="Arial" w:cs="Arial"/>
          <w:sz w:val="20"/>
          <w:szCs w:val="20"/>
        </w:rPr>
      </w:pPr>
    </w:p>
    <w:p w14:paraId="55CA2F1B" w14:textId="01E28172" w:rsidR="0029552F" w:rsidRPr="00BB3BF9" w:rsidRDefault="0029552F" w:rsidP="007B483C">
      <w:pPr>
        <w:pStyle w:val="Akapitzlist"/>
        <w:numPr>
          <w:ilvl w:val="0"/>
          <w:numId w:val="42"/>
        </w:numPr>
        <w:suppressAutoHyphens w:val="0"/>
        <w:autoSpaceDE w:val="0"/>
        <w:autoSpaceDN w:val="0"/>
        <w:adjustRightInd w:val="0"/>
        <w:jc w:val="both"/>
        <w:rPr>
          <w:rFonts w:ascii="Arial" w:hAnsi="Arial" w:cs="Arial"/>
          <w:sz w:val="20"/>
          <w:szCs w:val="20"/>
        </w:rPr>
      </w:pPr>
      <w:r w:rsidRPr="00BB3BF9">
        <w:rPr>
          <w:rFonts w:ascii="Arial" w:hAnsi="Arial" w:cs="Arial"/>
          <w:sz w:val="20"/>
          <w:szCs w:val="20"/>
        </w:rPr>
        <w:t>Zamawiający informuje, że zgodnie z art. 7 ust. 6-7 ustawy z dnia 13 kwietnia 2022 r. o szczególnych rozwiązaniach w zakresie przeciwdziałania wspieraniu agresji na Ukrainę oraz służących ochronie bezpieczeństwa narodowego (Dz. U. z 2022 r. poz. 835) osoba lub podmiot podlegające wykluczeniu na podstawie art. 7 ust. 1 tej ustawy, które w okresie tego wykluczenia ubiegają się o udzielenie zamówienia publicznego lub biorą udział w postępowaniu o udzielenie zamówienia publicznego podlegają karze pieniężnej. Karę pieniężną, o której mowa w ust. 6 tej ustawy, nakłada Prezes Urzędu Zamówień Publicznych, w drodze decyzji, w wysokości do 20 000 000 zł. Zamawiający informuje, że zgodnie z art. 7 ust. 5 ww. ustawy przez ubieganie się o udzielenie zamówienia publicznego lub dopuszczenie do udziału w konkursie rozumie się odpowiednio złożenie wniosku o dopuszczenie do udziału w postępowaniu o udzielenie zamówienia publicznego lub konkursie, złożenie oferty, przystąpienie do negocjacji lub złożenie pracy konkursowej.</w:t>
      </w:r>
    </w:p>
    <w:p w14:paraId="726FE55B" w14:textId="77777777" w:rsidR="00FE284C" w:rsidRPr="004D67D3" w:rsidRDefault="00FE284C" w:rsidP="00FE284C">
      <w:pPr>
        <w:pStyle w:val="Akapitzlist"/>
        <w:suppressAutoHyphens w:val="0"/>
        <w:autoSpaceDE w:val="0"/>
        <w:autoSpaceDN w:val="0"/>
        <w:adjustRightInd w:val="0"/>
        <w:jc w:val="both"/>
        <w:rPr>
          <w:rFonts w:ascii="Arial" w:hAnsi="Arial" w:cs="Arial"/>
          <w:color w:val="000000" w:themeColor="text1"/>
          <w:sz w:val="20"/>
          <w:szCs w:val="20"/>
        </w:rPr>
      </w:pPr>
    </w:p>
    <w:p w14:paraId="330749F1" w14:textId="74CAE9F6" w:rsidR="003137BC" w:rsidRPr="00F12CE7" w:rsidRDefault="00041279" w:rsidP="007B483C">
      <w:pPr>
        <w:pStyle w:val="Akapitzlist"/>
        <w:numPr>
          <w:ilvl w:val="0"/>
          <w:numId w:val="42"/>
        </w:numPr>
        <w:suppressAutoHyphens w:val="0"/>
        <w:autoSpaceDE w:val="0"/>
        <w:autoSpaceDN w:val="0"/>
        <w:adjustRightInd w:val="0"/>
        <w:jc w:val="both"/>
        <w:rPr>
          <w:rFonts w:ascii="Arial" w:hAnsi="Arial" w:cs="Arial"/>
          <w:sz w:val="20"/>
          <w:szCs w:val="20"/>
        </w:rPr>
      </w:pPr>
      <w:r w:rsidRPr="0029552F">
        <w:rPr>
          <w:rFonts w:ascii="Arial" w:hAnsi="Arial" w:cs="Arial"/>
          <w:color w:val="000000"/>
          <w:sz w:val="20"/>
          <w:szCs w:val="20"/>
        </w:rPr>
        <w:t>Zamawiający może wykluczyć Wykonawcę na każdym etapie postępowania o udzielenie zamówienia.</w:t>
      </w:r>
    </w:p>
    <w:p w14:paraId="277E7888" w14:textId="77777777" w:rsidR="00F12CE7" w:rsidRPr="0029552F" w:rsidRDefault="00F12CE7" w:rsidP="00F12CE7">
      <w:pPr>
        <w:pStyle w:val="Akapitzlist"/>
        <w:suppressAutoHyphens w:val="0"/>
        <w:autoSpaceDE w:val="0"/>
        <w:autoSpaceDN w:val="0"/>
        <w:adjustRightInd w:val="0"/>
        <w:jc w:val="both"/>
        <w:rPr>
          <w:rFonts w:ascii="Arial" w:hAnsi="Arial" w:cs="Arial"/>
          <w:sz w:val="20"/>
          <w:szCs w:val="20"/>
        </w:rPr>
      </w:pPr>
    </w:p>
    <w:p w14:paraId="3A57F1D3" w14:textId="5214A596" w:rsidR="003137BC" w:rsidRDefault="00041279">
      <w:pPr>
        <w:widowControl w:val="0"/>
        <w:spacing w:before="240"/>
        <w:ind w:left="357" w:hanging="357"/>
        <w:jc w:val="both"/>
        <w:rPr>
          <w:rFonts w:ascii="Arial" w:hAnsi="Arial" w:cs="Arial"/>
          <w:b/>
          <w:bCs/>
          <w:sz w:val="20"/>
          <w:szCs w:val="20"/>
        </w:rPr>
      </w:pPr>
      <w:r>
        <w:rPr>
          <w:rFonts w:ascii="Arial" w:hAnsi="Arial" w:cs="Arial"/>
          <w:b/>
          <w:bCs/>
          <w:sz w:val="20"/>
          <w:szCs w:val="20"/>
        </w:rPr>
        <w:t>VII.</w:t>
      </w:r>
      <w:r>
        <w:rPr>
          <w:rFonts w:ascii="Arial" w:hAnsi="Arial" w:cs="Arial"/>
          <w:b/>
          <w:bCs/>
          <w:sz w:val="20"/>
          <w:szCs w:val="20"/>
        </w:rPr>
        <w:tab/>
        <w:t>Wykaz oświadczeń lub dokumentów, jakie mają dostarczyć wykonawcy w celu potwierdzenia braku podstaw do wykluczenia oraz spełnienie przez oferowane dostawy wymagań określonych przez Zamawiającego</w:t>
      </w:r>
    </w:p>
    <w:p w14:paraId="7D2144F4" w14:textId="77777777" w:rsidR="008036A8" w:rsidRDefault="008036A8">
      <w:pPr>
        <w:widowControl w:val="0"/>
        <w:spacing w:before="240"/>
        <w:ind w:left="357" w:hanging="357"/>
        <w:jc w:val="both"/>
        <w:rPr>
          <w:rFonts w:ascii="Arial" w:hAnsi="Arial" w:cs="Arial"/>
          <w:sz w:val="20"/>
          <w:szCs w:val="20"/>
        </w:rPr>
      </w:pPr>
    </w:p>
    <w:p w14:paraId="5AE4FFA5" w14:textId="77777777" w:rsidR="003137BC" w:rsidRPr="0056117A" w:rsidRDefault="00041279" w:rsidP="00614A35">
      <w:pPr>
        <w:pStyle w:val="Akapitzlist"/>
        <w:widowControl w:val="0"/>
        <w:numPr>
          <w:ilvl w:val="0"/>
          <w:numId w:val="7"/>
        </w:numPr>
        <w:spacing w:before="120"/>
        <w:ind w:left="714" w:hanging="357"/>
        <w:contextualSpacing w:val="0"/>
        <w:jc w:val="both"/>
        <w:rPr>
          <w:rFonts w:ascii="Arial" w:hAnsi="Arial" w:cs="Arial"/>
          <w:b/>
          <w:sz w:val="20"/>
          <w:szCs w:val="20"/>
        </w:rPr>
      </w:pPr>
      <w:r w:rsidRPr="0056117A">
        <w:rPr>
          <w:rFonts w:ascii="Arial" w:hAnsi="Arial" w:cs="Arial"/>
          <w:b/>
          <w:sz w:val="20"/>
          <w:szCs w:val="20"/>
        </w:rPr>
        <w:t>Na ofertę składają się następujące dokumenty i załączniki:</w:t>
      </w:r>
    </w:p>
    <w:p w14:paraId="0434F19B" w14:textId="77777777" w:rsidR="0056117A" w:rsidRDefault="0056117A" w:rsidP="0056117A">
      <w:pPr>
        <w:pStyle w:val="Akapitzlist"/>
        <w:widowControl w:val="0"/>
        <w:spacing w:before="120"/>
        <w:ind w:left="714"/>
        <w:contextualSpacing w:val="0"/>
        <w:jc w:val="both"/>
        <w:rPr>
          <w:rFonts w:ascii="Arial" w:hAnsi="Arial" w:cs="Arial"/>
          <w:sz w:val="20"/>
          <w:szCs w:val="20"/>
        </w:rPr>
      </w:pPr>
    </w:p>
    <w:p w14:paraId="1E304E89" w14:textId="77777777" w:rsidR="00652D58" w:rsidRPr="0056117A" w:rsidRDefault="00652D58" w:rsidP="007B483C">
      <w:pPr>
        <w:pStyle w:val="Akapitzlist"/>
        <w:widowControl w:val="0"/>
        <w:numPr>
          <w:ilvl w:val="0"/>
          <w:numId w:val="26"/>
        </w:numPr>
        <w:suppressAutoHyphens w:val="0"/>
        <w:autoSpaceDE w:val="0"/>
        <w:autoSpaceDN w:val="0"/>
        <w:adjustRightInd w:val="0"/>
        <w:spacing w:before="120"/>
        <w:ind w:left="1134" w:hanging="283"/>
        <w:jc w:val="both"/>
        <w:rPr>
          <w:rFonts w:ascii="Arial" w:hAnsi="Arial" w:cs="Arial"/>
          <w:b/>
          <w:sz w:val="20"/>
          <w:szCs w:val="20"/>
        </w:rPr>
      </w:pPr>
      <w:r w:rsidRPr="0056117A">
        <w:rPr>
          <w:rFonts w:ascii="Arial" w:hAnsi="Arial" w:cs="Arial"/>
          <w:b/>
          <w:sz w:val="20"/>
          <w:szCs w:val="20"/>
        </w:rPr>
        <w:t>Zawartość oferty:</w:t>
      </w:r>
    </w:p>
    <w:p w14:paraId="3E419F55" w14:textId="77777777" w:rsidR="00652D58" w:rsidRPr="00C35D5E" w:rsidRDefault="00652D58" w:rsidP="00652D58">
      <w:pPr>
        <w:pStyle w:val="Akapitzlist"/>
        <w:widowControl w:val="0"/>
        <w:autoSpaceDE w:val="0"/>
        <w:autoSpaceDN w:val="0"/>
        <w:adjustRightInd w:val="0"/>
        <w:spacing w:before="120"/>
        <w:ind w:left="1077"/>
        <w:jc w:val="both"/>
        <w:rPr>
          <w:rFonts w:ascii="Arial" w:hAnsi="Arial" w:cs="Arial"/>
          <w:sz w:val="20"/>
          <w:szCs w:val="20"/>
        </w:rPr>
      </w:pPr>
    </w:p>
    <w:p w14:paraId="768A573E" w14:textId="59E300E2" w:rsidR="00652D58" w:rsidRDefault="00652D58" w:rsidP="007B483C">
      <w:pPr>
        <w:pStyle w:val="Akapitzlist"/>
        <w:widowControl w:val="0"/>
        <w:numPr>
          <w:ilvl w:val="0"/>
          <w:numId w:val="25"/>
        </w:numPr>
        <w:suppressAutoHyphens w:val="0"/>
        <w:autoSpaceDE w:val="0"/>
        <w:autoSpaceDN w:val="0"/>
        <w:adjustRightInd w:val="0"/>
        <w:spacing w:before="60"/>
        <w:ind w:left="1418" w:hanging="284"/>
        <w:jc w:val="both"/>
        <w:rPr>
          <w:rFonts w:ascii="Arial" w:hAnsi="Arial" w:cs="Arial"/>
          <w:sz w:val="20"/>
          <w:szCs w:val="20"/>
        </w:rPr>
      </w:pPr>
      <w:r w:rsidRPr="00C35D5E">
        <w:rPr>
          <w:rFonts w:ascii="Arial" w:hAnsi="Arial" w:cs="Arial"/>
          <w:sz w:val="20"/>
          <w:szCs w:val="20"/>
        </w:rPr>
        <w:t>Formularz ofertowy – wypełniony i podpisany przez wykonawcę – sporządzony wg załącznika nr 2 do niniejszej SWZ;</w:t>
      </w:r>
    </w:p>
    <w:p w14:paraId="3441DDC9" w14:textId="77777777" w:rsidR="00652D58" w:rsidRDefault="00652D58" w:rsidP="00652D58">
      <w:pPr>
        <w:pStyle w:val="Akapitzlist"/>
        <w:widowControl w:val="0"/>
        <w:autoSpaceDE w:val="0"/>
        <w:autoSpaceDN w:val="0"/>
        <w:adjustRightInd w:val="0"/>
        <w:spacing w:before="60"/>
        <w:ind w:left="1077"/>
        <w:jc w:val="both"/>
        <w:rPr>
          <w:rFonts w:ascii="Arial" w:hAnsi="Arial" w:cs="Arial"/>
          <w:sz w:val="20"/>
          <w:szCs w:val="20"/>
        </w:rPr>
      </w:pPr>
    </w:p>
    <w:p w14:paraId="5DE63006" w14:textId="49369BBF" w:rsidR="00652D58" w:rsidRDefault="00652D58" w:rsidP="007B483C">
      <w:pPr>
        <w:pStyle w:val="Akapitzlist"/>
        <w:widowControl w:val="0"/>
        <w:numPr>
          <w:ilvl w:val="0"/>
          <w:numId w:val="26"/>
        </w:numPr>
        <w:suppressAutoHyphens w:val="0"/>
        <w:autoSpaceDE w:val="0"/>
        <w:autoSpaceDN w:val="0"/>
        <w:adjustRightInd w:val="0"/>
        <w:spacing w:before="60"/>
        <w:ind w:left="1134" w:hanging="283"/>
        <w:jc w:val="both"/>
        <w:rPr>
          <w:rFonts w:ascii="Arial" w:hAnsi="Arial" w:cs="Arial"/>
          <w:b/>
          <w:sz w:val="20"/>
          <w:szCs w:val="20"/>
        </w:rPr>
      </w:pPr>
      <w:r w:rsidRPr="0056117A">
        <w:rPr>
          <w:rFonts w:ascii="Arial" w:hAnsi="Arial" w:cs="Arial"/>
          <w:b/>
          <w:sz w:val="20"/>
          <w:szCs w:val="20"/>
        </w:rPr>
        <w:t>Do oferty należy dołączyć:</w:t>
      </w:r>
    </w:p>
    <w:p w14:paraId="4F01BC76" w14:textId="77777777" w:rsidR="009E356F" w:rsidRPr="0056117A" w:rsidRDefault="009E356F" w:rsidP="009E356F">
      <w:pPr>
        <w:pStyle w:val="Akapitzlist"/>
        <w:widowControl w:val="0"/>
        <w:suppressAutoHyphens w:val="0"/>
        <w:autoSpaceDE w:val="0"/>
        <w:autoSpaceDN w:val="0"/>
        <w:adjustRightInd w:val="0"/>
        <w:spacing w:before="60"/>
        <w:ind w:left="1134"/>
        <w:jc w:val="both"/>
        <w:rPr>
          <w:rFonts w:ascii="Arial" w:hAnsi="Arial" w:cs="Arial"/>
          <w:b/>
          <w:sz w:val="20"/>
          <w:szCs w:val="20"/>
        </w:rPr>
      </w:pPr>
    </w:p>
    <w:p w14:paraId="5DF67A10" w14:textId="6A4277CE" w:rsidR="009E356F" w:rsidRPr="00530805" w:rsidRDefault="009E356F" w:rsidP="007B483C">
      <w:pPr>
        <w:pStyle w:val="Akapitzlist"/>
        <w:widowControl w:val="0"/>
        <w:numPr>
          <w:ilvl w:val="0"/>
          <w:numId w:val="28"/>
        </w:numPr>
        <w:suppressAutoHyphens w:val="0"/>
        <w:autoSpaceDE w:val="0"/>
        <w:autoSpaceDN w:val="0"/>
        <w:adjustRightInd w:val="0"/>
        <w:spacing w:before="60"/>
        <w:ind w:left="1418" w:hanging="284"/>
        <w:jc w:val="both"/>
        <w:rPr>
          <w:rFonts w:ascii="Arial" w:hAnsi="Arial" w:cs="Arial"/>
          <w:color w:val="000000" w:themeColor="text1"/>
          <w:sz w:val="20"/>
          <w:szCs w:val="20"/>
        </w:rPr>
      </w:pPr>
      <w:r w:rsidRPr="00530805">
        <w:rPr>
          <w:rFonts w:ascii="Arial" w:hAnsi="Arial" w:cs="Arial"/>
          <w:color w:val="000000" w:themeColor="text1"/>
          <w:sz w:val="20"/>
          <w:szCs w:val="20"/>
        </w:rPr>
        <w:t xml:space="preserve">wypełniony formularz cenowy sporządzony z wykorzystaniem wzoru stanowiącego </w:t>
      </w:r>
      <w:r w:rsidRPr="00530805">
        <w:rPr>
          <w:rFonts w:ascii="Arial" w:hAnsi="Arial" w:cs="Arial"/>
          <w:color w:val="000000" w:themeColor="text1"/>
          <w:sz w:val="20"/>
          <w:szCs w:val="20"/>
        </w:rPr>
        <w:lastRenderedPageBreak/>
        <w:t xml:space="preserve">Załącznik nr 3 </w:t>
      </w:r>
      <w:r w:rsidR="001B5810">
        <w:rPr>
          <w:rFonts w:ascii="Arial" w:hAnsi="Arial" w:cs="Arial"/>
          <w:color w:val="000000" w:themeColor="text1"/>
          <w:sz w:val="20"/>
          <w:szCs w:val="20"/>
        </w:rPr>
        <w:t>do SWZ (stanowiący załącznik nr 3 do projektowanych postanowień umowy</w:t>
      </w:r>
      <w:r w:rsidR="008A24FA" w:rsidRPr="00530805">
        <w:rPr>
          <w:rFonts w:ascii="Arial" w:hAnsi="Arial" w:cs="Arial"/>
          <w:color w:val="000000" w:themeColor="text1"/>
          <w:sz w:val="20"/>
          <w:szCs w:val="20"/>
        </w:rPr>
        <w:t>.</w:t>
      </w:r>
    </w:p>
    <w:p w14:paraId="5493FF00" w14:textId="77777777" w:rsidR="008A24FA" w:rsidRPr="009E356F" w:rsidRDefault="008A24FA" w:rsidP="008A24FA">
      <w:pPr>
        <w:pStyle w:val="Akapitzlist"/>
        <w:widowControl w:val="0"/>
        <w:suppressAutoHyphens w:val="0"/>
        <w:autoSpaceDE w:val="0"/>
        <w:autoSpaceDN w:val="0"/>
        <w:adjustRightInd w:val="0"/>
        <w:spacing w:before="60"/>
        <w:ind w:left="1418"/>
        <w:jc w:val="both"/>
        <w:rPr>
          <w:rFonts w:ascii="Arial" w:hAnsi="Arial" w:cs="Arial"/>
          <w:sz w:val="20"/>
          <w:szCs w:val="20"/>
        </w:rPr>
      </w:pPr>
    </w:p>
    <w:p w14:paraId="28047979" w14:textId="102C15D7" w:rsidR="00F90876" w:rsidRPr="00BB3BF9" w:rsidRDefault="000C4BA9" w:rsidP="007B483C">
      <w:pPr>
        <w:pStyle w:val="Akapitzlist"/>
        <w:numPr>
          <w:ilvl w:val="0"/>
          <w:numId w:val="28"/>
        </w:numPr>
        <w:tabs>
          <w:tab w:val="left" w:pos="360"/>
          <w:tab w:val="left" w:pos="1418"/>
        </w:tabs>
        <w:suppressAutoHyphens w:val="0"/>
        <w:ind w:left="1418" w:hanging="284"/>
        <w:jc w:val="both"/>
        <w:rPr>
          <w:rFonts w:ascii="Arial" w:hAnsi="Arial" w:cs="Arial"/>
          <w:sz w:val="20"/>
          <w:szCs w:val="20"/>
        </w:rPr>
      </w:pPr>
      <w:r w:rsidRPr="00BB3BF9">
        <w:rPr>
          <w:rFonts w:ascii="Arial" w:hAnsi="Arial" w:cs="Arial"/>
          <w:sz w:val="20"/>
          <w:szCs w:val="20"/>
        </w:rPr>
        <w:t xml:space="preserve">Uwaga: </w:t>
      </w:r>
      <w:r w:rsidR="00F90876" w:rsidRPr="00BB3BF9">
        <w:rPr>
          <w:rFonts w:ascii="Arial" w:hAnsi="Arial" w:cs="Arial"/>
          <w:sz w:val="20"/>
          <w:szCs w:val="20"/>
        </w:rPr>
        <w:t xml:space="preserve">Zamawiający tymczasowo oceni spełnianie warunków udziału w postępowaniu przez Wykonawcę na podstawie oświadczenia w części IV sekcja α (alfa- „Ogólne oświadczenie dotyczące wszystkich kryteriów kwalifikacji”) JEDZ. </w:t>
      </w:r>
    </w:p>
    <w:p w14:paraId="4EB4DF6A" w14:textId="77777777" w:rsidR="00F90876" w:rsidRPr="00BB3BF9" w:rsidRDefault="00F90876" w:rsidP="00F90876">
      <w:pPr>
        <w:pStyle w:val="Akapitzlist"/>
        <w:tabs>
          <w:tab w:val="left" w:pos="360"/>
          <w:tab w:val="left" w:pos="1418"/>
        </w:tabs>
        <w:suppressAutoHyphens w:val="0"/>
        <w:ind w:left="1418"/>
        <w:jc w:val="both"/>
        <w:rPr>
          <w:rFonts w:ascii="Arial" w:hAnsi="Arial" w:cs="Arial"/>
          <w:sz w:val="20"/>
          <w:szCs w:val="20"/>
        </w:rPr>
      </w:pPr>
      <w:r w:rsidRPr="00BB3BF9">
        <w:rPr>
          <w:rFonts w:ascii="Arial" w:hAnsi="Arial" w:cs="Arial"/>
          <w:sz w:val="20"/>
          <w:szCs w:val="20"/>
        </w:rPr>
        <w:t>Wypełniając Jednolity Europejski Dokument Zamówienia, zwany dalej „JEDZ”, w zakresie Części IV: Kryteria kwalifikacji – Wykonawca może ograniczyć się do wypełnienia sekcji IV i nie musi wypełniać żadnej z pozostałych sekcji w części IV</w:t>
      </w:r>
    </w:p>
    <w:p w14:paraId="0EBA1E29" w14:textId="77777777" w:rsidR="004E167D" w:rsidRPr="00BB3BF9" w:rsidRDefault="004E167D" w:rsidP="004E167D">
      <w:pPr>
        <w:pStyle w:val="Akapitzlist"/>
        <w:tabs>
          <w:tab w:val="left" w:pos="360"/>
          <w:tab w:val="left" w:pos="1360"/>
          <w:tab w:val="left" w:pos="1470"/>
        </w:tabs>
        <w:suppressAutoHyphens w:val="0"/>
        <w:ind w:left="1418"/>
        <w:jc w:val="both"/>
        <w:rPr>
          <w:rFonts w:ascii="Arial" w:hAnsi="Arial" w:cs="Arial"/>
          <w:sz w:val="20"/>
          <w:szCs w:val="20"/>
        </w:rPr>
      </w:pPr>
    </w:p>
    <w:p w14:paraId="653AAFD3" w14:textId="77777777" w:rsidR="004E167D" w:rsidRPr="00BB3BF9" w:rsidRDefault="004E167D" w:rsidP="004E167D">
      <w:pPr>
        <w:tabs>
          <w:tab w:val="left" w:pos="851"/>
        </w:tabs>
        <w:spacing w:line="235" w:lineRule="auto"/>
        <w:ind w:left="1418"/>
        <w:jc w:val="both"/>
        <w:rPr>
          <w:rFonts w:ascii="Arial" w:hAnsi="Arial" w:cs="Arial"/>
          <w:i/>
          <w:iCs/>
          <w:sz w:val="20"/>
          <w:szCs w:val="20"/>
        </w:rPr>
      </w:pPr>
      <w:r w:rsidRPr="00BB3BF9">
        <w:rPr>
          <w:rFonts w:ascii="Arial" w:hAnsi="Arial" w:cs="Arial"/>
          <w:i/>
          <w:iCs/>
          <w:sz w:val="20"/>
          <w:szCs w:val="20"/>
        </w:rPr>
        <w:t xml:space="preserve">UWAGA: </w:t>
      </w:r>
    </w:p>
    <w:p w14:paraId="17781A2E" w14:textId="778DDD48" w:rsidR="004E167D" w:rsidRPr="00BB3BF9" w:rsidRDefault="004E167D" w:rsidP="004E167D">
      <w:pPr>
        <w:tabs>
          <w:tab w:val="left" w:pos="851"/>
        </w:tabs>
        <w:spacing w:line="235" w:lineRule="auto"/>
        <w:ind w:left="1418"/>
        <w:jc w:val="both"/>
        <w:rPr>
          <w:rFonts w:ascii="Arial" w:hAnsi="Arial" w:cs="Arial"/>
          <w:i/>
          <w:iCs/>
          <w:sz w:val="20"/>
          <w:szCs w:val="20"/>
        </w:rPr>
      </w:pPr>
      <w:r w:rsidRPr="00BB3BF9">
        <w:rPr>
          <w:rFonts w:ascii="Arial" w:hAnsi="Arial" w:cs="Arial"/>
          <w:i/>
          <w:iCs/>
          <w:sz w:val="20"/>
          <w:szCs w:val="20"/>
        </w:rPr>
        <w:t xml:space="preserve">W przypadku wspólnego ubiegania się o zamówienie przez Wykonawców, oświadczenie, o którym mowa w art. 125 ust. 1 ustawy </w:t>
      </w:r>
      <w:proofErr w:type="spellStart"/>
      <w:r w:rsidRPr="00BB3BF9">
        <w:rPr>
          <w:rFonts w:ascii="Arial" w:hAnsi="Arial" w:cs="Arial"/>
          <w:i/>
          <w:iCs/>
          <w:sz w:val="20"/>
          <w:szCs w:val="20"/>
        </w:rPr>
        <w:t>Pzp</w:t>
      </w:r>
      <w:proofErr w:type="spellEnd"/>
      <w:r w:rsidRPr="00BB3BF9">
        <w:rPr>
          <w:rFonts w:ascii="Arial" w:hAnsi="Arial" w:cs="Arial"/>
          <w:i/>
          <w:iCs/>
          <w:sz w:val="20"/>
          <w:szCs w:val="20"/>
        </w:rPr>
        <w:t xml:space="preserve"> składa każdy z Wykonawców. </w:t>
      </w:r>
    </w:p>
    <w:p w14:paraId="75911918" w14:textId="77777777" w:rsidR="004E167D" w:rsidRPr="00BB3BF9" w:rsidRDefault="004E167D" w:rsidP="004E167D">
      <w:pPr>
        <w:tabs>
          <w:tab w:val="left" w:pos="851"/>
        </w:tabs>
        <w:spacing w:line="238" w:lineRule="auto"/>
        <w:ind w:left="1418"/>
        <w:jc w:val="both"/>
        <w:rPr>
          <w:rFonts w:ascii="Arial" w:eastAsia="Trebuchet MS" w:hAnsi="Arial" w:cs="Arial"/>
          <w:i/>
          <w:iCs/>
          <w:sz w:val="20"/>
          <w:szCs w:val="20"/>
        </w:rPr>
      </w:pPr>
      <w:r w:rsidRPr="00BB3BF9">
        <w:rPr>
          <w:rFonts w:ascii="Arial" w:hAnsi="Arial" w:cs="Arial"/>
          <w:i/>
          <w:iCs/>
          <w:sz w:val="20"/>
          <w:szCs w:val="20"/>
        </w:rPr>
        <w:t xml:space="preserve">Jeżeli Wykonawca polega na zdolnościach lub sytuacji innych podmiotów na zasadach określonych w art. 118 ustawy PZP, </w:t>
      </w:r>
      <w:r w:rsidRPr="00BB3BF9">
        <w:rPr>
          <w:rFonts w:ascii="Arial" w:eastAsia="Trebuchet MS" w:hAnsi="Arial" w:cs="Arial"/>
          <w:i/>
          <w:iCs/>
          <w:sz w:val="20"/>
          <w:szCs w:val="20"/>
        </w:rPr>
        <w:t>oświadczenie</w:t>
      </w:r>
      <w:r w:rsidRPr="00BB3BF9">
        <w:rPr>
          <w:rFonts w:ascii="Arial" w:hAnsi="Arial" w:cs="Arial"/>
          <w:i/>
          <w:iCs/>
          <w:sz w:val="20"/>
          <w:szCs w:val="20"/>
        </w:rPr>
        <w:t xml:space="preserve">, o którym mowa w art. 125 ust. 1 ustawy </w:t>
      </w:r>
      <w:proofErr w:type="spellStart"/>
      <w:r w:rsidRPr="00BB3BF9">
        <w:rPr>
          <w:rFonts w:ascii="Arial" w:hAnsi="Arial" w:cs="Arial"/>
          <w:i/>
          <w:iCs/>
          <w:sz w:val="20"/>
          <w:szCs w:val="20"/>
        </w:rPr>
        <w:t>Pzp</w:t>
      </w:r>
      <w:proofErr w:type="spellEnd"/>
      <w:r w:rsidRPr="00BB3BF9">
        <w:rPr>
          <w:rFonts w:ascii="Arial" w:hAnsi="Arial" w:cs="Arial"/>
          <w:i/>
          <w:iCs/>
          <w:sz w:val="20"/>
          <w:szCs w:val="20"/>
        </w:rPr>
        <w:t xml:space="preserve"> </w:t>
      </w:r>
      <w:r w:rsidRPr="00BB3BF9">
        <w:rPr>
          <w:rFonts w:ascii="Arial" w:eastAsia="Trebuchet MS" w:hAnsi="Arial" w:cs="Arial"/>
          <w:i/>
          <w:iCs/>
          <w:sz w:val="20"/>
          <w:szCs w:val="20"/>
        </w:rPr>
        <w:t>składa również podmiot udostępniający zasoby.</w:t>
      </w:r>
    </w:p>
    <w:p w14:paraId="3155BFC0" w14:textId="77777777" w:rsidR="004E167D" w:rsidRPr="00BB3BF9" w:rsidRDefault="004E167D" w:rsidP="00530E59">
      <w:pPr>
        <w:pStyle w:val="Akapitzlist"/>
        <w:tabs>
          <w:tab w:val="left" w:pos="360"/>
          <w:tab w:val="left" w:pos="1360"/>
          <w:tab w:val="left" w:pos="1470"/>
        </w:tabs>
        <w:suppressAutoHyphens w:val="0"/>
        <w:ind w:left="1418"/>
        <w:jc w:val="both"/>
        <w:rPr>
          <w:rFonts w:ascii="Arial" w:hAnsi="Arial" w:cs="Arial"/>
          <w:b/>
          <w:bCs/>
          <w:sz w:val="20"/>
          <w:szCs w:val="20"/>
        </w:rPr>
      </w:pPr>
    </w:p>
    <w:p w14:paraId="7E5E8101" w14:textId="77777777" w:rsidR="004E167D" w:rsidRDefault="004E167D" w:rsidP="00530E59">
      <w:pPr>
        <w:pStyle w:val="Akapitzlist"/>
        <w:tabs>
          <w:tab w:val="left" w:pos="360"/>
          <w:tab w:val="left" w:pos="1360"/>
          <w:tab w:val="left" w:pos="1470"/>
        </w:tabs>
        <w:suppressAutoHyphens w:val="0"/>
        <w:ind w:left="1418"/>
        <w:jc w:val="both"/>
        <w:rPr>
          <w:rFonts w:ascii="Arial" w:hAnsi="Arial" w:cs="Arial"/>
          <w:b/>
          <w:bCs/>
          <w:color w:val="FF0000"/>
          <w:sz w:val="20"/>
          <w:szCs w:val="20"/>
          <w:highlight w:val="yellow"/>
        </w:rPr>
      </w:pPr>
    </w:p>
    <w:p w14:paraId="1D045F9D" w14:textId="10572710" w:rsidR="00652D58" w:rsidRPr="001B5810" w:rsidRDefault="00652D58" w:rsidP="007B483C">
      <w:pPr>
        <w:pStyle w:val="Akapitzlist"/>
        <w:numPr>
          <w:ilvl w:val="0"/>
          <w:numId w:val="28"/>
        </w:numPr>
        <w:tabs>
          <w:tab w:val="left" w:pos="851"/>
        </w:tabs>
        <w:spacing w:line="235" w:lineRule="auto"/>
        <w:ind w:left="1418" w:hanging="284"/>
        <w:jc w:val="both"/>
        <w:rPr>
          <w:rFonts w:ascii="Arial" w:hAnsi="Arial" w:cs="Arial"/>
          <w:b/>
          <w:i/>
          <w:iCs/>
          <w:sz w:val="20"/>
          <w:szCs w:val="20"/>
          <w:u w:val="single"/>
        </w:rPr>
      </w:pPr>
      <w:r w:rsidRPr="001B5810">
        <w:rPr>
          <w:rFonts w:ascii="Arial" w:hAnsi="Arial" w:cs="Arial"/>
          <w:bCs/>
          <w:sz w:val="20"/>
          <w:szCs w:val="20"/>
        </w:rPr>
        <w:t>W celu</w:t>
      </w:r>
      <w:r w:rsidRPr="001B5810">
        <w:rPr>
          <w:bCs/>
          <w:sz w:val="20"/>
          <w:szCs w:val="20"/>
        </w:rPr>
        <w:t xml:space="preserve"> </w:t>
      </w:r>
      <w:r w:rsidRPr="001B5810">
        <w:rPr>
          <w:rFonts w:ascii="Arial" w:hAnsi="Arial" w:cs="Arial"/>
          <w:sz w:val="20"/>
          <w:szCs w:val="20"/>
        </w:rPr>
        <w:t>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r w:rsidRPr="001B5810">
        <w:rPr>
          <w:sz w:val="20"/>
          <w:szCs w:val="20"/>
        </w:rPr>
        <w:t xml:space="preserve"> </w:t>
      </w:r>
    </w:p>
    <w:p w14:paraId="4BD4BA83" w14:textId="77777777" w:rsidR="00652D58" w:rsidRPr="00530805" w:rsidRDefault="00652D58" w:rsidP="00652D58">
      <w:pPr>
        <w:spacing w:line="240" w:lineRule="atLeast"/>
        <w:ind w:left="720"/>
        <w:rPr>
          <w:bCs/>
          <w:i/>
          <w:sz w:val="20"/>
          <w:szCs w:val="20"/>
        </w:rPr>
      </w:pPr>
    </w:p>
    <w:p w14:paraId="749D32C5" w14:textId="64BEB8CC" w:rsidR="003B59B7" w:rsidRPr="00530805" w:rsidRDefault="00652D58" w:rsidP="004E07EB">
      <w:pPr>
        <w:spacing w:line="0" w:lineRule="atLeast"/>
        <w:ind w:left="1418"/>
        <w:jc w:val="both"/>
        <w:rPr>
          <w:rFonts w:ascii="Arial" w:hAnsi="Arial" w:cs="Arial"/>
          <w:bCs/>
          <w:i/>
          <w:sz w:val="20"/>
          <w:szCs w:val="20"/>
        </w:rPr>
      </w:pPr>
      <w:r w:rsidRPr="00530805">
        <w:rPr>
          <w:rFonts w:ascii="Arial" w:hAnsi="Arial" w:cs="Arial"/>
          <w:bCs/>
          <w:i/>
          <w:sz w:val="20"/>
          <w:szCs w:val="20"/>
        </w:rPr>
        <w:t xml:space="preserve">UWAGA: W przypadku Wykonawców wspólnie ubiegających się o udzielenie zamówienia (w szczególności członkowie konsorcjum, wspólnicy spółki cywilnej), </w:t>
      </w:r>
      <w:r w:rsidR="003B59B7" w:rsidRPr="00530805">
        <w:rPr>
          <w:rFonts w:ascii="Arial" w:hAnsi="Arial" w:cs="Arial"/>
          <w:bCs/>
          <w:i/>
          <w:sz w:val="20"/>
          <w:szCs w:val="20"/>
        </w:rPr>
        <w:t>podmiotu udostępniającego zasoby odpis lub informację musi złożyć każdy z podmiotów.</w:t>
      </w:r>
    </w:p>
    <w:p w14:paraId="2883841B" w14:textId="77777777" w:rsidR="00652D58" w:rsidRPr="00943B05" w:rsidRDefault="00652D58" w:rsidP="00652D58">
      <w:pPr>
        <w:tabs>
          <w:tab w:val="left" w:pos="851"/>
        </w:tabs>
        <w:spacing w:line="240" w:lineRule="atLeast"/>
        <w:ind w:left="1587"/>
        <w:jc w:val="both"/>
        <w:rPr>
          <w:rFonts w:ascii="Arial" w:hAnsi="Arial" w:cs="Arial"/>
          <w:b/>
          <w:i/>
          <w:sz w:val="20"/>
          <w:szCs w:val="20"/>
        </w:rPr>
      </w:pPr>
    </w:p>
    <w:p w14:paraId="09399262" w14:textId="4384A628" w:rsidR="00A2719B" w:rsidRPr="00BA4E07" w:rsidRDefault="00652D58" w:rsidP="007B483C">
      <w:pPr>
        <w:pStyle w:val="Akapitzlist"/>
        <w:numPr>
          <w:ilvl w:val="0"/>
          <w:numId w:val="28"/>
        </w:numPr>
        <w:tabs>
          <w:tab w:val="left" w:pos="851"/>
        </w:tabs>
        <w:suppressAutoHyphens w:val="0"/>
        <w:spacing w:line="240" w:lineRule="atLeast"/>
        <w:ind w:left="1418" w:hanging="284"/>
        <w:jc w:val="both"/>
        <w:rPr>
          <w:rFonts w:ascii="Arial" w:hAnsi="Arial" w:cs="Arial"/>
        </w:rPr>
      </w:pPr>
      <w:r w:rsidRPr="00BA4E07">
        <w:rPr>
          <w:rFonts w:ascii="Arial" w:hAnsi="Arial" w:cs="Arial"/>
          <w:sz w:val="20"/>
          <w:szCs w:val="20"/>
        </w:rPr>
        <w:t xml:space="preserve">Wykonawca nie jest zobowiązany do złożenia dokumentów, o których mowa </w:t>
      </w:r>
      <w:r w:rsidR="004700A5" w:rsidRPr="00BB3BF9">
        <w:rPr>
          <w:rFonts w:ascii="Arial" w:hAnsi="Arial" w:cs="Arial"/>
          <w:sz w:val="20"/>
          <w:szCs w:val="20"/>
        </w:rPr>
        <w:t xml:space="preserve">w pkt. </w:t>
      </w:r>
      <w:r w:rsidR="001B5810" w:rsidRPr="00BB3BF9">
        <w:rPr>
          <w:rFonts w:ascii="Arial" w:hAnsi="Arial" w:cs="Arial"/>
          <w:sz w:val="20"/>
          <w:szCs w:val="20"/>
        </w:rPr>
        <w:t>3</w:t>
      </w:r>
      <w:r w:rsidRPr="00BA4E07">
        <w:rPr>
          <w:rFonts w:ascii="Arial" w:hAnsi="Arial" w:cs="Arial"/>
          <w:sz w:val="20"/>
          <w:szCs w:val="20"/>
        </w:rPr>
        <w:t xml:space="preserve"> powyżej, jeżeli Zamawiający może je uzyskać za pomocą bezpłatnych i ogólnodostępnych baz danych, o ile Wykonawca wskaże dane umożliwiające dostęp do tych dokumentów w formularzu ofertowym.</w:t>
      </w:r>
    </w:p>
    <w:p w14:paraId="0B64F3DD" w14:textId="1F4CCAB3" w:rsidR="00652D58" w:rsidRPr="008A24FA" w:rsidRDefault="00652D58" w:rsidP="007B483C">
      <w:pPr>
        <w:pStyle w:val="Akapitzlist"/>
        <w:numPr>
          <w:ilvl w:val="0"/>
          <w:numId w:val="28"/>
        </w:numPr>
        <w:tabs>
          <w:tab w:val="left" w:pos="851"/>
        </w:tabs>
        <w:suppressAutoHyphens w:val="0"/>
        <w:spacing w:line="240" w:lineRule="atLeast"/>
        <w:ind w:left="1418" w:hanging="284"/>
        <w:jc w:val="both"/>
        <w:rPr>
          <w:rFonts w:ascii="Arial" w:hAnsi="Arial" w:cs="Arial"/>
          <w:color w:val="000000" w:themeColor="text1"/>
        </w:rPr>
      </w:pPr>
      <w:r w:rsidRPr="008A24FA">
        <w:rPr>
          <w:rFonts w:ascii="Arial" w:hAnsi="Arial" w:cs="Arial"/>
          <w:color w:val="000000" w:themeColor="text1"/>
          <w:sz w:val="20"/>
          <w:szCs w:val="20"/>
        </w:rPr>
        <w:t xml:space="preserve">Jeżeli w imieniu Wykonawcy działa osoba, której umocowanie do jego reprezentowania nie wynika z dokumentów, o których mowa </w:t>
      </w:r>
      <w:r w:rsidRPr="00BB3BF9">
        <w:rPr>
          <w:rFonts w:ascii="Arial" w:hAnsi="Arial" w:cs="Arial"/>
          <w:color w:val="000000" w:themeColor="text1"/>
          <w:sz w:val="20"/>
          <w:szCs w:val="20"/>
        </w:rPr>
        <w:t xml:space="preserve">w pkt. </w:t>
      </w:r>
      <w:r w:rsidR="001B5810" w:rsidRPr="00BB3BF9">
        <w:rPr>
          <w:rFonts w:ascii="Arial" w:hAnsi="Arial" w:cs="Arial"/>
          <w:color w:val="000000" w:themeColor="text1"/>
          <w:sz w:val="20"/>
          <w:szCs w:val="20"/>
        </w:rPr>
        <w:t>3</w:t>
      </w:r>
      <w:r w:rsidRPr="008A24FA">
        <w:rPr>
          <w:rFonts w:ascii="Arial" w:hAnsi="Arial" w:cs="Arial"/>
          <w:color w:val="000000" w:themeColor="text1"/>
          <w:sz w:val="20"/>
          <w:szCs w:val="20"/>
        </w:rPr>
        <w:t xml:space="preserve"> Zamawiający żąda od Wykonawcy pełnomocnictwa lub innego dokumentu potwierdzającego umocowanie do reprezentowania Wykonawcy.</w:t>
      </w:r>
    </w:p>
    <w:p w14:paraId="5D0DB29F" w14:textId="5141E229" w:rsidR="00652D58" w:rsidRPr="008A24FA" w:rsidRDefault="00652D58" w:rsidP="007B483C">
      <w:pPr>
        <w:pStyle w:val="Akapitzlist"/>
        <w:numPr>
          <w:ilvl w:val="0"/>
          <w:numId w:val="28"/>
        </w:numPr>
        <w:tabs>
          <w:tab w:val="left" w:pos="851"/>
        </w:tabs>
        <w:suppressAutoHyphens w:val="0"/>
        <w:spacing w:line="240" w:lineRule="atLeast"/>
        <w:ind w:left="1418" w:hanging="284"/>
        <w:jc w:val="both"/>
        <w:rPr>
          <w:rFonts w:ascii="Arial" w:hAnsi="Arial" w:cs="Arial"/>
          <w:color w:val="000000" w:themeColor="text1"/>
          <w:sz w:val="20"/>
          <w:szCs w:val="20"/>
        </w:rPr>
      </w:pPr>
      <w:r w:rsidRPr="008A24FA">
        <w:rPr>
          <w:rFonts w:ascii="Arial" w:hAnsi="Arial" w:cs="Arial"/>
          <w:color w:val="000000" w:themeColor="text1"/>
          <w:sz w:val="20"/>
          <w:szCs w:val="20"/>
        </w:rPr>
        <w:t>Przepis pkt.</w:t>
      </w:r>
      <w:r w:rsidR="004640F0">
        <w:rPr>
          <w:rFonts w:ascii="Arial" w:hAnsi="Arial" w:cs="Arial"/>
          <w:color w:val="000000" w:themeColor="text1"/>
          <w:sz w:val="20"/>
          <w:szCs w:val="20"/>
        </w:rPr>
        <w:t xml:space="preserve"> </w:t>
      </w:r>
      <w:r w:rsidR="001B5810">
        <w:rPr>
          <w:rFonts w:ascii="Arial" w:hAnsi="Arial" w:cs="Arial"/>
          <w:color w:val="000000" w:themeColor="text1"/>
          <w:sz w:val="20"/>
          <w:szCs w:val="20"/>
        </w:rPr>
        <w:t>5</w:t>
      </w:r>
      <w:r w:rsidRPr="008A24FA">
        <w:rPr>
          <w:rFonts w:ascii="Arial" w:hAnsi="Arial" w:cs="Arial"/>
          <w:color w:val="000000" w:themeColor="text1"/>
          <w:sz w:val="20"/>
          <w:szCs w:val="20"/>
        </w:rPr>
        <w:t xml:space="preserve"> powyżej stosuje się w </w:t>
      </w:r>
      <w:r w:rsidRPr="008A24FA">
        <w:rPr>
          <w:rFonts w:ascii="Arial" w:hAnsi="Arial" w:cs="Arial"/>
          <w:color w:val="000000" w:themeColor="text1"/>
          <w:spacing w:val="-6"/>
          <w:sz w:val="20"/>
          <w:szCs w:val="20"/>
        </w:rPr>
        <w:t xml:space="preserve">przypadku oferty składanej przez Wykonawców, którzy wspólnie ubiegają się o udzielenie zamówienia (w szczególności członków konsorcjum oraz wspólników spółki cywilnej) (art. 58 ust. 2 </w:t>
      </w:r>
      <w:proofErr w:type="spellStart"/>
      <w:r w:rsidRPr="008A24FA">
        <w:rPr>
          <w:rFonts w:ascii="Arial" w:hAnsi="Arial" w:cs="Arial"/>
          <w:color w:val="000000" w:themeColor="text1"/>
          <w:spacing w:val="-6"/>
          <w:sz w:val="20"/>
          <w:szCs w:val="20"/>
        </w:rPr>
        <w:t>Pzp</w:t>
      </w:r>
      <w:proofErr w:type="spellEnd"/>
      <w:r w:rsidRPr="008A24FA">
        <w:rPr>
          <w:rFonts w:ascii="Arial" w:hAnsi="Arial" w:cs="Arial"/>
          <w:color w:val="000000" w:themeColor="text1"/>
          <w:spacing w:val="-6"/>
          <w:sz w:val="20"/>
          <w:szCs w:val="20"/>
        </w:rPr>
        <w:t>) – dokument potwierdzający ustanowienie pełnomocnika do reprezentowania w/w Wykonawców w postępowaniu albo do reprezentowania w postępowaniu i zawarcia umowy w sprawie zamówienia publicznego.</w:t>
      </w:r>
    </w:p>
    <w:p w14:paraId="718A7652" w14:textId="77777777" w:rsidR="00652D58" w:rsidRPr="008A24FA" w:rsidRDefault="00652D58" w:rsidP="00387E85">
      <w:pPr>
        <w:ind w:left="1531" w:hanging="113"/>
        <w:jc w:val="both"/>
        <w:rPr>
          <w:rFonts w:ascii="Arial" w:hAnsi="Arial" w:cs="Arial"/>
          <w:color w:val="000000" w:themeColor="text1"/>
          <w:spacing w:val="-6"/>
          <w:sz w:val="20"/>
          <w:szCs w:val="20"/>
        </w:rPr>
      </w:pPr>
      <w:r w:rsidRPr="008A24FA">
        <w:rPr>
          <w:rFonts w:ascii="Arial" w:hAnsi="Arial" w:cs="Arial"/>
          <w:color w:val="000000" w:themeColor="text1"/>
          <w:spacing w:val="-6"/>
          <w:sz w:val="20"/>
          <w:szCs w:val="20"/>
        </w:rPr>
        <w:t>Dokument pełnomocnictwa musi zawierać minimum następujące postanowienia:</w:t>
      </w:r>
    </w:p>
    <w:p w14:paraId="67EA0B97" w14:textId="77777777" w:rsidR="00652D58" w:rsidRPr="008A24FA" w:rsidRDefault="00652D58" w:rsidP="007B483C">
      <w:pPr>
        <w:numPr>
          <w:ilvl w:val="0"/>
          <w:numId w:val="27"/>
        </w:numPr>
        <w:ind w:left="2154" w:hanging="454"/>
        <w:jc w:val="both"/>
        <w:rPr>
          <w:rFonts w:ascii="Arial" w:hAnsi="Arial" w:cs="Arial"/>
          <w:color w:val="000000" w:themeColor="text1"/>
        </w:rPr>
      </w:pPr>
      <w:r w:rsidRPr="008A24FA">
        <w:rPr>
          <w:rFonts w:ascii="Arial" w:hAnsi="Arial" w:cs="Arial"/>
          <w:color w:val="000000" w:themeColor="text1"/>
          <w:spacing w:val="-6"/>
          <w:sz w:val="20"/>
          <w:szCs w:val="20"/>
        </w:rPr>
        <w:t>wskazanie imienia i nazwiska (firmy), adresu zamieszkania (siedziby), każdego z Wykonawców wspólnie ubiegających się o udzielenie zamówienia. Wskazane jest również ujawnienie w pełnomocnictwie numeru NIP Wykonawców, w szczególności w przypadku spółki cywilnej numeru NIP spółki oraz wszystkich wspólników.</w:t>
      </w:r>
    </w:p>
    <w:p w14:paraId="18CB9DF6" w14:textId="77777777" w:rsidR="00652D58" w:rsidRPr="008A24FA" w:rsidRDefault="00652D58" w:rsidP="007B483C">
      <w:pPr>
        <w:numPr>
          <w:ilvl w:val="0"/>
          <w:numId w:val="27"/>
        </w:numPr>
        <w:ind w:left="1474" w:firstLine="340"/>
        <w:jc w:val="both"/>
        <w:rPr>
          <w:rFonts w:ascii="Arial" w:hAnsi="Arial" w:cs="Arial"/>
          <w:color w:val="000000" w:themeColor="text1"/>
        </w:rPr>
      </w:pPr>
      <w:r w:rsidRPr="008A24FA">
        <w:rPr>
          <w:rFonts w:ascii="Arial" w:hAnsi="Arial" w:cs="Arial"/>
          <w:color w:val="000000" w:themeColor="text1"/>
          <w:spacing w:val="-6"/>
          <w:sz w:val="20"/>
          <w:szCs w:val="20"/>
        </w:rPr>
        <w:t>określenie zakresu pełnomocnictwa,</w:t>
      </w:r>
    </w:p>
    <w:p w14:paraId="5677B4BE" w14:textId="1B176480" w:rsidR="00652D58" w:rsidRPr="008A24FA" w:rsidRDefault="00652D58" w:rsidP="00652D58">
      <w:pPr>
        <w:tabs>
          <w:tab w:val="left" w:pos="364"/>
        </w:tabs>
        <w:spacing w:line="235" w:lineRule="auto"/>
        <w:ind w:left="1560" w:right="120"/>
        <w:jc w:val="both"/>
        <w:rPr>
          <w:rFonts w:ascii="Arial" w:hAnsi="Arial" w:cs="Arial"/>
          <w:color w:val="000000" w:themeColor="text1"/>
          <w:sz w:val="20"/>
          <w:szCs w:val="20"/>
        </w:rPr>
      </w:pPr>
      <w:r w:rsidRPr="008A24FA">
        <w:rPr>
          <w:rFonts w:ascii="Arial" w:hAnsi="Arial" w:cs="Arial"/>
          <w:color w:val="000000" w:themeColor="text1"/>
          <w:spacing w:val="-6"/>
          <w:sz w:val="20"/>
          <w:szCs w:val="20"/>
        </w:rPr>
        <w:t>podpisy osób uprawnionych do składania oświadczeń woli w imieniu Wykonawców</w:t>
      </w:r>
      <w:r w:rsidR="004640F0">
        <w:rPr>
          <w:rFonts w:ascii="Arial" w:hAnsi="Arial" w:cs="Arial"/>
          <w:color w:val="000000" w:themeColor="text1"/>
          <w:spacing w:val="-6"/>
          <w:sz w:val="20"/>
          <w:szCs w:val="20"/>
        </w:rPr>
        <w:t>.</w:t>
      </w:r>
    </w:p>
    <w:p w14:paraId="495DB6B6" w14:textId="77777777" w:rsidR="00652D58" w:rsidRPr="008A24FA" w:rsidRDefault="00652D58" w:rsidP="00652D58">
      <w:pPr>
        <w:tabs>
          <w:tab w:val="left" w:pos="364"/>
        </w:tabs>
        <w:spacing w:line="235" w:lineRule="auto"/>
        <w:ind w:left="1560" w:right="120"/>
        <w:jc w:val="both"/>
        <w:rPr>
          <w:rFonts w:ascii="Arial" w:hAnsi="Arial" w:cs="Arial"/>
          <w:color w:val="000000" w:themeColor="text1"/>
          <w:sz w:val="20"/>
          <w:szCs w:val="20"/>
        </w:rPr>
      </w:pPr>
    </w:p>
    <w:p w14:paraId="4C7FA0E0" w14:textId="43002B5A" w:rsidR="004A4B2A" w:rsidRPr="008A24FA" w:rsidRDefault="00652D58" w:rsidP="004307C3">
      <w:pPr>
        <w:pStyle w:val="Akapitzlist"/>
        <w:numPr>
          <w:ilvl w:val="0"/>
          <w:numId w:val="28"/>
        </w:numPr>
        <w:suppressAutoHyphens w:val="0"/>
        <w:spacing w:line="235" w:lineRule="auto"/>
        <w:ind w:left="1560" w:hanging="426"/>
        <w:jc w:val="both"/>
        <w:rPr>
          <w:rFonts w:ascii="Arial" w:eastAsia="Trebuchet MS" w:hAnsi="Arial" w:cs="Arial"/>
          <w:b/>
          <w:bCs/>
          <w:color w:val="000000" w:themeColor="text1"/>
          <w:sz w:val="20"/>
          <w:szCs w:val="20"/>
        </w:rPr>
      </w:pPr>
      <w:r w:rsidRPr="008A24FA">
        <w:rPr>
          <w:rFonts w:ascii="Arial" w:hAnsi="Arial" w:cs="Arial"/>
          <w:color w:val="000000" w:themeColor="text1"/>
          <w:sz w:val="20"/>
          <w:szCs w:val="20"/>
        </w:rPr>
        <w:t xml:space="preserve">W przypadku wskazania przez wykonawcę dostępności podmiotowych środków dowodowych lub dokumentów, o których mowa </w:t>
      </w:r>
      <w:r w:rsidRPr="00BB3BF9">
        <w:rPr>
          <w:rFonts w:ascii="Arial" w:hAnsi="Arial" w:cs="Arial"/>
          <w:color w:val="000000" w:themeColor="text1"/>
          <w:sz w:val="20"/>
          <w:szCs w:val="20"/>
        </w:rPr>
        <w:t xml:space="preserve">w  pkt. </w:t>
      </w:r>
      <w:r w:rsidR="001B5810" w:rsidRPr="00BB3BF9">
        <w:rPr>
          <w:rFonts w:ascii="Arial" w:hAnsi="Arial" w:cs="Arial"/>
          <w:color w:val="000000" w:themeColor="text1"/>
          <w:sz w:val="20"/>
          <w:szCs w:val="20"/>
        </w:rPr>
        <w:t>3</w:t>
      </w:r>
      <w:r w:rsidRPr="008A24FA">
        <w:rPr>
          <w:rFonts w:ascii="Arial" w:hAnsi="Arial" w:cs="Arial"/>
          <w:color w:val="000000" w:themeColor="text1"/>
          <w:sz w:val="20"/>
          <w:szCs w:val="20"/>
        </w:rPr>
        <w:t>, pod określonymi adresami internetowymi ogólnodostępnych i bezpłatnych baz danych, zamawiający może żądać od wykonawcy przedstawienia tłumaczenia na język polski pobranych samodzielnie przez zamawiającego podmiotowych środków dowodowych lub dokumentów</w:t>
      </w:r>
      <w:r w:rsidR="00FA46D5" w:rsidRPr="008A24FA">
        <w:rPr>
          <w:rFonts w:ascii="Arial" w:hAnsi="Arial" w:cs="Arial"/>
          <w:color w:val="000000" w:themeColor="text1"/>
          <w:sz w:val="20"/>
          <w:szCs w:val="20"/>
        </w:rPr>
        <w:t>.</w:t>
      </w:r>
      <w:r w:rsidRPr="008A24FA">
        <w:rPr>
          <w:rFonts w:ascii="Arial" w:hAnsi="Arial" w:cs="Arial"/>
          <w:color w:val="000000" w:themeColor="text1"/>
          <w:sz w:val="20"/>
          <w:szCs w:val="20"/>
        </w:rPr>
        <w:t xml:space="preserve"> </w:t>
      </w:r>
    </w:p>
    <w:p w14:paraId="7783360E" w14:textId="77777777" w:rsidR="004A4B2A" w:rsidRPr="008A24FA" w:rsidRDefault="004A4B2A" w:rsidP="004A4B2A">
      <w:pPr>
        <w:pStyle w:val="Akapitzlist"/>
        <w:suppressAutoHyphens w:val="0"/>
        <w:spacing w:line="235" w:lineRule="auto"/>
        <w:ind w:left="1560"/>
        <w:jc w:val="both"/>
        <w:rPr>
          <w:rFonts w:ascii="Arial" w:eastAsia="Trebuchet MS" w:hAnsi="Arial" w:cs="Arial"/>
          <w:b/>
          <w:bCs/>
          <w:color w:val="000000" w:themeColor="text1"/>
          <w:sz w:val="20"/>
          <w:szCs w:val="20"/>
        </w:rPr>
      </w:pPr>
    </w:p>
    <w:p w14:paraId="42DC1C2B" w14:textId="03075CCC" w:rsidR="004A4B2A" w:rsidRPr="008A24FA" w:rsidRDefault="002C4DFE" w:rsidP="004307C3">
      <w:pPr>
        <w:pStyle w:val="Akapitzlist"/>
        <w:numPr>
          <w:ilvl w:val="0"/>
          <w:numId w:val="28"/>
        </w:numPr>
        <w:suppressAutoHyphens w:val="0"/>
        <w:spacing w:line="235" w:lineRule="auto"/>
        <w:ind w:left="1560" w:hanging="426"/>
        <w:jc w:val="both"/>
        <w:rPr>
          <w:rFonts w:ascii="Arial" w:eastAsia="Trebuchet MS" w:hAnsi="Arial" w:cs="Arial"/>
          <w:b/>
          <w:bCs/>
          <w:color w:val="000000" w:themeColor="text1"/>
          <w:sz w:val="20"/>
          <w:szCs w:val="20"/>
        </w:rPr>
      </w:pPr>
      <w:r w:rsidRPr="008A24FA">
        <w:rPr>
          <w:rFonts w:ascii="Arial" w:hAnsi="Arial" w:cs="Arial"/>
          <w:bCs/>
          <w:color w:val="000000" w:themeColor="text1"/>
          <w:sz w:val="20"/>
          <w:szCs w:val="20"/>
        </w:rPr>
        <w:t xml:space="preserve">W przypadku gdy Wykonawca, polega na zdolnościach lub sytuacji podmiotów udostępniających zasoby, składa wraz z ofertą </w:t>
      </w:r>
      <w:r w:rsidRPr="008A24FA">
        <w:rPr>
          <w:rFonts w:ascii="Arial" w:hAnsi="Arial" w:cs="Arial"/>
          <w:b/>
          <w:color w:val="000000" w:themeColor="text1"/>
          <w:sz w:val="20"/>
          <w:szCs w:val="20"/>
        </w:rPr>
        <w:t>zobowiązanie podmiotu</w:t>
      </w:r>
      <w:r w:rsidRPr="008A24FA">
        <w:rPr>
          <w:b/>
          <w:color w:val="000000" w:themeColor="text1"/>
        </w:rPr>
        <w:t xml:space="preserve"> </w:t>
      </w:r>
      <w:r w:rsidRPr="008A24FA">
        <w:rPr>
          <w:rFonts w:ascii="Arial" w:hAnsi="Arial" w:cs="Arial"/>
          <w:b/>
          <w:color w:val="000000" w:themeColor="text1"/>
          <w:sz w:val="20"/>
          <w:szCs w:val="20"/>
        </w:rPr>
        <w:t xml:space="preserve">udostępniającego zasoby </w:t>
      </w:r>
      <w:r w:rsidRPr="008A24FA">
        <w:rPr>
          <w:rFonts w:ascii="Arial" w:hAnsi="Arial" w:cs="Arial"/>
          <w:bCs/>
          <w:color w:val="000000" w:themeColor="text1"/>
          <w:sz w:val="20"/>
          <w:szCs w:val="20"/>
        </w:rPr>
        <w:t xml:space="preserve">do oddania mu do dyspozycji niezbędnych zasobów na potrzeby realizacji danego zamówienia </w:t>
      </w:r>
      <w:r w:rsidRPr="008A24FA">
        <w:rPr>
          <w:rFonts w:ascii="Arial" w:hAnsi="Arial" w:cs="Arial"/>
          <w:b/>
          <w:color w:val="000000" w:themeColor="text1"/>
          <w:sz w:val="20"/>
          <w:szCs w:val="20"/>
        </w:rPr>
        <w:t>lub</w:t>
      </w:r>
      <w:r w:rsidRPr="008A24FA">
        <w:rPr>
          <w:rFonts w:ascii="Arial" w:hAnsi="Arial" w:cs="Arial"/>
          <w:bCs/>
          <w:color w:val="000000" w:themeColor="text1"/>
          <w:sz w:val="20"/>
          <w:szCs w:val="20"/>
        </w:rPr>
        <w:t xml:space="preserve"> </w:t>
      </w:r>
      <w:r w:rsidRPr="008A24FA">
        <w:rPr>
          <w:rFonts w:ascii="Arial" w:hAnsi="Arial" w:cs="Arial"/>
          <w:b/>
          <w:color w:val="000000" w:themeColor="text1"/>
          <w:sz w:val="20"/>
          <w:szCs w:val="20"/>
        </w:rPr>
        <w:t xml:space="preserve">inny podmiotowy środek dowodowy </w:t>
      </w:r>
      <w:r w:rsidRPr="008A24FA">
        <w:rPr>
          <w:rFonts w:ascii="Arial" w:hAnsi="Arial" w:cs="Arial"/>
          <w:bCs/>
          <w:color w:val="000000" w:themeColor="text1"/>
          <w:sz w:val="20"/>
          <w:szCs w:val="20"/>
        </w:rPr>
        <w:t xml:space="preserve">potwierdzający, </w:t>
      </w:r>
      <w:r w:rsidRPr="008A24FA">
        <w:rPr>
          <w:rFonts w:ascii="Arial" w:hAnsi="Arial" w:cs="Arial"/>
          <w:bCs/>
          <w:color w:val="000000" w:themeColor="text1"/>
          <w:sz w:val="20"/>
          <w:szCs w:val="20"/>
        </w:rPr>
        <w:lastRenderedPageBreak/>
        <w:t xml:space="preserve">że Wykonawca realizując zamówienie, będzie dysponował niezbędnymi zasobami tych podmiotów. </w:t>
      </w:r>
      <w:r w:rsidR="004A4B2A" w:rsidRPr="008A24FA">
        <w:rPr>
          <w:rFonts w:ascii="Arial" w:hAnsi="Arial" w:cs="Arial"/>
          <w:color w:val="000000" w:themeColor="text1"/>
          <w:sz w:val="20"/>
          <w:szCs w:val="20"/>
        </w:rPr>
        <w:t xml:space="preserve">Zobowiązanie podmiotu udostępniającego zasoby ma potwierdzać, że stosunek łączący Wykonawcę z podmiotami udostępniającymi zasoby gwarantuje rzeczywisty dostęp do tych zasobów oraz określać, w szczególności: </w:t>
      </w:r>
    </w:p>
    <w:p w14:paraId="113187DF" w14:textId="77777777" w:rsidR="004A4B2A" w:rsidRPr="008A24FA" w:rsidRDefault="004A4B2A" w:rsidP="004307C3">
      <w:pPr>
        <w:tabs>
          <w:tab w:val="left" w:pos="1843"/>
        </w:tabs>
        <w:suppressAutoHyphens w:val="0"/>
        <w:autoSpaceDE w:val="0"/>
        <w:autoSpaceDN w:val="0"/>
        <w:adjustRightInd w:val="0"/>
        <w:ind w:left="1560"/>
        <w:jc w:val="both"/>
        <w:rPr>
          <w:rFonts w:ascii="Arial" w:hAnsi="Arial" w:cs="Arial"/>
          <w:color w:val="000000" w:themeColor="text1"/>
          <w:sz w:val="20"/>
          <w:szCs w:val="20"/>
        </w:rPr>
      </w:pPr>
      <w:r w:rsidRPr="008A24FA">
        <w:rPr>
          <w:rFonts w:ascii="Arial" w:hAnsi="Arial" w:cs="Arial"/>
          <w:color w:val="000000" w:themeColor="text1"/>
          <w:sz w:val="20"/>
          <w:szCs w:val="20"/>
        </w:rPr>
        <w:t xml:space="preserve">1) zakres dostępnych Wykonawcy zasobów podmiotu udostępniającego zasoby; </w:t>
      </w:r>
    </w:p>
    <w:p w14:paraId="3CA2456D" w14:textId="4E9C9FCE" w:rsidR="002C4DFE" w:rsidRPr="008A24FA" w:rsidRDefault="004A4B2A" w:rsidP="004307C3">
      <w:pPr>
        <w:suppressAutoHyphens w:val="0"/>
        <w:spacing w:line="235" w:lineRule="auto"/>
        <w:ind w:left="1560"/>
        <w:jc w:val="both"/>
        <w:rPr>
          <w:rFonts w:ascii="Arial" w:eastAsia="Trebuchet MS" w:hAnsi="Arial" w:cs="Arial"/>
          <w:b/>
          <w:bCs/>
          <w:color w:val="000000" w:themeColor="text1"/>
          <w:sz w:val="20"/>
          <w:szCs w:val="20"/>
        </w:rPr>
      </w:pPr>
      <w:r w:rsidRPr="008A24FA">
        <w:rPr>
          <w:rFonts w:ascii="Arial" w:hAnsi="Arial" w:cs="Arial"/>
          <w:color w:val="000000" w:themeColor="text1"/>
          <w:sz w:val="20"/>
          <w:szCs w:val="20"/>
        </w:rPr>
        <w:t>2) sposób i okres udostępnienia Wykonawcy i wykorzystania przez niego zasobów podmiotu udostępniającego te zasoby przy wykonywaniu zamówienia.</w:t>
      </w:r>
      <w:r w:rsidRPr="008A24FA">
        <w:rPr>
          <w:rFonts w:asciiTheme="minorHAnsi" w:hAnsiTheme="minorHAnsi"/>
          <w:color w:val="000000" w:themeColor="text1"/>
          <w:sz w:val="20"/>
          <w:szCs w:val="20"/>
        </w:rPr>
        <w:t xml:space="preserve"> </w:t>
      </w:r>
      <w:r w:rsidR="002C4DFE" w:rsidRPr="008A24FA">
        <w:rPr>
          <w:rFonts w:ascii="Arial" w:eastAsia="Trebuchet MS" w:hAnsi="Arial" w:cs="Arial"/>
          <w:color w:val="000000" w:themeColor="text1"/>
          <w:sz w:val="20"/>
          <w:szCs w:val="20"/>
        </w:rPr>
        <w:t xml:space="preserve">Wzór zobowiązania stanowi </w:t>
      </w:r>
      <w:r w:rsidR="002C4DFE" w:rsidRPr="008A24FA">
        <w:rPr>
          <w:rFonts w:ascii="Arial" w:eastAsia="Trebuchet MS" w:hAnsi="Arial" w:cs="Arial"/>
          <w:b/>
          <w:bCs/>
          <w:color w:val="000000" w:themeColor="text1"/>
          <w:sz w:val="20"/>
          <w:szCs w:val="20"/>
        </w:rPr>
        <w:t xml:space="preserve">załącznik nr </w:t>
      </w:r>
      <w:r w:rsidR="00A44D03" w:rsidRPr="008A24FA">
        <w:rPr>
          <w:rFonts w:ascii="Arial" w:eastAsia="Trebuchet MS" w:hAnsi="Arial" w:cs="Arial"/>
          <w:b/>
          <w:bCs/>
          <w:color w:val="000000" w:themeColor="text1"/>
          <w:sz w:val="20"/>
          <w:szCs w:val="20"/>
        </w:rPr>
        <w:t xml:space="preserve">8 </w:t>
      </w:r>
      <w:r w:rsidR="002C4DFE" w:rsidRPr="008A24FA">
        <w:rPr>
          <w:rFonts w:ascii="Arial" w:eastAsia="Trebuchet MS" w:hAnsi="Arial" w:cs="Arial"/>
          <w:b/>
          <w:bCs/>
          <w:color w:val="000000" w:themeColor="text1"/>
          <w:sz w:val="20"/>
          <w:szCs w:val="20"/>
        </w:rPr>
        <w:t>do SWZ.</w:t>
      </w:r>
    </w:p>
    <w:p w14:paraId="2EC86651" w14:textId="77777777" w:rsidR="002C4DFE" w:rsidRPr="00684E80" w:rsidRDefault="002C4DFE" w:rsidP="002C4DFE">
      <w:pPr>
        <w:pStyle w:val="Akapitzlist"/>
        <w:rPr>
          <w:rFonts w:ascii="Arial" w:eastAsia="Trebuchet MS" w:hAnsi="Arial" w:cs="Arial"/>
          <w:color w:val="FF0000"/>
          <w:sz w:val="20"/>
          <w:szCs w:val="20"/>
        </w:rPr>
      </w:pPr>
    </w:p>
    <w:p w14:paraId="36EF97F0" w14:textId="31748492" w:rsidR="002C4DFE" w:rsidRPr="00542E0D" w:rsidRDefault="002C4DFE" w:rsidP="004307C3">
      <w:pPr>
        <w:pStyle w:val="Akapitzlist"/>
        <w:numPr>
          <w:ilvl w:val="0"/>
          <w:numId w:val="28"/>
        </w:numPr>
        <w:suppressAutoHyphens w:val="0"/>
        <w:spacing w:line="235" w:lineRule="auto"/>
        <w:ind w:left="1560" w:hanging="426"/>
        <w:jc w:val="both"/>
        <w:rPr>
          <w:rFonts w:ascii="Arial" w:eastAsia="Trebuchet MS" w:hAnsi="Arial" w:cs="Arial"/>
          <w:b/>
          <w:bCs/>
          <w:color w:val="000000" w:themeColor="text1"/>
          <w:sz w:val="20"/>
          <w:szCs w:val="20"/>
        </w:rPr>
      </w:pPr>
      <w:r w:rsidRPr="00542E0D">
        <w:rPr>
          <w:rFonts w:ascii="Arial" w:eastAsia="Trebuchet MS" w:hAnsi="Arial" w:cs="Arial"/>
          <w:color w:val="000000" w:themeColor="text1"/>
          <w:sz w:val="20"/>
          <w:szCs w:val="20"/>
        </w:rPr>
        <w:t xml:space="preserve">Oświadczenie Wykonawców wspólnie ubiegających się o udzielenie zamówienia, o którym mowa w art. 117 ust. 4 ustawy </w:t>
      </w:r>
      <w:proofErr w:type="spellStart"/>
      <w:r w:rsidR="000F5CA3" w:rsidRPr="00542E0D">
        <w:rPr>
          <w:rFonts w:ascii="Arial" w:eastAsia="Trebuchet MS" w:hAnsi="Arial" w:cs="Arial"/>
          <w:color w:val="000000" w:themeColor="text1"/>
          <w:sz w:val="20"/>
          <w:szCs w:val="20"/>
        </w:rPr>
        <w:t>P</w:t>
      </w:r>
      <w:r w:rsidRPr="00542E0D">
        <w:rPr>
          <w:rFonts w:ascii="Arial" w:eastAsia="Trebuchet MS" w:hAnsi="Arial" w:cs="Arial"/>
          <w:color w:val="000000" w:themeColor="text1"/>
          <w:sz w:val="20"/>
          <w:szCs w:val="20"/>
        </w:rPr>
        <w:t>zp</w:t>
      </w:r>
      <w:proofErr w:type="spellEnd"/>
      <w:r w:rsidRPr="00542E0D">
        <w:rPr>
          <w:rFonts w:ascii="Arial" w:eastAsia="Trebuchet MS" w:hAnsi="Arial" w:cs="Arial"/>
          <w:color w:val="000000" w:themeColor="text1"/>
          <w:sz w:val="20"/>
          <w:szCs w:val="20"/>
        </w:rPr>
        <w:t xml:space="preserve">. Wzór oświadczenia stanowi </w:t>
      </w:r>
      <w:r w:rsidRPr="00542E0D">
        <w:rPr>
          <w:rFonts w:ascii="Arial" w:eastAsia="Trebuchet MS" w:hAnsi="Arial" w:cs="Arial"/>
          <w:b/>
          <w:bCs/>
          <w:color w:val="000000" w:themeColor="text1"/>
          <w:sz w:val="20"/>
          <w:szCs w:val="20"/>
        </w:rPr>
        <w:t xml:space="preserve">załącznik nr </w:t>
      </w:r>
      <w:r w:rsidR="00A44D03" w:rsidRPr="00542E0D">
        <w:rPr>
          <w:rFonts w:ascii="Arial" w:eastAsia="Trebuchet MS" w:hAnsi="Arial" w:cs="Arial"/>
          <w:b/>
          <w:bCs/>
          <w:color w:val="000000" w:themeColor="text1"/>
          <w:sz w:val="20"/>
          <w:szCs w:val="20"/>
        </w:rPr>
        <w:t>5</w:t>
      </w:r>
      <w:r w:rsidRPr="00542E0D">
        <w:rPr>
          <w:rFonts w:ascii="Arial" w:eastAsia="Trebuchet MS" w:hAnsi="Arial" w:cs="Arial"/>
          <w:b/>
          <w:bCs/>
          <w:color w:val="000000" w:themeColor="text1"/>
          <w:sz w:val="20"/>
          <w:szCs w:val="20"/>
        </w:rPr>
        <w:t xml:space="preserve"> do SWZ</w:t>
      </w:r>
      <w:r w:rsidR="00A44D03" w:rsidRPr="00542E0D">
        <w:rPr>
          <w:rFonts w:ascii="Arial" w:eastAsia="Trebuchet MS" w:hAnsi="Arial" w:cs="Arial"/>
          <w:b/>
          <w:bCs/>
          <w:color w:val="000000" w:themeColor="text1"/>
          <w:sz w:val="20"/>
          <w:szCs w:val="20"/>
        </w:rPr>
        <w:t>.</w:t>
      </w:r>
    </w:p>
    <w:p w14:paraId="1778A5A0" w14:textId="77777777" w:rsidR="00E35117" w:rsidRPr="008A24FA" w:rsidRDefault="00E35117" w:rsidP="004307C3">
      <w:pPr>
        <w:pStyle w:val="Akapitzlist"/>
        <w:ind w:left="1560" w:hanging="426"/>
        <w:rPr>
          <w:rFonts w:ascii="Arial" w:eastAsia="Trebuchet MS" w:hAnsi="Arial" w:cs="Arial"/>
          <w:b/>
          <w:bCs/>
          <w:color w:val="000000" w:themeColor="text1"/>
          <w:sz w:val="20"/>
          <w:szCs w:val="20"/>
        </w:rPr>
      </w:pPr>
    </w:p>
    <w:p w14:paraId="07739E31" w14:textId="69A970E7" w:rsidR="00E35117" w:rsidRPr="008A24FA" w:rsidRDefault="00E35117" w:rsidP="004307C3">
      <w:pPr>
        <w:pStyle w:val="Akapitzlist"/>
        <w:numPr>
          <w:ilvl w:val="0"/>
          <w:numId w:val="28"/>
        </w:numPr>
        <w:suppressAutoHyphens w:val="0"/>
        <w:spacing w:line="235" w:lineRule="auto"/>
        <w:ind w:left="1560" w:hanging="426"/>
        <w:jc w:val="both"/>
        <w:rPr>
          <w:rFonts w:ascii="Arial" w:eastAsia="Trebuchet MS" w:hAnsi="Arial" w:cs="Arial"/>
          <w:color w:val="000000" w:themeColor="text1"/>
          <w:sz w:val="20"/>
          <w:szCs w:val="20"/>
          <w:u w:val="single"/>
        </w:rPr>
      </w:pPr>
      <w:r w:rsidRPr="008A24FA">
        <w:rPr>
          <w:rFonts w:ascii="Arial" w:eastAsia="Trebuchet MS" w:hAnsi="Arial" w:cs="Arial"/>
          <w:b/>
          <w:bCs/>
          <w:color w:val="000000" w:themeColor="text1"/>
          <w:sz w:val="20"/>
          <w:szCs w:val="20"/>
        </w:rPr>
        <w:t xml:space="preserve"> </w:t>
      </w:r>
      <w:r w:rsidRPr="008A24FA">
        <w:rPr>
          <w:rFonts w:ascii="Arial" w:eastAsia="Trebuchet MS" w:hAnsi="Arial" w:cs="Arial"/>
          <w:color w:val="000000" w:themeColor="text1"/>
          <w:sz w:val="20"/>
          <w:szCs w:val="20"/>
          <w:u w:val="single"/>
        </w:rPr>
        <w:t>Dokument potwierdzający wniesienie wadium w przypadku wnoszenia wadium w formie niepieniężnej</w:t>
      </w:r>
      <w:r w:rsidR="00C32773" w:rsidRPr="008A24FA">
        <w:rPr>
          <w:rFonts w:ascii="Arial" w:eastAsia="Trebuchet MS" w:hAnsi="Arial" w:cs="Arial"/>
          <w:color w:val="000000" w:themeColor="text1"/>
          <w:sz w:val="20"/>
          <w:szCs w:val="20"/>
          <w:u w:val="single"/>
        </w:rPr>
        <w:t>.</w:t>
      </w:r>
    </w:p>
    <w:p w14:paraId="1061C8CB" w14:textId="77777777" w:rsidR="00C32773" w:rsidRPr="008A24FA" w:rsidRDefault="00C32773" w:rsidP="004307C3">
      <w:pPr>
        <w:pStyle w:val="Akapitzlist"/>
        <w:ind w:left="1560" w:hanging="426"/>
        <w:rPr>
          <w:rFonts w:ascii="Arial" w:eastAsia="Trebuchet MS" w:hAnsi="Arial" w:cs="Arial"/>
          <w:color w:val="000000" w:themeColor="text1"/>
          <w:sz w:val="20"/>
          <w:szCs w:val="20"/>
          <w:u w:val="single"/>
        </w:rPr>
      </w:pPr>
    </w:p>
    <w:p w14:paraId="245D3FA9" w14:textId="4161F887" w:rsidR="00C32773" w:rsidRPr="008A24FA" w:rsidRDefault="00C32773" w:rsidP="004307C3">
      <w:pPr>
        <w:pStyle w:val="Akapitzlist"/>
        <w:numPr>
          <w:ilvl w:val="0"/>
          <w:numId w:val="28"/>
        </w:numPr>
        <w:suppressAutoHyphens w:val="0"/>
        <w:spacing w:line="235" w:lineRule="auto"/>
        <w:ind w:left="1560" w:hanging="426"/>
        <w:jc w:val="both"/>
        <w:rPr>
          <w:rFonts w:ascii="Arial" w:eastAsia="Trebuchet MS" w:hAnsi="Arial" w:cs="Arial"/>
          <w:color w:val="000000" w:themeColor="text1"/>
          <w:sz w:val="20"/>
          <w:szCs w:val="20"/>
          <w:u w:val="single"/>
        </w:rPr>
      </w:pPr>
      <w:r w:rsidRPr="008A24FA">
        <w:rPr>
          <w:b/>
          <w:bCs/>
          <w:color w:val="000000" w:themeColor="text1"/>
          <w:sz w:val="20"/>
          <w:szCs w:val="20"/>
        </w:rPr>
        <w:t xml:space="preserve"> </w:t>
      </w:r>
      <w:r w:rsidRPr="008A24FA">
        <w:rPr>
          <w:rFonts w:ascii="Arial" w:hAnsi="Arial" w:cs="Arial"/>
          <w:b/>
          <w:bCs/>
          <w:color w:val="000000" w:themeColor="text1"/>
          <w:sz w:val="20"/>
          <w:szCs w:val="20"/>
        </w:rPr>
        <w:t xml:space="preserve">Zastrzeżenie tajemnicy przedsiębiorstwa </w:t>
      </w:r>
      <w:r w:rsidRPr="008A24FA">
        <w:rPr>
          <w:rFonts w:ascii="Arial" w:hAnsi="Arial" w:cs="Arial"/>
          <w:color w:val="000000" w:themeColor="text1"/>
          <w:sz w:val="20"/>
          <w:szCs w:val="20"/>
        </w:rPr>
        <w:t>– 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w:t>
      </w:r>
    </w:p>
    <w:p w14:paraId="0D437C67" w14:textId="77777777" w:rsidR="00C32773" w:rsidRPr="008A24FA" w:rsidRDefault="00C32773" w:rsidP="004307C3">
      <w:pPr>
        <w:pStyle w:val="Akapitzlist"/>
        <w:ind w:left="1560" w:hanging="426"/>
        <w:rPr>
          <w:rFonts w:ascii="Arial" w:eastAsia="Trebuchet MS" w:hAnsi="Arial" w:cs="Arial"/>
          <w:color w:val="000000" w:themeColor="text1"/>
          <w:sz w:val="20"/>
          <w:szCs w:val="20"/>
          <w:u w:val="single"/>
        </w:rPr>
      </w:pPr>
    </w:p>
    <w:p w14:paraId="66881AE6" w14:textId="34757506" w:rsidR="00C32773" w:rsidRPr="008A24FA" w:rsidRDefault="00893808" w:rsidP="004307C3">
      <w:pPr>
        <w:pStyle w:val="Akapitzlist"/>
        <w:numPr>
          <w:ilvl w:val="0"/>
          <w:numId w:val="28"/>
        </w:numPr>
        <w:suppressAutoHyphens w:val="0"/>
        <w:spacing w:line="235" w:lineRule="auto"/>
        <w:ind w:left="1560" w:hanging="426"/>
        <w:jc w:val="both"/>
        <w:rPr>
          <w:rFonts w:ascii="Arial" w:eastAsia="Trebuchet MS" w:hAnsi="Arial" w:cs="Arial"/>
          <w:color w:val="000000" w:themeColor="text1"/>
          <w:sz w:val="20"/>
          <w:szCs w:val="20"/>
          <w:u w:val="single"/>
        </w:rPr>
      </w:pPr>
      <w:r w:rsidRPr="008A24FA">
        <w:rPr>
          <w:rFonts w:ascii="Arial" w:hAnsi="Arial" w:cs="Arial"/>
          <w:color w:val="000000" w:themeColor="text1"/>
          <w:sz w:val="20"/>
          <w:szCs w:val="20"/>
        </w:rPr>
        <w:t xml:space="preserve"> </w:t>
      </w:r>
      <w:r w:rsidR="004640F0">
        <w:rPr>
          <w:rFonts w:ascii="Arial" w:hAnsi="Arial" w:cs="Arial"/>
          <w:color w:val="000000" w:themeColor="text1"/>
          <w:sz w:val="20"/>
          <w:szCs w:val="20"/>
        </w:rPr>
        <w:t>W</w:t>
      </w:r>
      <w:r w:rsidR="00C32773" w:rsidRPr="008A24FA">
        <w:rPr>
          <w:rFonts w:ascii="Arial" w:hAnsi="Arial" w:cs="Arial"/>
          <w:color w:val="000000" w:themeColor="text1"/>
          <w:sz w:val="20"/>
          <w:szCs w:val="20"/>
        </w:rPr>
        <w:t xml:space="preserve"> przedmiotowym postępowaniu Zamawiający nie wymaga złożenia przedmiotowych środków dowodowych.</w:t>
      </w:r>
    </w:p>
    <w:p w14:paraId="3FFF77F4" w14:textId="24097885" w:rsidR="00786EF3" w:rsidRPr="00E93E0B" w:rsidRDefault="00786EF3" w:rsidP="00E93E0B">
      <w:pPr>
        <w:suppressAutoHyphens w:val="0"/>
        <w:spacing w:line="235" w:lineRule="auto"/>
        <w:jc w:val="both"/>
        <w:rPr>
          <w:rFonts w:ascii="Arial" w:eastAsia="Trebuchet MS" w:hAnsi="Arial" w:cs="Arial"/>
          <w:b/>
          <w:bCs/>
          <w:color w:val="FF0000"/>
          <w:sz w:val="20"/>
          <w:szCs w:val="20"/>
        </w:rPr>
      </w:pPr>
    </w:p>
    <w:p w14:paraId="03C0759E" w14:textId="29E9B314" w:rsidR="00652D58" w:rsidRPr="0056117A" w:rsidRDefault="00652D58" w:rsidP="007B483C">
      <w:pPr>
        <w:pStyle w:val="Akapitzlist"/>
        <w:numPr>
          <w:ilvl w:val="0"/>
          <w:numId w:val="26"/>
        </w:numPr>
        <w:suppressAutoHyphens w:val="0"/>
        <w:spacing w:line="235" w:lineRule="auto"/>
        <w:ind w:left="1134" w:hanging="283"/>
        <w:jc w:val="both"/>
        <w:rPr>
          <w:rFonts w:ascii="Arial" w:eastAsia="Trebuchet MS" w:hAnsi="Arial" w:cs="Arial"/>
          <w:b/>
          <w:bCs/>
          <w:sz w:val="20"/>
          <w:szCs w:val="20"/>
        </w:rPr>
      </w:pPr>
      <w:r w:rsidRPr="00A44D03">
        <w:rPr>
          <w:rFonts w:ascii="Arial" w:eastAsia="Trebuchet MS" w:hAnsi="Arial" w:cs="Arial"/>
          <w:sz w:val="20"/>
          <w:szCs w:val="20"/>
        </w:rPr>
        <w:t>Pełnomocnictwo do złożenia oferty musi być złożone w oryginale w takiej samej formie, jak składana oferta (</w:t>
      </w:r>
      <w:proofErr w:type="spellStart"/>
      <w:r w:rsidRPr="00A44D03">
        <w:rPr>
          <w:rFonts w:ascii="Arial" w:eastAsia="Trebuchet MS" w:hAnsi="Arial" w:cs="Arial"/>
          <w:sz w:val="20"/>
          <w:szCs w:val="20"/>
        </w:rPr>
        <w:t>t.j</w:t>
      </w:r>
      <w:proofErr w:type="spellEnd"/>
      <w:r w:rsidRPr="00A44D03">
        <w:rPr>
          <w:rFonts w:ascii="Arial" w:eastAsia="Trebuchet MS" w:hAnsi="Arial" w:cs="Arial"/>
          <w:sz w:val="20"/>
          <w:szCs w:val="20"/>
        </w:rPr>
        <w:t>. w formie elektronicznej).</w:t>
      </w:r>
      <w:r w:rsidRPr="0056117A">
        <w:rPr>
          <w:rFonts w:ascii="Arial" w:eastAsia="Trebuchet MS" w:hAnsi="Arial" w:cs="Arial"/>
          <w:sz w:val="20"/>
          <w:szCs w:val="20"/>
        </w:rPr>
        <w:t xml:space="preserve"> Dopuszcza się także złożenie elektronicznej kopii (skanu) pełnomocnictwa sporządzonego </w:t>
      </w:r>
      <w:bookmarkStart w:id="3" w:name="page8"/>
      <w:bookmarkEnd w:id="3"/>
      <w:r w:rsidRPr="0056117A">
        <w:rPr>
          <w:rFonts w:ascii="Arial" w:eastAsia="Trebuchet MS" w:hAnsi="Arial" w:cs="Arial"/>
          <w:sz w:val="20"/>
          <w:szCs w:val="20"/>
        </w:rPr>
        <w:t xml:space="preserve">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w:t>
      </w:r>
      <w:r w:rsidRPr="0056117A">
        <w:rPr>
          <w:rFonts w:ascii="Arial" w:eastAsia="Trebuchet MS" w:hAnsi="Arial" w:cs="Arial"/>
          <w:b/>
          <w:bCs/>
          <w:sz w:val="20"/>
          <w:szCs w:val="20"/>
        </w:rPr>
        <w:t>Elektroniczna kopia pełnomocnictwa nie może być uwierzytelniona przez upełnomocnionego.</w:t>
      </w:r>
    </w:p>
    <w:p w14:paraId="096CD584" w14:textId="77777777" w:rsidR="00652D58" w:rsidRPr="00D45BCB" w:rsidRDefault="00652D58" w:rsidP="00652D58">
      <w:pPr>
        <w:spacing w:line="235" w:lineRule="auto"/>
        <w:jc w:val="both"/>
        <w:rPr>
          <w:rFonts w:ascii="Arial" w:eastAsia="Trebuchet MS" w:hAnsi="Arial" w:cs="Arial"/>
          <w:b/>
          <w:bCs/>
          <w:color w:val="FF0000"/>
          <w:sz w:val="20"/>
          <w:szCs w:val="20"/>
        </w:rPr>
      </w:pPr>
    </w:p>
    <w:p w14:paraId="5C8D496F" w14:textId="32904FD9" w:rsidR="0017526F" w:rsidRPr="009B280D" w:rsidRDefault="0017526F" w:rsidP="007B483C">
      <w:pPr>
        <w:pStyle w:val="Akapitzlist"/>
        <w:widowControl w:val="0"/>
        <w:numPr>
          <w:ilvl w:val="0"/>
          <w:numId w:val="26"/>
        </w:numPr>
        <w:autoSpaceDE w:val="0"/>
        <w:autoSpaceDN w:val="0"/>
        <w:adjustRightInd w:val="0"/>
        <w:spacing w:before="60"/>
        <w:ind w:left="1134" w:hanging="283"/>
        <w:jc w:val="both"/>
        <w:rPr>
          <w:rFonts w:ascii="Arial" w:eastAsia="Trebuchet MS" w:hAnsi="Arial" w:cs="Arial"/>
          <w:sz w:val="20"/>
          <w:szCs w:val="20"/>
        </w:rPr>
      </w:pPr>
      <w:r w:rsidRPr="001A463F">
        <w:rPr>
          <w:rFonts w:ascii="Arial" w:eastAsia="Trebuchet MS" w:hAnsi="Arial" w:cs="Arial"/>
          <w:sz w:val="20"/>
          <w:szCs w:val="20"/>
        </w:rPr>
        <w:t xml:space="preserve">Oferta, o której mowa </w:t>
      </w:r>
      <w:r w:rsidRPr="001A463F">
        <w:rPr>
          <w:rFonts w:ascii="Arial" w:hAnsi="Arial" w:cs="Arial"/>
          <w:sz w:val="20"/>
          <w:szCs w:val="20"/>
        </w:rPr>
        <w:t xml:space="preserve">w </w:t>
      </w:r>
      <w:r w:rsidRPr="009B280D">
        <w:rPr>
          <w:rFonts w:ascii="Arial" w:hAnsi="Arial" w:cs="Arial"/>
          <w:sz w:val="20"/>
          <w:szCs w:val="20"/>
        </w:rPr>
        <w:t xml:space="preserve">pkt. VII.A.1) ppkt.1 </w:t>
      </w:r>
      <w:r w:rsidRPr="009B280D">
        <w:rPr>
          <w:rFonts w:ascii="Arial" w:eastAsia="Trebuchet MS" w:hAnsi="Arial" w:cs="Arial"/>
          <w:sz w:val="20"/>
          <w:szCs w:val="20"/>
        </w:rPr>
        <w:t>oraz oświadczenie wymienione w pkt.</w:t>
      </w:r>
      <w:r w:rsidRPr="009B280D">
        <w:rPr>
          <w:rFonts w:ascii="Arial" w:hAnsi="Arial" w:cs="Arial"/>
          <w:sz w:val="20"/>
          <w:szCs w:val="20"/>
        </w:rPr>
        <w:t>VII.</w:t>
      </w:r>
      <w:r w:rsidR="001A463F" w:rsidRPr="009B280D">
        <w:rPr>
          <w:rFonts w:ascii="Arial" w:hAnsi="Arial" w:cs="Arial"/>
          <w:sz w:val="20"/>
          <w:szCs w:val="20"/>
        </w:rPr>
        <w:t>B</w:t>
      </w:r>
      <w:r w:rsidRPr="009B280D">
        <w:rPr>
          <w:rFonts w:ascii="Arial" w:hAnsi="Arial" w:cs="Arial"/>
          <w:sz w:val="20"/>
          <w:szCs w:val="20"/>
        </w:rPr>
        <w:t>.</w:t>
      </w:r>
      <w:r w:rsidR="001A463F" w:rsidRPr="009B280D">
        <w:rPr>
          <w:rFonts w:ascii="Arial" w:hAnsi="Arial" w:cs="Arial"/>
          <w:sz w:val="20"/>
          <w:szCs w:val="20"/>
        </w:rPr>
        <w:t>1.1 SWZ</w:t>
      </w:r>
      <w:r w:rsidRPr="009B280D">
        <w:rPr>
          <w:rFonts w:ascii="Arial" w:hAnsi="Arial" w:cs="Arial"/>
          <w:sz w:val="20"/>
          <w:szCs w:val="20"/>
        </w:rPr>
        <w:t xml:space="preserve">,  o którym mowa w art. 125 ust. 1 ustawy </w:t>
      </w:r>
      <w:proofErr w:type="spellStart"/>
      <w:r w:rsidRPr="009B280D">
        <w:rPr>
          <w:rFonts w:ascii="Arial" w:hAnsi="Arial" w:cs="Arial"/>
          <w:sz w:val="20"/>
          <w:szCs w:val="20"/>
        </w:rPr>
        <w:t>Pzp</w:t>
      </w:r>
      <w:proofErr w:type="spellEnd"/>
      <w:r w:rsidRPr="009B280D">
        <w:rPr>
          <w:rFonts w:ascii="Arial" w:hAnsi="Arial" w:cs="Arial"/>
          <w:sz w:val="20"/>
          <w:szCs w:val="20"/>
        </w:rPr>
        <w:t xml:space="preserve"> </w:t>
      </w:r>
      <w:r w:rsidRPr="009B280D">
        <w:rPr>
          <w:rFonts w:ascii="Arial" w:eastAsia="Trebuchet MS" w:hAnsi="Arial" w:cs="Arial"/>
          <w:sz w:val="20"/>
          <w:szCs w:val="20"/>
        </w:rPr>
        <w:t>stanowiące załącznik nr 4 do SWZ muszą być złożone</w:t>
      </w:r>
      <w:r w:rsidRPr="009B280D">
        <w:rPr>
          <w:rFonts w:ascii="Arial" w:hAnsi="Arial" w:cs="Arial"/>
          <w:b/>
          <w:bCs/>
          <w:sz w:val="20"/>
          <w:szCs w:val="20"/>
        </w:rPr>
        <w:t xml:space="preserve">, </w:t>
      </w:r>
      <w:r w:rsidRPr="009B280D">
        <w:rPr>
          <w:rFonts w:ascii="Arial" w:hAnsi="Arial" w:cs="Arial"/>
          <w:sz w:val="20"/>
          <w:szCs w:val="20"/>
        </w:rPr>
        <w:t>pod rygorem nieważności</w:t>
      </w:r>
      <w:r w:rsidR="001A463F" w:rsidRPr="009B280D">
        <w:rPr>
          <w:rFonts w:ascii="Arial" w:hAnsi="Arial" w:cs="Arial"/>
          <w:sz w:val="20"/>
          <w:szCs w:val="20"/>
        </w:rPr>
        <w:t xml:space="preserve"> </w:t>
      </w:r>
      <w:r w:rsidRPr="009B280D">
        <w:rPr>
          <w:rFonts w:ascii="Arial" w:hAnsi="Arial" w:cs="Arial"/>
          <w:sz w:val="20"/>
          <w:szCs w:val="20"/>
        </w:rPr>
        <w:t xml:space="preserve"> w formie elektronicznej</w:t>
      </w:r>
      <w:r w:rsidR="001A463F" w:rsidRPr="009B280D">
        <w:rPr>
          <w:rFonts w:ascii="Arial" w:hAnsi="Arial" w:cs="Arial"/>
          <w:sz w:val="20"/>
          <w:szCs w:val="20"/>
        </w:rPr>
        <w:t xml:space="preserve">. </w:t>
      </w:r>
    </w:p>
    <w:p w14:paraId="1206287A" w14:textId="77777777" w:rsidR="001A463F" w:rsidRPr="001A463F" w:rsidRDefault="001A463F" w:rsidP="001A463F">
      <w:pPr>
        <w:pStyle w:val="Akapitzlist"/>
        <w:rPr>
          <w:rFonts w:ascii="Arial" w:eastAsia="Trebuchet MS" w:hAnsi="Arial" w:cs="Arial"/>
          <w:color w:val="000000" w:themeColor="text1"/>
          <w:sz w:val="20"/>
          <w:szCs w:val="20"/>
        </w:rPr>
      </w:pPr>
    </w:p>
    <w:p w14:paraId="29497584" w14:textId="36E3C53A" w:rsidR="0017526F" w:rsidRPr="001A463F" w:rsidRDefault="0017526F" w:rsidP="007B483C">
      <w:pPr>
        <w:pStyle w:val="Akapitzlist"/>
        <w:widowControl w:val="0"/>
        <w:numPr>
          <w:ilvl w:val="0"/>
          <w:numId w:val="26"/>
        </w:numPr>
        <w:autoSpaceDE w:val="0"/>
        <w:autoSpaceDN w:val="0"/>
        <w:adjustRightInd w:val="0"/>
        <w:spacing w:before="60"/>
        <w:ind w:left="1134" w:hanging="283"/>
        <w:jc w:val="both"/>
        <w:rPr>
          <w:rFonts w:ascii="Arial" w:hAnsi="Arial" w:cs="Arial"/>
          <w:sz w:val="20"/>
          <w:szCs w:val="20"/>
        </w:rPr>
      </w:pPr>
      <w:r w:rsidRPr="001A463F">
        <w:rPr>
          <w:rFonts w:ascii="Arial" w:eastAsia="Trebuchet MS" w:hAnsi="Arial" w:cs="Arial"/>
          <w:sz w:val="20"/>
          <w:szCs w:val="20"/>
        </w:rPr>
        <w:t>Oferta oraz oświadczenie</w:t>
      </w:r>
      <w:r w:rsidRPr="001A463F">
        <w:rPr>
          <w:rFonts w:ascii="Arial" w:hAnsi="Arial" w:cs="Arial"/>
          <w:sz w:val="20"/>
          <w:szCs w:val="20"/>
        </w:rPr>
        <w:t xml:space="preserve">, o którym mowa w art. 125 ust. 1  ustawy </w:t>
      </w:r>
      <w:proofErr w:type="spellStart"/>
      <w:r w:rsidR="00117039" w:rsidRPr="001A463F">
        <w:rPr>
          <w:rFonts w:ascii="Arial" w:hAnsi="Arial" w:cs="Arial"/>
          <w:sz w:val="20"/>
          <w:szCs w:val="20"/>
        </w:rPr>
        <w:t>P</w:t>
      </w:r>
      <w:r w:rsidRPr="001A463F">
        <w:rPr>
          <w:rFonts w:ascii="Arial" w:hAnsi="Arial" w:cs="Arial"/>
          <w:sz w:val="20"/>
          <w:szCs w:val="20"/>
        </w:rPr>
        <w:t>zp</w:t>
      </w:r>
      <w:proofErr w:type="spellEnd"/>
      <w:r w:rsidRPr="001A463F">
        <w:rPr>
          <w:rFonts w:ascii="Arial" w:hAnsi="Arial" w:cs="Arial"/>
          <w:sz w:val="20"/>
          <w:szCs w:val="20"/>
        </w:rPr>
        <w:t xml:space="preserve"> </w:t>
      </w:r>
      <w:r w:rsidRPr="001A463F">
        <w:rPr>
          <w:rFonts w:ascii="Arial" w:eastAsia="Trebuchet MS" w:hAnsi="Arial" w:cs="Arial"/>
          <w:sz w:val="20"/>
          <w:szCs w:val="20"/>
        </w:rPr>
        <w:t>stanowiące załącznik nr 4 do SWZ muszą być złożone w oryginale</w:t>
      </w:r>
      <w:r w:rsidRPr="001A463F">
        <w:rPr>
          <w:rFonts w:ascii="Arial" w:hAnsi="Arial" w:cs="Arial"/>
          <w:b/>
          <w:bCs/>
          <w:sz w:val="20"/>
          <w:szCs w:val="20"/>
        </w:rPr>
        <w:t xml:space="preserve"> </w:t>
      </w:r>
      <w:r w:rsidRPr="001A463F">
        <w:rPr>
          <w:rFonts w:ascii="Arial" w:hAnsi="Arial" w:cs="Arial"/>
          <w:sz w:val="20"/>
          <w:szCs w:val="20"/>
        </w:rPr>
        <w:t>w języku polskim.</w:t>
      </w:r>
    </w:p>
    <w:p w14:paraId="3B47E1F7" w14:textId="77777777" w:rsidR="0017526F" w:rsidRPr="002D5AE5" w:rsidRDefault="0017526F" w:rsidP="0017526F">
      <w:pPr>
        <w:pStyle w:val="Akapitzlist"/>
        <w:rPr>
          <w:rFonts w:ascii="Arial" w:hAnsi="Arial" w:cs="Arial"/>
          <w:color w:val="000000"/>
          <w:sz w:val="20"/>
          <w:szCs w:val="20"/>
        </w:rPr>
      </w:pPr>
    </w:p>
    <w:p w14:paraId="2134F385" w14:textId="77777777" w:rsidR="003137BC" w:rsidRPr="0056117A" w:rsidRDefault="00041279" w:rsidP="00614A35">
      <w:pPr>
        <w:pStyle w:val="Akapitzlist"/>
        <w:keepNext/>
        <w:widowControl w:val="0"/>
        <w:numPr>
          <w:ilvl w:val="0"/>
          <w:numId w:val="7"/>
        </w:numPr>
        <w:spacing w:before="120"/>
        <w:ind w:left="714" w:hanging="357"/>
        <w:contextualSpacing w:val="0"/>
        <w:jc w:val="both"/>
        <w:rPr>
          <w:rFonts w:ascii="Arial" w:hAnsi="Arial" w:cs="Arial"/>
          <w:b/>
          <w:sz w:val="20"/>
          <w:szCs w:val="20"/>
        </w:rPr>
      </w:pPr>
      <w:r w:rsidRPr="0056117A">
        <w:rPr>
          <w:rFonts w:ascii="Arial" w:hAnsi="Arial" w:cs="Arial"/>
          <w:b/>
          <w:sz w:val="20"/>
          <w:szCs w:val="20"/>
        </w:rPr>
        <w:t>Podmiotowe środki dowodowe</w:t>
      </w:r>
    </w:p>
    <w:p w14:paraId="496351B0" w14:textId="31C15A82" w:rsidR="00124147" w:rsidRPr="00BF5F1A" w:rsidRDefault="00124147" w:rsidP="0017526F">
      <w:pPr>
        <w:keepNext/>
        <w:widowControl w:val="0"/>
        <w:spacing w:before="120"/>
        <w:ind w:left="993" w:hanging="279"/>
        <w:jc w:val="both"/>
        <w:rPr>
          <w:rFonts w:ascii="Arial" w:hAnsi="Arial" w:cs="Arial"/>
          <w:strike/>
          <w:sz w:val="20"/>
          <w:szCs w:val="20"/>
        </w:rPr>
      </w:pPr>
      <w:r w:rsidRPr="00E5054F">
        <w:rPr>
          <w:rFonts w:ascii="Arial" w:hAnsi="Arial" w:cs="Arial"/>
          <w:sz w:val="20"/>
          <w:szCs w:val="20"/>
        </w:rPr>
        <w:t>1.</w:t>
      </w:r>
      <w:r w:rsidRPr="00124147">
        <w:rPr>
          <w:rFonts w:ascii="Arial" w:hAnsi="Arial" w:cs="Arial"/>
          <w:sz w:val="20"/>
          <w:szCs w:val="20"/>
        </w:rPr>
        <w:t xml:space="preserve"> </w:t>
      </w:r>
      <w:r w:rsidR="004B018C" w:rsidRPr="003F60B9">
        <w:rPr>
          <w:rFonts w:ascii="Arial" w:hAnsi="Arial" w:cs="Arial"/>
          <w:b/>
          <w:bCs/>
          <w:sz w:val="20"/>
          <w:szCs w:val="20"/>
        </w:rPr>
        <w:t>Zamawiający przed wyborem najkorzystniejszej oferty wzywa Wykonawcę, którego oferta została najwyżej oceniona, do złożenia w wyznaczonym terminie, nie krótszym niż 10 dni, aktualnych na dzień złożenia podmiotowych środków dowodowych:</w:t>
      </w:r>
    </w:p>
    <w:p w14:paraId="0241A788" w14:textId="77777777" w:rsidR="00A46DE8" w:rsidRPr="00BF5F1A" w:rsidRDefault="00A46DE8" w:rsidP="00A46DE8">
      <w:pPr>
        <w:tabs>
          <w:tab w:val="left" w:pos="851"/>
        </w:tabs>
        <w:spacing w:line="235" w:lineRule="auto"/>
        <w:ind w:left="851" w:right="120"/>
        <w:jc w:val="both"/>
        <w:rPr>
          <w:rFonts w:ascii="Arial" w:hAnsi="Arial" w:cs="Arial"/>
          <w:b/>
          <w:color w:val="FF0000"/>
          <w:sz w:val="20"/>
          <w:szCs w:val="20"/>
        </w:rPr>
      </w:pPr>
    </w:p>
    <w:p w14:paraId="2BC4B0AC" w14:textId="77777777" w:rsidR="00A46DE8" w:rsidRPr="00BF5F1A" w:rsidRDefault="00A46DE8" w:rsidP="00A46DE8">
      <w:pPr>
        <w:tabs>
          <w:tab w:val="left" w:pos="993"/>
        </w:tabs>
        <w:spacing w:line="235" w:lineRule="auto"/>
        <w:ind w:left="993" w:right="120"/>
        <w:jc w:val="both"/>
        <w:rPr>
          <w:rFonts w:ascii="Arial" w:hAnsi="Arial" w:cs="Arial"/>
          <w:b/>
          <w:sz w:val="20"/>
          <w:szCs w:val="20"/>
        </w:rPr>
      </w:pPr>
      <w:r w:rsidRPr="00BF5F1A">
        <w:rPr>
          <w:rFonts w:ascii="Arial" w:hAnsi="Arial" w:cs="Arial"/>
          <w:b/>
          <w:sz w:val="20"/>
          <w:szCs w:val="20"/>
        </w:rPr>
        <w:t>Podmiotowe środki dowodowe wymagane od Wykonawcy obejmują:</w:t>
      </w:r>
    </w:p>
    <w:p w14:paraId="33BA8D08" w14:textId="77777777" w:rsidR="00A46DE8" w:rsidRPr="00BF5F1A" w:rsidRDefault="00A46DE8" w:rsidP="00A46DE8">
      <w:pPr>
        <w:tabs>
          <w:tab w:val="left" w:pos="567"/>
        </w:tabs>
        <w:spacing w:line="235" w:lineRule="auto"/>
        <w:ind w:left="567" w:right="120" w:hanging="283"/>
        <w:jc w:val="both"/>
        <w:rPr>
          <w:rFonts w:ascii="Arial" w:hAnsi="Arial" w:cs="Arial"/>
          <w:b/>
          <w:sz w:val="20"/>
          <w:szCs w:val="20"/>
        </w:rPr>
      </w:pPr>
    </w:p>
    <w:p w14:paraId="16C12E85" w14:textId="77777777" w:rsidR="00A46DE8" w:rsidRPr="00BF5F1A" w:rsidRDefault="00A46DE8" w:rsidP="00A46DE8">
      <w:pPr>
        <w:tabs>
          <w:tab w:val="left" w:pos="851"/>
        </w:tabs>
        <w:spacing w:line="235" w:lineRule="auto"/>
        <w:ind w:left="993" w:right="120"/>
        <w:jc w:val="both"/>
        <w:rPr>
          <w:rFonts w:ascii="Arial" w:hAnsi="Arial" w:cs="Arial"/>
          <w:b/>
          <w:sz w:val="20"/>
          <w:szCs w:val="20"/>
        </w:rPr>
      </w:pPr>
      <w:r w:rsidRPr="00BF5F1A">
        <w:rPr>
          <w:rFonts w:ascii="Arial" w:hAnsi="Arial" w:cs="Arial"/>
          <w:b/>
          <w:sz w:val="20"/>
          <w:szCs w:val="20"/>
        </w:rPr>
        <w:t>W celu potwierdzenia braku podstaw wykluczenia Wykonawcy z udziału w postępowaniu:</w:t>
      </w:r>
    </w:p>
    <w:p w14:paraId="5661A9F3" w14:textId="77777777" w:rsidR="000659B9" w:rsidRPr="0056117A" w:rsidRDefault="000659B9" w:rsidP="00A46DE8">
      <w:pPr>
        <w:tabs>
          <w:tab w:val="left" w:pos="851"/>
        </w:tabs>
        <w:spacing w:line="235" w:lineRule="auto"/>
        <w:ind w:left="993" w:right="120"/>
        <w:jc w:val="both"/>
        <w:rPr>
          <w:rFonts w:ascii="Arial" w:hAnsi="Arial" w:cs="Arial"/>
          <w:b/>
          <w:sz w:val="20"/>
          <w:szCs w:val="20"/>
        </w:rPr>
      </w:pPr>
    </w:p>
    <w:p w14:paraId="1C0F8AE2" w14:textId="78799603" w:rsidR="008C4801" w:rsidRPr="003F60B9" w:rsidRDefault="008C4801" w:rsidP="007B483C">
      <w:pPr>
        <w:pStyle w:val="Akapitzlist"/>
        <w:numPr>
          <w:ilvl w:val="0"/>
          <w:numId w:val="47"/>
        </w:numPr>
        <w:tabs>
          <w:tab w:val="left" w:pos="360"/>
          <w:tab w:val="left" w:pos="1360"/>
          <w:tab w:val="left" w:pos="1470"/>
        </w:tabs>
        <w:suppressAutoHyphens w:val="0"/>
        <w:contextualSpacing w:val="0"/>
        <w:jc w:val="both"/>
        <w:rPr>
          <w:rFonts w:ascii="Arial" w:hAnsi="Arial" w:cs="Arial"/>
          <w:color w:val="000000" w:themeColor="text1"/>
          <w:sz w:val="20"/>
          <w:szCs w:val="20"/>
        </w:rPr>
      </w:pPr>
      <w:r w:rsidRPr="003F60B9">
        <w:rPr>
          <w:rFonts w:ascii="Arial" w:hAnsi="Arial" w:cs="Arial"/>
          <w:sz w:val="20"/>
          <w:szCs w:val="20"/>
        </w:rPr>
        <w:t>Oświadczenie</w:t>
      </w:r>
      <w:r w:rsidR="00B95835">
        <w:rPr>
          <w:rFonts w:ascii="Arial" w:hAnsi="Arial" w:cs="Arial"/>
          <w:sz w:val="20"/>
          <w:szCs w:val="20"/>
        </w:rPr>
        <w:t>,</w:t>
      </w:r>
      <w:r w:rsidRPr="003F60B9">
        <w:rPr>
          <w:rFonts w:ascii="Arial" w:hAnsi="Arial" w:cs="Arial"/>
          <w:sz w:val="20"/>
          <w:szCs w:val="20"/>
        </w:rPr>
        <w:t xml:space="preserve"> o którym mowa w art. 125 ust. 1 ustawy </w:t>
      </w:r>
      <w:proofErr w:type="spellStart"/>
      <w:r w:rsidRPr="003F60B9">
        <w:rPr>
          <w:rFonts w:ascii="Arial" w:hAnsi="Arial" w:cs="Arial"/>
          <w:sz w:val="20"/>
          <w:szCs w:val="20"/>
        </w:rPr>
        <w:t>Pzp</w:t>
      </w:r>
      <w:proofErr w:type="spellEnd"/>
      <w:r w:rsidRPr="003F60B9">
        <w:rPr>
          <w:rFonts w:ascii="Arial" w:hAnsi="Arial" w:cs="Arial"/>
          <w:sz w:val="20"/>
          <w:szCs w:val="20"/>
        </w:rPr>
        <w:t xml:space="preserve"> o niepodleganiu wykluczeniu, spełnianiu warunków udziału w postępowaniu, w zakresie wskazanym przez Zamawiającego na formularzu jednolitego europejskiego dokumentu zamówienia, zwanego dalej „jednolitym dokumentem” lub „JEDZ” </w:t>
      </w:r>
      <w:r w:rsidR="00A048AA" w:rsidRPr="003F60B9">
        <w:rPr>
          <w:rFonts w:ascii="Arial" w:hAnsi="Arial" w:cs="Arial"/>
          <w:sz w:val="20"/>
          <w:szCs w:val="20"/>
        </w:rPr>
        <w:t>–</w:t>
      </w:r>
      <w:r w:rsidRPr="003F60B9">
        <w:rPr>
          <w:rFonts w:ascii="Arial" w:hAnsi="Arial" w:cs="Arial"/>
          <w:sz w:val="20"/>
          <w:szCs w:val="20"/>
        </w:rPr>
        <w:t xml:space="preserve"> </w:t>
      </w:r>
      <w:r w:rsidRPr="003F60B9">
        <w:rPr>
          <w:rFonts w:ascii="Arial" w:hAnsi="Arial" w:cs="Arial"/>
          <w:sz w:val="20"/>
          <w:szCs w:val="20"/>
          <w:u w:val="single"/>
        </w:rPr>
        <w:t xml:space="preserve">wzór oświadczenia wraz z informacją, które oświadczenia należy złożyć w przedmiotowym </w:t>
      </w:r>
      <w:r w:rsidRPr="003F60B9">
        <w:rPr>
          <w:rFonts w:ascii="Arial" w:hAnsi="Arial" w:cs="Arial"/>
          <w:color w:val="000000" w:themeColor="text1"/>
          <w:sz w:val="20"/>
          <w:szCs w:val="20"/>
          <w:u w:val="single"/>
        </w:rPr>
        <w:t xml:space="preserve">postępowaniu stanowi załącznik nr </w:t>
      </w:r>
      <w:r w:rsidR="005D68C0" w:rsidRPr="003F60B9">
        <w:rPr>
          <w:rFonts w:ascii="Arial" w:hAnsi="Arial" w:cs="Arial"/>
          <w:color w:val="000000" w:themeColor="text1"/>
          <w:sz w:val="20"/>
          <w:szCs w:val="20"/>
          <w:u w:val="single"/>
        </w:rPr>
        <w:t>4</w:t>
      </w:r>
      <w:r w:rsidRPr="003F60B9">
        <w:rPr>
          <w:rFonts w:ascii="Arial" w:hAnsi="Arial" w:cs="Arial"/>
          <w:color w:val="000000" w:themeColor="text1"/>
          <w:sz w:val="20"/>
          <w:szCs w:val="20"/>
          <w:u w:val="single"/>
        </w:rPr>
        <w:t xml:space="preserve"> do SWZ w formie zgodnej z </w:t>
      </w:r>
      <w:r w:rsidR="00A048AA" w:rsidRPr="003F60B9">
        <w:rPr>
          <w:rFonts w:ascii="Arial" w:hAnsi="Arial" w:cs="Arial"/>
          <w:color w:val="000000" w:themeColor="text1"/>
          <w:sz w:val="20"/>
          <w:szCs w:val="20"/>
          <w:u w:val="single"/>
        </w:rPr>
        <w:t>pkt. VII.F SWZ</w:t>
      </w:r>
      <w:r w:rsidRPr="003F60B9">
        <w:rPr>
          <w:rFonts w:ascii="Arial" w:hAnsi="Arial" w:cs="Arial"/>
          <w:color w:val="000000" w:themeColor="text1"/>
          <w:sz w:val="20"/>
          <w:szCs w:val="20"/>
          <w:u w:val="single"/>
        </w:rPr>
        <w:t>.</w:t>
      </w:r>
    </w:p>
    <w:p w14:paraId="1B4FBFDE" w14:textId="77777777" w:rsidR="008C4801" w:rsidRPr="003F60B9" w:rsidRDefault="008C4801" w:rsidP="008C4801">
      <w:pPr>
        <w:pStyle w:val="Akapitzlist"/>
        <w:rPr>
          <w:rFonts w:ascii="Arial" w:eastAsia="Trebuchet MS" w:hAnsi="Arial" w:cs="Arial"/>
          <w:sz w:val="20"/>
          <w:szCs w:val="20"/>
        </w:rPr>
      </w:pPr>
    </w:p>
    <w:p w14:paraId="5D80713A" w14:textId="77777777" w:rsidR="008C4801" w:rsidRPr="003F60B9" w:rsidRDefault="008C4801" w:rsidP="008C4801">
      <w:pPr>
        <w:tabs>
          <w:tab w:val="left" w:pos="851"/>
        </w:tabs>
        <w:spacing w:line="235" w:lineRule="auto"/>
        <w:ind w:left="1418"/>
        <w:jc w:val="both"/>
        <w:rPr>
          <w:rFonts w:ascii="Arial" w:hAnsi="Arial" w:cs="Arial"/>
          <w:i/>
          <w:iCs/>
          <w:color w:val="FF0000"/>
          <w:sz w:val="20"/>
          <w:szCs w:val="20"/>
        </w:rPr>
      </w:pPr>
    </w:p>
    <w:p w14:paraId="2384A626" w14:textId="77777777" w:rsidR="008C4801" w:rsidRPr="003F60B9" w:rsidRDefault="008C4801" w:rsidP="008C4801">
      <w:pPr>
        <w:tabs>
          <w:tab w:val="left" w:pos="851"/>
        </w:tabs>
        <w:spacing w:line="235" w:lineRule="auto"/>
        <w:ind w:left="1418"/>
        <w:jc w:val="both"/>
        <w:rPr>
          <w:rFonts w:ascii="Arial" w:hAnsi="Arial" w:cs="Arial"/>
          <w:i/>
          <w:iCs/>
          <w:sz w:val="20"/>
          <w:szCs w:val="20"/>
        </w:rPr>
      </w:pPr>
      <w:r w:rsidRPr="003F60B9">
        <w:rPr>
          <w:rFonts w:ascii="Arial" w:hAnsi="Arial" w:cs="Arial"/>
          <w:i/>
          <w:iCs/>
          <w:sz w:val="20"/>
          <w:szCs w:val="20"/>
        </w:rPr>
        <w:t xml:space="preserve">UWAGA: W przypadku wspólnego ubiegania się o zamówienie przez Wykonawców, oświadczenie, o którym mowa w art. 125 ust. 1 ustawy </w:t>
      </w:r>
      <w:proofErr w:type="spellStart"/>
      <w:r w:rsidRPr="003F60B9">
        <w:rPr>
          <w:rFonts w:ascii="Arial" w:hAnsi="Arial" w:cs="Arial"/>
          <w:i/>
          <w:iCs/>
          <w:sz w:val="20"/>
          <w:szCs w:val="20"/>
        </w:rPr>
        <w:t>Pzp</w:t>
      </w:r>
      <w:proofErr w:type="spellEnd"/>
      <w:r w:rsidRPr="003F60B9">
        <w:rPr>
          <w:rFonts w:ascii="Arial" w:hAnsi="Arial" w:cs="Arial"/>
          <w:i/>
          <w:iCs/>
          <w:sz w:val="20"/>
          <w:szCs w:val="20"/>
        </w:rPr>
        <w:t xml:space="preserve"> składa każdy z Wykonawców. Oświadczenia te winny potwierdzać brak podstaw wykluczenia oraz spełnianie warunków udziału w postępowaniu, w zakresie w jakim każdy z Wykonawców wykazuje spełnianie warunków udziału w postępowaniu.</w:t>
      </w:r>
    </w:p>
    <w:p w14:paraId="32E6BEBF" w14:textId="748EA095" w:rsidR="008C4801" w:rsidRPr="003F60B9" w:rsidRDefault="008C4801" w:rsidP="008C4801">
      <w:pPr>
        <w:tabs>
          <w:tab w:val="left" w:pos="851"/>
        </w:tabs>
        <w:spacing w:line="238" w:lineRule="auto"/>
        <w:ind w:left="1418"/>
        <w:jc w:val="both"/>
        <w:rPr>
          <w:rFonts w:ascii="Arial" w:eastAsia="Trebuchet MS" w:hAnsi="Arial" w:cs="Arial"/>
          <w:i/>
          <w:iCs/>
          <w:color w:val="000000" w:themeColor="text1"/>
          <w:sz w:val="20"/>
          <w:szCs w:val="20"/>
        </w:rPr>
      </w:pPr>
      <w:r w:rsidRPr="003F60B9">
        <w:rPr>
          <w:rFonts w:ascii="Arial" w:hAnsi="Arial" w:cs="Arial"/>
          <w:i/>
          <w:iCs/>
          <w:color w:val="000000" w:themeColor="text1"/>
          <w:sz w:val="20"/>
          <w:szCs w:val="20"/>
        </w:rPr>
        <w:t xml:space="preserve">Jeżeli Wykonawca polega na zdolnościach lub sytuacji innych podmiotów na zasadach określonych w art. 118 ustawy PZP, </w:t>
      </w:r>
      <w:r w:rsidRPr="003F60B9">
        <w:rPr>
          <w:rFonts w:ascii="Arial" w:eastAsia="Trebuchet MS" w:hAnsi="Arial" w:cs="Arial"/>
          <w:i/>
          <w:iCs/>
          <w:color w:val="000000" w:themeColor="text1"/>
          <w:sz w:val="20"/>
          <w:szCs w:val="20"/>
        </w:rPr>
        <w:t>oświadczenie</w:t>
      </w:r>
      <w:r w:rsidRPr="003F60B9">
        <w:rPr>
          <w:rFonts w:ascii="Arial" w:hAnsi="Arial" w:cs="Arial"/>
          <w:i/>
          <w:iCs/>
          <w:color w:val="000000" w:themeColor="text1"/>
          <w:sz w:val="20"/>
          <w:szCs w:val="20"/>
        </w:rPr>
        <w:t xml:space="preserve">, o którym mowa w art. 125 ust. 1 ustawy </w:t>
      </w:r>
      <w:proofErr w:type="spellStart"/>
      <w:r w:rsidRPr="003F60B9">
        <w:rPr>
          <w:rFonts w:ascii="Arial" w:hAnsi="Arial" w:cs="Arial"/>
          <w:i/>
          <w:iCs/>
          <w:color w:val="000000" w:themeColor="text1"/>
          <w:sz w:val="20"/>
          <w:szCs w:val="20"/>
        </w:rPr>
        <w:t>Pzp</w:t>
      </w:r>
      <w:proofErr w:type="spellEnd"/>
      <w:r w:rsidRPr="003F60B9">
        <w:rPr>
          <w:rFonts w:ascii="Arial" w:hAnsi="Arial" w:cs="Arial"/>
          <w:i/>
          <w:iCs/>
          <w:color w:val="000000" w:themeColor="text1"/>
          <w:sz w:val="20"/>
          <w:szCs w:val="20"/>
        </w:rPr>
        <w:t xml:space="preserve"> </w:t>
      </w:r>
      <w:r w:rsidRPr="003F60B9">
        <w:rPr>
          <w:rFonts w:ascii="Arial" w:eastAsia="Trebuchet MS" w:hAnsi="Arial" w:cs="Arial"/>
          <w:i/>
          <w:iCs/>
          <w:color w:val="000000" w:themeColor="text1"/>
          <w:sz w:val="20"/>
          <w:szCs w:val="20"/>
        </w:rPr>
        <w:t>składa również podmiot udostępniający zasoby.</w:t>
      </w:r>
    </w:p>
    <w:p w14:paraId="1EB3583C" w14:textId="18A85E95" w:rsidR="007C24BD" w:rsidRPr="003F60B9" w:rsidRDefault="007C24BD" w:rsidP="008C4801">
      <w:pPr>
        <w:tabs>
          <w:tab w:val="left" w:pos="851"/>
        </w:tabs>
        <w:spacing w:line="238" w:lineRule="auto"/>
        <w:ind w:left="1418"/>
        <w:jc w:val="both"/>
        <w:rPr>
          <w:rFonts w:ascii="Arial" w:eastAsia="Trebuchet MS" w:hAnsi="Arial" w:cs="Arial"/>
          <w:i/>
          <w:iCs/>
          <w:color w:val="000000" w:themeColor="text1"/>
          <w:sz w:val="20"/>
          <w:szCs w:val="20"/>
        </w:rPr>
      </w:pPr>
    </w:p>
    <w:p w14:paraId="0E414C1B" w14:textId="77777777" w:rsidR="007C24BD" w:rsidRPr="003F60B9" w:rsidRDefault="007C24BD" w:rsidP="008C4801">
      <w:pPr>
        <w:tabs>
          <w:tab w:val="left" w:pos="851"/>
        </w:tabs>
        <w:spacing w:line="238" w:lineRule="auto"/>
        <w:ind w:left="1418"/>
        <w:jc w:val="both"/>
        <w:rPr>
          <w:rFonts w:ascii="Arial" w:eastAsia="Trebuchet MS" w:hAnsi="Arial" w:cs="Arial"/>
          <w:i/>
          <w:iCs/>
          <w:color w:val="FF0000"/>
          <w:sz w:val="20"/>
          <w:szCs w:val="20"/>
        </w:rPr>
      </w:pPr>
    </w:p>
    <w:p w14:paraId="39EDE988" w14:textId="267B7AE6" w:rsidR="0085718B" w:rsidRPr="009D420E" w:rsidRDefault="008C4801" w:rsidP="008C4801">
      <w:pPr>
        <w:suppressAutoHyphens w:val="0"/>
        <w:autoSpaceDE w:val="0"/>
        <w:autoSpaceDN w:val="0"/>
        <w:adjustRightInd w:val="0"/>
        <w:ind w:left="993"/>
        <w:rPr>
          <w:rFonts w:ascii="Arial" w:hAnsi="Arial" w:cs="Arial"/>
          <w:sz w:val="20"/>
          <w:szCs w:val="20"/>
        </w:rPr>
      </w:pPr>
      <w:r>
        <w:rPr>
          <w:rFonts w:ascii="Arial" w:hAnsi="Arial" w:cs="Arial"/>
          <w:sz w:val="20"/>
          <w:szCs w:val="20"/>
        </w:rPr>
        <w:t xml:space="preserve">2. </w:t>
      </w:r>
      <w:r w:rsidR="00B95835">
        <w:rPr>
          <w:rFonts w:ascii="Arial" w:hAnsi="Arial" w:cs="Arial"/>
          <w:sz w:val="20"/>
          <w:szCs w:val="20"/>
        </w:rPr>
        <w:t>I</w:t>
      </w:r>
      <w:r w:rsidR="0085718B" w:rsidRPr="009D420E">
        <w:rPr>
          <w:rFonts w:ascii="Arial" w:hAnsi="Arial" w:cs="Arial"/>
          <w:sz w:val="20"/>
          <w:szCs w:val="20"/>
        </w:rPr>
        <w:t xml:space="preserve">nformacji z Krajowego Rejestru Karnego w zakresie: </w:t>
      </w:r>
    </w:p>
    <w:p w14:paraId="7724DBBF" w14:textId="77777777" w:rsidR="0085718B" w:rsidRPr="009D420E" w:rsidRDefault="0085718B" w:rsidP="0085718B">
      <w:pPr>
        <w:suppressAutoHyphens w:val="0"/>
        <w:autoSpaceDE w:val="0"/>
        <w:autoSpaceDN w:val="0"/>
        <w:adjustRightInd w:val="0"/>
        <w:ind w:left="1701" w:hanging="283"/>
        <w:rPr>
          <w:rFonts w:ascii="Arial" w:hAnsi="Arial" w:cs="Arial"/>
          <w:sz w:val="20"/>
          <w:szCs w:val="20"/>
        </w:rPr>
      </w:pPr>
      <w:r w:rsidRPr="009D420E">
        <w:rPr>
          <w:rFonts w:ascii="Arial" w:hAnsi="Arial" w:cs="Arial"/>
          <w:sz w:val="20"/>
          <w:szCs w:val="20"/>
        </w:rPr>
        <w:t xml:space="preserve">a) art. 108 ust. 1 pkt 1 i 2 ustawy z dnia 11 września 2019 r. – Prawo zamówień publicznych, zwanej dalej „ustawą”, </w:t>
      </w:r>
    </w:p>
    <w:p w14:paraId="5C0F2A51" w14:textId="77777777" w:rsidR="0085718B" w:rsidRPr="009D420E" w:rsidRDefault="0085718B" w:rsidP="0085718B">
      <w:pPr>
        <w:suppressAutoHyphens w:val="0"/>
        <w:autoSpaceDE w:val="0"/>
        <w:autoSpaceDN w:val="0"/>
        <w:adjustRightInd w:val="0"/>
        <w:ind w:left="1701" w:hanging="283"/>
        <w:rPr>
          <w:rFonts w:ascii="Arial" w:hAnsi="Arial" w:cs="Arial"/>
          <w:sz w:val="20"/>
          <w:szCs w:val="20"/>
        </w:rPr>
      </w:pPr>
      <w:r w:rsidRPr="009D420E">
        <w:rPr>
          <w:rFonts w:ascii="Arial" w:hAnsi="Arial" w:cs="Arial"/>
          <w:sz w:val="20"/>
          <w:szCs w:val="20"/>
        </w:rPr>
        <w:t xml:space="preserve">b) art. 108 ust. 1 pkt 4 ustawy, dotyczącej orzeczenia zakazu ubiegania się o zamówienie publiczne tytułem środka karnego, </w:t>
      </w:r>
    </w:p>
    <w:p w14:paraId="4CD7500C" w14:textId="77777777" w:rsidR="0085718B" w:rsidRPr="009D420E" w:rsidRDefault="0085718B" w:rsidP="0085718B">
      <w:pPr>
        <w:suppressAutoHyphens w:val="0"/>
        <w:autoSpaceDE w:val="0"/>
        <w:autoSpaceDN w:val="0"/>
        <w:adjustRightInd w:val="0"/>
        <w:ind w:left="1701" w:hanging="283"/>
        <w:rPr>
          <w:rFonts w:ascii="Arial" w:hAnsi="Arial" w:cs="Arial"/>
          <w:sz w:val="20"/>
          <w:szCs w:val="20"/>
        </w:rPr>
      </w:pPr>
      <w:r w:rsidRPr="009D420E">
        <w:rPr>
          <w:rFonts w:ascii="Arial" w:hAnsi="Arial" w:cs="Arial"/>
          <w:sz w:val="20"/>
          <w:szCs w:val="20"/>
        </w:rPr>
        <w:t xml:space="preserve">c) art. 109 ust. 1 pkt 2 lit. a ustawy, </w:t>
      </w:r>
    </w:p>
    <w:p w14:paraId="7B26C867" w14:textId="77777777" w:rsidR="0085718B" w:rsidRPr="009D420E" w:rsidRDefault="0085718B" w:rsidP="0085718B">
      <w:pPr>
        <w:suppressAutoHyphens w:val="0"/>
        <w:autoSpaceDE w:val="0"/>
        <w:autoSpaceDN w:val="0"/>
        <w:adjustRightInd w:val="0"/>
        <w:ind w:left="1701" w:hanging="283"/>
        <w:rPr>
          <w:rFonts w:ascii="Arial" w:hAnsi="Arial" w:cs="Arial"/>
          <w:sz w:val="20"/>
          <w:szCs w:val="20"/>
        </w:rPr>
      </w:pPr>
      <w:r w:rsidRPr="009D420E">
        <w:rPr>
          <w:rFonts w:ascii="Arial" w:hAnsi="Arial" w:cs="Arial"/>
          <w:sz w:val="20"/>
          <w:szCs w:val="20"/>
        </w:rPr>
        <w:t xml:space="preserve">d) art. 109 ust. 1 pkt 2 lit. b ustawy, dotyczącej ukarania za wykroczenie, za które wymierzono karę aresztu, </w:t>
      </w:r>
    </w:p>
    <w:p w14:paraId="19E314C7" w14:textId="77777777" w:rsidR="0085718B" w:rsidRPr="009D420E" w:rsidRDefault="0085718B" w:rsidP="0085718B">
      <w:pPr>
        <w:suppressAutoHyphens w:val="0"/>
        <w:autoSpaceDE w:val="0"/>
        <w:autoSpaceDN w:val="0"/>
        <w:adjustRightInd w:val="0"/>
        <w:ind w:left="1701" w:hanging="283"/>
        <w:rPr>
          <w:rFonts w:ascii="Arial" w:hAnsi="Arial" w:cs="Arial"/>
          <w:sz w:val="20"/>
          <w:szCs w:val="20"/>
        </w:rPr>
      </w:pPr>
      <w:r w:rsidRPr="009D420E">
        <w:rPr>
          <w:rFonts w:ascii="Arial" w:hAnsi="Arial" w:cs="Arial"/>
          <w:sz w:val="20"/>
          <w:szCs w:val="20"/>
        </w:rPr>
        <w:t xml:space="preserve">e) art. 109 ust. 1 pkt 3 ustawy, dotyczącej skazania za przestępstwo lub ukarania za wykroczenie, za które wymierzono karę aresztu </w:t>
      </w:r>
    </w:p>
    <w:p w14:paraId="37A0C56C" w14:textId="77777777" w:rsidR="0085718B" w:rsidRPr="009D420E" w:rsidRDefault="0085718B" w:rsidP="0085718B">
      <w:pPr>
        <w:pStyle w:val="Akapitzlist1"/>
        <w:tabs>
          <w:tab w:val="left" w:pos="709"/>
        </w:tabs>
        <w:spacing w:after="40"/>
        <w:ind w:left="1134"/>
        <w:rPr>
          <w:rFonts w:ascii="Arial" w:hAnsi="Arial" w:cs="Arial"/>
          <w:sz w:val="20"/>
          <w:szCs w:val="20"/>
          <w:lang w:eastAsia="pl-PL"/>
        </w:rPr>
      </w:pPr>
      <w:r w:rsidRPr="009D420E">
        <w:rPr>
          <w:rFonts w:ascii="Arial" w:hAnsi="Arial" w:cs="Arial"/>
          <w:sz w:val="20"/>
          <w:szCs w:val="20"/>
          <w:lang w:eastAsia="pl-PL"/>
        </w:rPr>
        <w:t>– sporządzonej nie wcześniej niż 6 miesięcy przed jej złożeniem;</w:t>
      </w:r>
    </w:p>
    <w:p w14:paraId="187EC5D6" w14:textId="77777777" w:rsidR="0089317D" w:rsidRDefault="0089317D" w:rsidP="0089317D">
      <w:pPr>
        <w:tabs>
          <w:tab w:val="left" w:pos="364"/>
        </w:tabs>
        <w:spacing w:line="235" w:lineRule="auto"/>
        <w:ind w:left="900"/>
        <w:jc w:val="both"/>
        <w:rPr>
          <w:rFonts w:ascii="Arial" w:hAnsi="Arial" w:cs="Arial"/>
          <w:b/>
          <w:color w:val="FF0000"/>
          <w:sz w:val="20"/>
          <w:szCs w:val="20"/>
        </w:rPr>
      </w:pPr>
    </w:p>
    <w:p w14:paraId="2C7E4523" w14:textId="77777777" w:rsidR="00FD4934" w:rsidRDefault="00FD4934" w:rsidP="00F4274F">
      <w:pPr>
        <w:ind w:left="900"/>
        <w:rPr>
          <w:rFonts w:ascii="Arial" w:hAnsi="Arial" w:cs="Arial"/>
          <w:b/>
          <w:i/>
          <w:sz w:val="20"/>
          <w:szCs w:val="20"/>
        </w:rPr>
      </w:pPr>
    </w:p>
    <w:p w14:paraId="52785804" w14:textId="361A5D69" w:rsidR="00F4274F" w:rsidRPr="0056117A" w:rsidRDefault="00F4274F" w:rsidP="00F4274F">
      <w:pPr>
        <w:ind w:left="900"/>
        <w:rPr>
          <w:rFonts w:ascii="Arial" w:hAnsi="Arial" w:cs="Arial"/>
          <w:b/>
          <w:i/>
          <w:sz w:val="20"/>
          <w:szCs w:val="20"/>
        </w:rPr>
      </w:pPr>
      <w:r w:rsidRPr="0056117A">
        <w:rPr>
          <w:rFonts w:ascii="Arial" w:hAnsi="Arial" w:cs="Arial"/>
          <w:b/>
          <w:i/>
          <w:sz w:val="20"/>
          <w:szCs w:val="20"/>
        </w:rPr>
        <w:t>UWAGA</w:t>
      </w:r>
    </w:p>
    <w:p w14:paraId="6DD570E9" w14:textId="7DA5F67A" w:rsidR="00F4274F" w:rsidRPr="0056117A" w:rsidRDefault="00F4274F" w:rsidP="00F4274F">
      <w:pPr>
        <w:ind w:left="900"/>
        <w:jc w:val="both"/>
        <w:rPr>
          <w:rFonts w:ascii="Arial" w:hAnsi="Arial" w:cs="Arial"/>
          <w:b/>
          <w:i/>
          <w:strike/>
          <w:sz w:val="20"/>
          <w:szCs w:val="20"/>
          <w:u w:val="single"/>
        </w:rPr>
      </w:pPr>
      <w:r w:rsidRPr="0056117A">
        <w:rPr>
          <w:rFonts w:ascii="Arial" w:hAnsi="Arial" w:cs="Arial"/>
          <w:b/>
          <w:i/>
          <w:sz w:val="20"/>
          <w:szCs w:val="20"/>
        </w:rPr>
        <w:t>W przypadku Wykonawców wspólnie ubiegających się o udzielenie zamówienia (w szczególności członkowie konsorcjum, wspólnicy spółki cywilnej) oświadczenie musi złożyć każdy z Wykonawców wspólnie ubiegających się o udzielenie zamówienia</w:t>
      </w:r>
      <w:r w:rsidR="00FD4934">
        <w:rPr>
          <w:rFonts w:ascii="Arial" w:hAnsi="Arial" w:cs="Arial"/>
          <w:b/>
          <w:i/>
          <w:sz w:val="20"/>
          <w:szCs w:val="20"/>
        </w:rPr>
        <w:t>.</w:t>
      </w:r>
    </w:p>
    <w:p w14:paraId="30598438" w14:textId="77777777" w:rsidR="00F4274F" w:rsidRPr="0056117A" w:rsidRDefault="00F4274F" w:rsidP="0089317D">
      <w:pPr>
        <w:tabs>
          <w:tab w:val="left" w:pos="364"/>
        </w:tabs>
        <w:spacing w:line="235" w:lineRule="auto"/>
        <w:ind w:left="900"/>
        <w:jc w:val="both"/>
        <w:rPr>
          <w:rFonts w:ascii="Arial" w:hAnsi="Arial" w:cs="Arial"/>
          <w:b/>
          <w:sz w:val="20"/>
          <w:szCs w:val="20"/>
        </w:rPr>
      </w:pPr>
    </w:p>
    <w:p w14:paraId="2001967F" w14:textId="77777777" w:rsidR="00F4274F" w:rsidRPr="0056117A" w:rsidRDefault="00F4274F" w:rsidP="0089317D">
      <w:pPr>
        <w:tabs>
          <w:tab w:val="left" w:pos="364"/>
        </w:tabs>
        <w:spacing w:line="235" w:lineRule="auto"/>
        <w:ind w:left="900"/>
        <w:jc w:val="both"/>
        <w:rPr>
          <w:rFonts w:ascii="Arial" w:hAnsi="Arial" w:cs="Arial"/>
          <w:b/>
          <w:sz w:val="20"/>
          <w:szCs w:val="20"/>
        </w:rPr>
      </w:pPr>
    </w:p>
    <w:p w14:paraId="77F7479F" w14:textId="056DD733" w:rsidR="00F4274F" w:rsidRPr="0056117A" w:rsidRDefault="008C4801" w:rsidP="00F4274F">
      <w:pPr>
        <w:ind w:left="900" w:hanging="192"/>
        <w:jc w:val="both"/>
        <w:rPr>
          <w:rFonts w:ascii="Arial" w:hAnsi="Arial" w:cs="Arial"/>
          <w:b/>
          <w:sz w:val="20"/>
          <w:szCs w:val="20"/>
        </w:rPr>
      </w:pPr>
      <w:r>
        <w:rPr>
          <w:rFonts w:ascii="Arial" w:hAnsi="Arial" w:cs="Arial"/>
          <w:sz w:val="20"/>
          <w:szCs w:val="20"/>
        </w:rPr>
        <w:t>3</w:t>
      </w:r>
      <w:r w:rsidR="00F4274F" w:rsidRPr="0056117A">
        <w:rPr>
          <w:rFonts w:ascii="Arial" w:hAnsi="Arial" w:cs="Arial"/>
          <w:sz w:val="20"/>
          <w:szCs w:val="20"/>
        </w:rPr>
        <w:t xml:space="preserve">. </w:t>
      </w:r>
      <w:r w:rsidR="00B95835">
        <w:rPr>
          <w:rFonts w:ascii="Arial" w:hAnsi="Arial" w:cs="Arial"/>
          <w:sz w:val="20"/>
          <w:szCs w:val="20"/>
        </w:rPr>
        <w:t>O</w:t>
      </w:r>
      <w:r w:rsidR="00F4274F" w:rsidRPr="0056117A">
        <w:rPr>
          <w:rFonts w:ascii="Arial" w:hAnsi="Arial" w:cs="Arial"/>
          <w:sz w:val="20"/>
          <w:szCs w:val="20"/>
        </w:rPr>
        <w:t>świadczenia Wykonawcy, w zakresie art. 108 ust. 1 pkt 5 ustawy, o braku przynależności do tej samej grupy kapitałowej w rozumieniu ustawy z dnia 16 lutego 2007</w:t>
      </w:r>
      <w:r w:rsidR="00B95835">
        <w:rPr>
          <w:rFonts w:ascii="Arial" w:hAnsi="Arial" w:cs="Arial"/>
          <w:sz w:val="20"/>
          <w:szCs w:val="20"/>
        </w:rPr>
        <w:t xml:space="preserve"> </w:t>
      </w:r>
      <w:r w:rsidR="00F4274F" w:rsidRPr="0056117A">
        <w:rPr>
          <w:rFonts w:ascii="Arial" w:hAnsi="Arial" w:cs="Arial"/>
          <w:sz w:val="20"/>
          <w:szCs w:val="20"/>
        </w:rPr>
        <w:t>r. o ochronie konkurencji i konsumentów (</w:t>
      </w:r>
      <w:r w:rsidR="00B95835">
        <w:rPr>
          <w:rFonts w:ascii="Arial" w:hAnsi="Arial" w:cs="Arial"/>
          <w:sz w:val="20"/>
          <w:szCs w:val="20"/>
        </w:rPr>
        <w:t xml:space="preserve">tj. </w:t>
      </w:r>
      <w:r w:rsidR="00F4274F" w:rsidRPr="0056117A">
        <w:rPr>
          <w:rFonts w:ascii="Arial" w:hAnsi="Arial" w:cs="Arial"/>
          <w:sz w:val="20"/>
          <w:szCs w:val="20"/>
        </w:rPr>
        <w:t>Dz. U. z 202</w:t>
      </w:r>
      <w:r w:rsidR="00B95835">
        <w:rPr>
          <w:rFonts w:ascii="Arial" w:hAnsi="Arial" w:cs="Arial"/>
          <w:sz w:val="20"/>
          <w:szCs w:val="20"/>
        </w:rPr>
        <w:t>1</w:t>
      </w:r>
      <w:r w:rsidR="00F4274F" w:rsidRPr="0056117A">
        <w:rPr>
          <w:rFonts w:ascii="Arial" w:hAnsi="Arial" w:cs="Arial"/>
          <w:sz w:val="20"/>
          <w:szCs w:val="20"/>
        </w:rPr>
        <w:t xml:space="preserve"> r. poz. </w:t>
      </w:r>
      <w:r w:rsidR="00B95835">
        <w:rPr>
          <w:rFonts w:ascii="Arial" w:hAnsi="Arial" w:cs="Arial"/>
          <w:sz w:val="20"/>
          <w:szCs w:val="20"/>
        </w:rPr>
        <w:t>275</w:t>
      </w:r>
      <w:r w:rsidR="00F4274F" w:rsidRPr="0056117A">
        <w:rPr>
          <w:rFonts w:ascii="Arial" w:hAnsi="Arial" w:cs="Arial"/>
          <w:sz w:val="20"/>
          <w:szCs w:val="20"/>
        </w:rPr>
        <w:t xml:space="preserve">), z innym Wykonawcą, który złożył odrębną ofertę, albo oświadczenia o przynależności do tej samej grupy kapitałowej wraz z dokumentami lub informacjami potwierdzającymi przygotowanie oferty, niezależnie od innego Wykonawcy należącego do tej samej grupy kapitałowej - </w:t>
      </w:r>
      <w:r w:rsidR="00F4274F" w:rsidRPr="0056117A">
        <w:rPr>
          <w:rFonts w:ascii="Arial" w:hAnsi="Arial" w:cs="Arial"/>
          <w:b/>
          <w:sz w:val="20"/>
          <w:szCs w:val="20"/>
        </w:rPr>
        <w:t>sporządzonego według wzoru stanowiącego załącznik nr 7 do SWZ.</w:t>
      </w:r>
    </w:p>
    <w:p w14:paraId="64839585" w14:textId="77777777" w:rsidR="00F4274F" w:rsidRPr="0056117A" w:rsidRDefault="00F4274F" w:rsidP="00F4274F">
      <w:pPr>
        <w:ind w:left="900"/>
        <w:jc w:val="both"/>
        <w:rPr>
          <w:rFonts w:ascii="Arial" w:hAnsi="Arial" w:cs="Arial"/>
          <w:sz w:val="20"/>
          <w:szCs w:val="20"/>
          <w:highlight w:val="cyan"/>
        </w:rPr>
      </w:pPr>
    </w:p>
    <w:p w14:paraId="270C0BC6" w14:textId="77777777" w:rsidR="00F4274F" w:rsidRPr="0056117A" w:rsidRDefault="00F4274F" w:rsidP="00F4274F">
      <w:pPr>
        <w:ind w:left="900"/>
        <w:rPr>
          <w:rFonts w:ascii="Arial" w:hAnsi="Arial" w:cs="Arial"/>
          <w:b/>
          <w:i/>
          <w:sz w:val="20"/>
          <w:szCs w:val="20"/>
        </w:rPr>
      </w:pPr>
      <w:r w:rsidRPr="0056117A">
        <w:rPr>
          <w:rFonts w:ascii="Arial" w:hAnsi="Arial" w:cs="Arial"/>
          <w:b/>
          <w:i/>
          <w:sz w:val="20"/>
          <w:szCs w:val="20"/>
        </w:rPr>
        <w:t>UWAGA</w:t>
      </w:r>
    </w:p>
    <w:p w14:paraId="4E1A50B4" w14:textId="6FAFA62D" w:rsidR="0021667B" w:rsidRPr="00A54A59" w:rsidRDefault="00F4274F" w:rsidP="0021667B">
      <w:pPr>
        <w:ind w:left="900"/>
        <w:jc w:val="both"/>
        <w:rPr>
          <w:rFonts w:ascii="Arial" w:hAnsi="Arial" w:cs="Arial"/>
          <w:b/>
          <w:i/>
          <w:strike/>
          <w:color w:val="FF0000"/>
          <w:sz w:val="20"/>
          <w:szCs w:val="20"/>
          <w:u w:val="single"/>
        </w:rPr>
      </w:pPr>
      <w:r w:rsidRPr="0056117A">
        <w:rPr>
          <w:rFonts w:ascii="Arial" w:hAnsi="Arial" w:cs="Arial"/>
          <w:b/>
          <w:i/>
          <w:sz w:val="20"/>
          <w:szCs w:val="20"/>
        </w:rPr>
        <w:t>W przypadku Wykonawców wspólnie ubiegających się o udzielenie zamówienia (w szczególności członkowie konsorcjum, wspólnicy spółki cywilnej) informację musi złożyć każdy z Wykonawców wspólnie ubiegających się o udzielenie zamówienia</w:t>
      </w:r>
      <w:r w:rsidR="0021667B" w:rsidRPr="0056117A">
        <w:rPr>
          <w:rFonts w:ascii="Arial" w:hAnsi="Arial" w:cs="Arial"/>
          <w:b/>
          <w:i/>
          <w:sz w:val="20"/>
          <w:szCs w:val="20"/>
        </w:rPr>
        <w:t xml:space="preserve"> </w:t>
      </w:r>
    </w:p>
    <w:p w14:paraId="0CE3F86E" w14:textId="04A1FFD9" w:rsidR="0085718B" w:rsidRPr="00A54A59" w:rsidRDefault="0085718B" w:rsidP="0021667B">
      <w:pPr>
        <w:ind w:left="900"/>
        <w:jc w:val="both"/>
        <w:rPr>
          <w:rFonts w:ascii="Arial" w:hAnsi="Arial" w:cs="Arial"/>
          <w:b/>
          <w:i/>
          <w:strike/>
          <w:color w:val="FF0000"/>
          <w:sz w:val="20"/>
          <w:szCs w:val="20"/>
          <w:u w:val="single"/>
        </w:rPr>
      </w:pPr>
    </w:p>
    <w:p w14:paraId="7877E532" w14:textId="65CE4B27" w:rsidR="0085718B" w:rsidRPr="008C4801" w:rsidRDefault="00B95835" w:rsidP="007B483C">
      <w:pPr>
        <w:pStyle w:val="Akapitzlist"/>
        <w:numPr>
          <w:ilvl w:val="0"/>
          <w:numId w:val="48"/>
        </w:numPr>
        <w:suppressAutoHyphens w:val="0"/>
        <w:autoSpaceDE w:val="0"/>
        <w:autoSpaceDN w:val="0"/>
        <w:adjustRightInd w:val="0"/>
        <w:ind w:left="993" w:hanging="284"/>
        <w:jc w:val="both"/>
        <w:rPr>
          <w:rFonts w:ascii="Arial" w:hAnsi="Arial" w:cs="Arial"/>
          <w:sz w:val="20"/>
          <w:szCs w:val="20"/>
        </w:rPr>
      </w:pPr>
      <w:r>
        <w:rPr>
          <w:rFonts w:ascii="Arial" w:hAnsi="Arial" w:cs="Arial"/>
          <w:sz w:val="20"/>
          <w:szCs w:val="20"/>
        </w:rPr>
        <w:t>Z</w:t>
      </w:r>
      <w:r w:rsidR="0085718B" w:rsidRPr="008C4801">
        <w:rPr>
          <w:rFonts w:ascii="Arial" w:hAnsi="Arial" w:cs="Arial"/>
          <w:sz w:val="20"/>
          <w:szCs w:val="20"/>
        </w:rPr>
        <w:t>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r>
        <w:rPr>
          <w:rFonts w:ascii="Arial" w:hAnsi="Arial" w:cs="Arial"/>
          <w:sz w:val="20"/>
          <w:szCs w:val="20"/>
        </w:rPr>
        <w:t>.</w:t>
      </w:r>
    </w:p>
    <w:p w14:paraId="38E50DBA" w14:textId="77777777" w:rsidR="004031E9" w:rsidRDefault="004031E9" w:rsidP="0085718B">
      <w:pPr>
        <w:ind w:left="993"/>
        <w:jc w:val="both"/>
        <w:rPr>
          <w:rFonts w:ascii="Arial" w:hAnsi="Arial" w:cs="Arial"/>
          <w:b/>
          <w:i/>
          <w:sz w:val="20"/>
          <w:szCs w:val="20"/>
        </w:rPr>
      </w:pPr>
    </w:p>
    <w:p w14:paraId="3EB139DC" w14:textId="09C07F6C" w:rsidR="0085718B" w:rsidRDefault="004031E9" w:rsidP="0085718B">
      <w:pPr>
        <w:ind w:left="993"/>
        <w:jc w:val="both"/>
        <w:rPr>
          <w:rFonts w:ascii="Arial" w:hAnsi="Arial" w:cs="Arial"/>
          <w:b/>
          <w:i/>
          <w:sz w:val="20"/>
          <w:szCs w:val="20"/>
        </w:rPr>
      </w:pPr>
      <w:r>
        <w:rPr>
          <w:rFonts w:ascii="Arial" w:hAnsi="Arial" w:cs="Arial"/>
          <w:b/>
          <w:i/>
          <w:sz w:val="20"/>
          <w:szCs w:val="20"/>
        </w:rPr>
        <w:t>UWAGA</w:t>
      </w:r>
    </w:p>
    <w:p w14:paraId="55E0EDAA" w14:textId="062A10F5" w:rsidR="0085718B" w:rsidRDefault="0085718B" w:rsidP="0085718B">
      <w:pPr>
        <w:ind w:left="993"/>
        <w:jc w:val="both"/>
        <w:rPr>
          <w:rFonts w:ascii="Arial" w:hAnsi="Arial" w:cs="Arial"/>
          <w:b/>
          <w:i/>
          <w:sz w:val="20"/>
          <w:szCs w:val="20"/>
        </w:rPr>
      </w:pPr>
      <w:r w:rsidRPr="0085718B">
        <w:rPr>
          <w:rFonts w:ascii="Arial" w:hAnsi="Arial" w:cs="Arial"/>
          <w:b/>
          <w:i/>
          <w:sz w:val="20"/>
          <w:szCs w:val="20"/>
        </w:rPr>
        <w:t>W przypadku Wykonawców wspólnie ubiegających się o udzielenie zamówienia (w szczególności członkowie konsorcjum, wspólnicy spółki cywilnej) dokumenty</w:t>
      </w:r>
      <w:r w:rsidR="00B95835">
        <w:rPr>
          <w:rFonts w:ascii="Arial" w:hAnsi="Arial" w:cs="Arial"/>
          <w:b/>
          <w:i/>
          <w:sz w:val="20"/>
          <w:szCs w:val="20"/>
        </w:rPr>
        <w:t>,</w:t>
      </w:r>
      <w:r w:rsidRPr="0085718B">
        <w:rPr>
          <w:rFonts w:ascii="Arial" w:hAnsi="Arial" w:cs="Arial"/>
          <w:b/>
          <w:i/>
          <w:sz w:val="20"/>
          <w:szCs w:val="20"/>
        </w:rPr>
        <w:t xml:space="preserve"> o których mowa powyżej musi złożyć każdy z Wykonawców wspólnie ubiegających się o udzielenie zamówienia.</w:t>
      </w:r>
    </w:p>
    <w:p w14:paraId="519D165B" w14:textId="77777777" w:rsidR="000C49BF" w:rsidRDefault="000C49BF" w:rsidP="0085718B">
      <w:pPr>
        <w:ind w:left="993"/>
        <w:jc w:val="both"/>
        <w:rPr>
          <w:rFonts w:ascii="Arial" w:hAnsi="Arial" w:cs="Arial"/>
          <w:b/>
          <w:i/>
          <w:sz w:val="20"/>
          <w:szCs w:val="20"/>
        </w:rPr>
      </w:pPr>
    </w:p>
    <w:p w14:paraId="731EB6DF" w14:textId="39B0934A" w:rsidR="004031E9" w:rsidRPr="004031E9" w:rsidRDefault="00B95835" w:rsidP="007B483C">
      <w:pPr>
        <w:pStyle w:val="Akapitzlist"/>
        <w:numPr>
          <w:ilvl w:val="0"/>
          <w:numId w:val="48"/>
        </w:numPr>
        <w:tabs>
          <w:tab w:val="num" w:pos="2345"/>
        </w:tabs>
        <w:suppressAutoHyphens w:val="0"/>
        <w:autoSpaceDE w:val="0"/>
        <w:autoSpaceDN w:val="0"/>
        <w:adjustRightInd w:val="0"/>
        <w:ind w:left="993" w:hanging="284"/>
        <w:jc w:val="both"/>
        <w:rPr>
          <w:rFonts w:ascii="Arial" w:hAnsi="Arial" w:cs="Arial"/>
          <w:sz w:val="20"/>
          <w:szCs w:val="20"/>
        </w:rPr>
      </w:pPr>
      <w:r>
        <w:rPr>
          <w:rFonts w:ascii="Arial" w:hAnsi="Arial" w:cs="Arial"/>
          <w:sz w:val="20"/>
          <w:szCs w:val="20"/>
        </w:rPr>
        <w:t>Z</w:t>
      </w:r>
      <w:r w:rsidR="004031E9" w:rsidRPr="004031E9">
        <w:rPr>
          <w:rFonts w:ascii="Arial" w:hAnsi="Arial" w:cs="Arial"/>
          <w:sz w:val="20"/>
          <w:szCs w:val="20"/>
        </w:rPr>
        <w:t xml:space="preserve">aświadczenia albo innego dokumentu właściwej terenowej jednostki organizacyjnej Zakładu Ubezpieczeń Społecznych lub właściwego oddziału regionalnego lub właściwej </w:t>
      </w:r>
      <w:r w:rsidR="004031E9" w:rsidRPr="004031E9">
        <w:rPr>
          <w:rFonts w:ascii="Arial" w:hAnsi="Arial" w:cs="Arial"/>
          <w:sz w:val="20"/>
          <w:szCs w:val="20"/>
        </w:rPr>
        <w:lastRenderedPageBreak/>
        <w:t xml:space="preserve">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 </w:t>
      </w:r>
    </w:p>
    <w:p w14:paraId="7DADCD24" w14:textId="77777777" w:rsidR="004031E9" w:rsidRDefault="004031E9" w:rsidP="004031E9">
      <w:pPr>
        <w:tabs>
          <w:tab w:val="left" w:pos="284"/>
        </w:tabs>
        <w:spacing w:line="245" w:lineRule="auto"/>
        <w:ind w:left="993" w:hanging="284"/>
        <w:jc w:val="both"/>
        <w:rPr>
          <w:rFonts w:ascii="Arial" w:hAnsi="Arial" w:cs="Arial"/>
          <w:b/>
          <w:i/>
          <w:sz w:val="20"/>
          <w:szCs w:val="20"/>
        </w:rPr>
      </w:pPr>
      <w:r>
        <w:rPr>
          <w:rFonts w:ascii="Arial" w:hAnsi="Arial" w:cs="Arial"/>
          <w:b/>
          <w:i/>
          <w:sz w:val="20"/>
          <w:szCs w:val="20"/>
        </w:rPr>
        <w:t xml:space="preserve">     </w:t>
      </w:r>
      <w:r w:rsidRPr="004031E9">
        <w:rPr>
          <w:rFonts w:ascii="Arial" w:hAnsi="Arial" w:cs="Arial"/>
          <w:b/>
          <w:i/>
          <w:sz w:val="20"/>
          <w:szCs w:val="20"/>
        </w:rPr>
        <w:t xml:space="preserve">Uwaga </w:t>
      </w:r>
    </w:p>
    <w:p w14:paraId="7C5A7AC0" w14:textId="1CBD8565" w:rsidR="004031E9" w:rsidRDefault="004031E9" w:rsidP="004031E9">
      <w:pPr>
        <w:tabs>
          <w:tab w:val="left" w:pos="284"/>
        </w:tabs>
        <w:spacing w:line="245" w:lineRule="auto"/>
        <w:ind w:left="993" w:hanging="284"/>
        <w:jc w:val="both"/>
        <w:rPr>
          <w:rFonts w:ascii="Arial" w:hAnsi="Arial" w:cs="Arial"/>
          <w:b/>
          <w:i/>
          <w:sz w:val="20"/>
          <w:szCs w:val="20"/>
        </w:rPr>
      </w:pPr>
      <w:r>
        <w:rPr>
          <w:rFonts w:ascii="Arial" w:hAnsi="Arial" w:cs="Arial"/>
          <w:b/>
          <w:i/>
          <w:sz w:val="20"/>
          <w:szCs w:val="20"/>
        </w:rPr>
        <w:t xml:space="preserve">     </w:t>
      </w:r>
      <w:r w:rsidRPr="004031E9">
        <w:rPr>
          <w:rFonts w:ascii="Arial" w:hAnsi="Arial" w:cs="Arial"/>
          <w:b/>
          <w:i/>
          <w:sz w:val="20"/>
          <w:szCs w:val="20"/>
        </w:rPr>
        <w:t>W przypadku Wykonawców wspólnie ubiegających się o udzielenie zamówienia (w szczególności członkowie konsorcjum, wspólnicy spółki cywilnej) dokumenty o których mowa powyżej musi złożyć każdy z Wykonawców wspólnie ubiegających się o udzielenie zamówienia.</w:t>
      </w:r>
    </w:p>
    <w:p w14:paraId="2DB331F5" w14:textId="77777777" w:rsidR="00E77BC2" w:rsidRPr="004031E9" w:rsidRDefault="00E77BC2" w:rsidP="004031E9">
      <w:pPr>
        <w:tabs>
          <w:tab w:val="left" w:pos="284"/>
        </w:tabs>
        <w:spacing w:line="245" w:lineRule="auto"/>
        <w:ind w:left="993" w:hanging="284"/>
        <w:jc w:val="both"/>
        <w:rPr>
          <w:rFonts w:ascii="Arial" w:hAnsi="Arial" w:cs="Arial"/>
          <w:b/>
          <w:i/>
          <w:sz w:val="20"/>
          <w:szCs w:val="20"/>
        </w:rPr>
      </w:pPr>
    </w:p>
    <w:p w14:paraId="4AA81483" w14:textId="0D3E456D" w:rsidR="00F4274F" w:rsidRPr="00E77BC2" w:rsidRDefault="00C3141E" w:rsidP="007B483C">
      <w:pPr>
        <w:pStyle w:val="Akapitzlist"/>
        <w:numPr>
          <w:ilvl w:val="0"/>
          <w:numId w:val="48"/>
        </w:numPr>
        <w:ind w:left="993" w:hanging="284"/>
        <w:jc w:val="both"/>
        <w:rPr>
          <w:rFonts w:ascii="Arial" w:hAnsi="Arial" w:cs="Arial"/>
          <w:b/>
          <w:iCs/>
          <w:strike/>
          <w:sz w:val="20"/>
          <w:szCs w:val="20"/>
          <w:u w:val="single"/>
        </w:rPr>
      </w:pPr>
      <w:r>
        <w:rPr>
          <w:rFonts w:ascii="Arial" w:hAnsi="Arial" w:cs="Arial"/>
          <w:sz w:val="20"/>
          <w:szCs w:val="20"/>
        </w:rPr>
        <w:t>O</w:t>
      </w:r>
      <w:r w:rsidR="00F4274F" w:rsidRPr="00E77BC2">
        <w:rPr>
          <w:rFonts w:ascii="Arial" w:hAnsi="Arial" w:cs="Arial"/>
          <w:sz w:val="20"/>
          <w:szCs w:val="20"/>
        </w:rPr>
        <w:t>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2D27B82A" w14:textId="77777777" w:rsidR="00F4274F" w:rsidRPr="00A94D3D" w:rsidRDefault="00F4274F" w:rsidP="00F4274F">
      <w:pPr>
        <w:pStyle w:val="Akapitzlist"/>
        <w:spacing w:line="240" w:lineRule="atLeast"/>
        <w:ind w:left="724"/>
        <w:jc w:val="both"/>
        <w:rPr>
          <w:rFonts w:ascii="Arial" w:hAnsi="Arial" w:cs="Arial"/>
          <w:b/>
          <w:i/>
          <w:color w:val="FF0000"/>
          <w:sz w:val="20"/>
          <w:szCs w:val="20"/>
        </w:rPr>
      </w:pPr>
    </w:p>
    <w:p w14:paraId="67D0DD2D" w14:textId="77777777" w:rsidR="00F4274F" w:rsidRPr="0056117A" w:rsidRDefault="00F4274F" w:rsidP="00E77BC2">
      <w:pPr>
        <w:pStyle w:val="Akapitzlist"/>
        <w:ind w:left="993"/>
        <w:jc w:val="both"/>
        <w:rPr>
          <w:rFonts w:ascii="Arial" w:hAnsi="Arial" w:cs="Arial"/>
          <w:b/>
          <w:i/>
          <w:sz w:val="20"/>
          <w:szCs w:val="20"/>
        </w:rPr>
      </w:pPr>
      <w:r w:rsidRPr="0056117A">
        <w:rPr>
          <w:rFonts w:ascii="Arial" w:hAnsi="Arial" w:cs="Arial"/>
          <w:b/>
          <w:i/>
          <w:sz w:val="20"/>
          <w:szCs w:val="20"/>
        </w:rPr>
        <w:t>UWAGA</w:t>
      </w:r>
    </w:p>
    <w:p w14:paraId="023DB2D8" w14:textId="03AA003F" w:rsidR="0021667B" w:rsidRPr="0056117A" w:rsidRDefault="00F4274F" w:rsidP="00E77BC2">
      <w:pPr>
        <w:ind w:left="993"/>
        <w:jc w:val="both"/>
        <w:rPr>
          <w:rFonts w:ascii="Arial" w:hAnsi="Arial" w:cs="Arial"/>
          <w:b/>
          <w:i/>
          <w:strike/>
          <w:sz w:val="20"/>
          <w:szCs w:val="20"/>
          <w:u w:val="single"/>
        </w:rPr>
      </w:pPr>
      <w:r w:rsidRPr="0056117A">
        <w:rPr>
          <w:rFonts w:ascii="Arial" w:hAnsi="Arial" w:cs="Arial"/>
          <w:b/>
          <w:i/>
          <w:sz w:val="20"/>
          <w:szCs w:val="20"/>
        </w:rPr>
        <w:t>W przypadku Wykonawców wspólnie ubiegających się o udzielenie zamówienia (w szczególności członkowie konsorcjum, wspólnicy spółki cywilnej) odpis lub informację musi złożyć każdy z Wykonawców wspólnie ubiegających się o udzielenie zamówienia</w:t>
      </w:r>
      <w:r w:rsidR="00C72DAE">
        <w:rPr>
          <w:rFonts w:ascii="Arial" w:hAnsi="Arial" w:cs="Arial"/>
          <w:b/>
          <w:i/>
          <w:sz w:val="20"/>
          <w:szCs w:val="20"/>
        </w:rPr>
        <w:t>.</w:t>
      </w:r>
    </w:p>
    <w:p w14:paraId="52C1F0D9" w14:textId="1C22E87D" w:rsidR="00F4274F" w:rsidRPr="00A94D3D" w:rsidRDefault="00F4274F" w:rsidP="00F4274F">
      <w:pPr>
        <w:ind w:left="993"/>
        <w:jc w:val="both"/>
        <w:rPr>
          <w:rFonts w:ascii="Arial" w:hAnsi="Arial" w:cs="Arial"/>
          <w:b/>
          <w:i/>
          <w:strike/>
          <w:sz w:val="20"/>
          <w:szCs w:val="20"/>
        </w:rPr>
      </w:pPr>
    </w:p>
    <w:p w14:paraId="3AE94FA6" w14:textId="6897C3A1" w:rsidR="00390A62" w:rsidRPr="00390A62" w:rsidRDefault="00390A62" w:rsidP="004A150A">
      <w:pPr>
        <w:suppressAutoHyphens w:val="0"/>
        <w:autoSpaceDE w:val="0"/>
        <w:autoSpaceDN w:val="0"/>
        <w:adjustRightInd w:val="0"/>
        <w:ind w:left="993"/>
        <w:jc w:val="both"/>
        <w:rPr>
          <w:rFonts w:ascii="Arial" w:hAnsi="Arial" w:cs="Arial"/>
          <w:sz w:val="20"/>
          <w:szCs w:val="20"/>
        </w:rPr>
      </w:pPr>
      <w:r w:rsidRPr="00390A62">
        <w:rPr>
          <w:rFonts w:ascii="Arial" w:hAnsi="Arial" w:cs="Arial"/>
          <w:sz w:val="20"/>
          <w:szCs w:val="20"/>
        </w:rPr>
        <w:t xml:space="preserve">Jeżeli Wykonawca ma siedzibę lub miejsce zamieszkania poza granicami Rzeczypospolitej Polskiej, zamiast: </w:t>
      </w:r>
    </w:p>
    <w:p w14:paraId="23A15EE9" w14:textId="713BF274" w:rsidR="00390A62" w:rsidRPr="00390A62" w:rsidRDefault="00390A62" w:rsidP="004A150A">
      <w:pPr>
        <w:suppressAutoHyphens w:val="0"/>
        <w:autoSpaceDE w:val="0"/>
        <w:autoSpaceDN w:val="0"/>
        <w:adjustRightInd w:val="0"/>
        <w:ind w:left="1560" w:hanging="284"/>
        <w:jc w:val="both"/>
        <w:rPr>
          <w:rFonts w:ascii="Arial" w:hAnsi="Arial" w:cs="Arial"/>
          <w:sz w:val="20"/>
          <w:szCs w:val="20"/>
        </w:rPr>
      </w:pPr>
      <w:r w:rsidRPr="00390A62">
        <w:rPr>
          <w:rFonts w:ascii="Arial" w:hAnsi="Arial" w:cs="Arial"/>
          <w:sz w:val="20"/>
          <w:szCs w:val="20"/>
        </w:rPr>
        <w:t xml:space="preserve">1) </w:t>
      </w:r>
      <w:r>
        <w:rPr>
          <w:rFonts w:ascii="Arial" w:hAnsi="Arial" w:cs="Arial"/>
          <w:sz w:val="20"/>
          <w:szCs w:val="20"/>
        </w:rPr>
        <w:t xml:space="preserve"> </w:t>
      </w:r>
      <w:r w:rsidRPr="00390A62">
        <w:rPr>
          <w:rFonts w:ascii="Arial" w:hAnsi="Arial" w:cs="Arial"/>
          <w:sz w:val="20"/>
          <w:szCs w:val="20"/>
        </w:rPr>
        <w:t xml:space="preserve">informacji z Krajowego Rejestru Karnego, o której mowa w </w:t>
      </w:r>
      <w:r w:rsidR="00537265">
        <w:rPr>
          <w:rFonts w:ascii="Arial" w:hAnsi="Arial" w:cs="Arial"/>
          <w:sz w:val="20"/>
          <w:szCs w:val="20"/>
        </w:rPr>
        <w:t>pkt</w:t>
      </w:r>
      <w:r w:rsidRPr="00390A62">
        <w:rPr>
          <w:rFonts w:ascii="Arial" w:hAnsi="Arial" w:cs="Arial"/>
          <w:sz w:val="20"/>
          <w:szCs w:val="20"/>
        </w:rPr>
        <w:t>. VI</w:t>
      </w:r>
      <w:r w:rsidR="00537265">
        <w:rPr>
          <w:rFonts w:ascii="Arial" w:hAnsi="Arial" w:cs="Arial"/>
          <w:sz w:val="20"/>
          <w:szCs w:val="20"/>
        </w:rPr>
        <w:t>I</w:t>
      </w:r>
      <w:r w:rsidRPr="00390A62">
        <w:rPr>
          <w:rFonts w:ascii="Arial" w:hAnsi="Arial" w:cs="Arial"/>
          <w:sz w:val="20"/>
          <w:szCs w:val="20"/>
        </w:rPr>
        <w:t>.</w:t>
      </w:r>
      <w:r w:rsidR="00537265">
        <w:rPr>
          <w:rFonts w:ascii="Arial" w:hAnsi="Arial" w:cs="Arial"/>
          <w:sz w:val="20"/>
          <w:szCs w:val="20"/>
        </w:rPr>
        <w:t>B.1.</w:t>
      </w:r>
      <w:r w:rsidR="002A64FD">
        <w:rPr>
          <w:rFonts w:ascii="Arial" w:hAnsi="Arial" w:cs="Arial"/>
          <w:sz w:val="20"/>
          <w:szCs w:val="20"/>
        </w:rPr>
        <w:t>2</w:t>
      </w:r>
      <w:r w:rsidRPr="00390A62">
        <w:rPr>
          <w:rFonts w:ascii="Arial" w:hAnsi="Arial" w:cs="Arial"/>
          <w:sz w:val="20"/>
          <w:szCs w:val="20"/>
        </w:rPr>
        <w:t xml:space="preserve"> –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w:t>
      </w:r>
      <w:r w:rsidR="00537265">
        <w:rPr>
          <w:rFonts w:ascii="Arial" w:hAnsi="Arial" w:cs="Arial"/>
          <w:sz w:val="20"/>
          <w:szCs w:val="20"/>
        </w:rPr>
        <w:t>pkt</w:t>
      </w:r>
      <w:r w:rsidR="00537265" w:rsidRPr="00390A62">
        <w:rPr>
          <w:rFonts w:ascii="Arial" w:hAnsi="Arial" w:cs="Arial"/>
          <w:sz w:val="20"/>
          <w:szCs w:val="20"/>
        </w:rPr>
        <w:t>. VI</w:t>
      </w:r>
      <w:r w:rsidR="00537265">
        <w:rPr>
          <w:rFonts w:ascii="Arial" w:hAnsi="Arial" w:cs="Arial"/>
          <w:sz w:val="20"/>
          <w:szCs w:val="20"/>
        </w:rPr>
        <w:t>I</w:t>
      </w:r>
      <w:r w:rsidR="00537265" w:rsidRPr="00390A62">
        <w:rPr>
          <w:rFonts w:ascii="Arial" w:hAnsi="Arial" w:cs="Arial"/>
          <w:sz w:val="20"/>
          <w:szCs w:val="20"/>
        </w:rPr>
        <w:t>.</w:t>
      </w:r>
      <w:r w:rsidR="00537265">
        <w:rPr>
          <w:rFonts w:ascii="Arial" w:hAnsi="Arial" w:cs="Arial"/>
          <w:sz w:val="20"/>
          <w:szCs w:val="20"/>
        </w:rPr>
        <w:t>B.1.</w:t>
      </w:r>
      <w:r w:rsidR="002A64FD">
        <w:rPr>
          <w:rFonts w:ascii="Arial" w:hAnsi="Arial" w:cs="Arial"/>
          <w:sz w:val="20"/>
          <w:szCs w:val="20"/>
        </w:rPr>
        <w:t>2</w:t>
      </w:r>
      <w:r w:rsidR="00C3141E">
        <w:rPr>
          <w:rFonts w:ascii="Arial" w:hAnsi="Arial" w:cs="Arial"/>
          <w:sz w:val="20"/>
          <w:szCs w:val="20"/>
        </w:rPr>
        <w:t>,</w:t>
      </w:r>
      <w:r w:rsidR="00537265" w:rsidRPr="00390A62">
        <w:rPr>
          <w:rFonts w:ascii="Arial" w:hAnsi="Arial" w:cs="Arial"/>
          <w:sz w:val="20"/>
          <w:szCs w:val="20"/>
        </w:rPr>
        <w:t xml:space="preserve"> </w:t>
      </w:r>
      <w:r w:rsidRPr="00390A62">
        <w:rPr>
          <w:rFonts w:ascii="Arial" w:hAnsi="Arial" w:cs="Arial"/>
          <w:sz w:val="20"/>
          <w:szCs w:val="20"/>
        </w:rPr>
        <w:t xml:space="preserve"> </w:t>
      </w:r>
    </w:p>
    <w:p w14:paraId="00C2CEB0" w14:textId="601248B2" w:rsidR="00390A62" w:rsidRPr="00390A62" w:rsidRDefault="00390A62" w:rsidP="005A08F6">
      <w:pPr>
        <w:suppressAutoHyphens w:val="0"/>
        <w:autoSpaceDE w:val="0"/>
        <w:autoSpaceDN w:val="0"/>
        <w:adjustRightInd w:val="0"/>
        <w:ind w:left="1701" w:hanging="141"/>
        <w:jc w:val="both"/>
        <w:rPr>
          <w:rFonts w:ascii="Arial" w:hAnsi="Arial" w:cs="Arial"/>
          <w:sz w:val="20"/>
          <w:szCs w:val="20"/>
        </w:rPr>
      </w:pPr>
      <w:r w:rsidRPr="00390A62">
        <w:rPr>
          <w:rFonts w:ascii="Arial" w:hAnsi="Arial" w:cs="Arial"/>
          <w:sz w:val="20"/>
          <w:szCs w:val="20"/>
        </w:rPr>
        <w:t xml:space="preserve">- </w:t>
      </w:r>
      <w:r w:rsidR="009251D7" w:rsidRPr="009251D7">
        <w:rPr>
          <w:rFonts w:ascii="Arial" w:hAnsi="Arial" w:cs="Arial"/>
          <w:sz w:val="20"/>
          <w:szCs w:val="20"/>
        </w:rPr>
        <w:t xml:space="preserve">wymieniona informacja/dokument </w:t>
      </w:r>
      <w:r w:rsidRPr="00390A62">
        <w:rPr>
          <w:rFonts w:ascii="Arial" w:hAnsi="Arial" w:cs="Arial"/>
          <w:sz w:val="20"/>
          <w:szCs w:val="20"/>
        </w:rPr>
        <w:t>powin</w:t>
      </w:r>
      <w:r w:rsidR="005A08F6">
        <w:rPr>
          <w:rFonts w:ascii="Arial" w:hAnsi="Arial" w:cs="Arial"/>
          <w:sz w:val="20"/>
          <w:szCs w:val="20"/>
        </w:rPr>
        <w:t>na</w:t>
      </w:r>
      <w:r w:rsidRPr="00390A62">
        <w:rPr>
          <w:rFonts w:ascii="Arial" w:hAnsi="Arial" w:cs="Arial"/>
          <w:sz w:val="20"/>
          <w:szCs w:val="20"/>
        </w:rPr>
        <w:t xml:space="preserve"> być wystawion</w:t>
      </w:r>
      <w:r w:rsidR="005A08F6">
        <w:rPr>
          <w:rFonts w:ascii="Arial" w:hAnsi="Arial" w:cs="Arial"/>
          <w:sz w:val="20"/>
          <w:szCs w:val="20"/>
        </w:rPr>
        <w:t>a</w:t>
      </w:r>
      <w:r w:rsidRPr="00390A62">
        <w:rPr>
          <w:rFonts w:ascii="Arial" w:hAnsi="Arial" w:cs="Arial"/>
          <w:sz w:val="20"/>
          <w:szCs w:val="20"/>
        </w:rPr>
        <w:t xml:space="preserve"> nie wcześniej niż 6 miesięcy przed je</w:t>
      </w:r>
      <w:r w:rsidR="005D45AC">
        <w:rPr>
          <w:rFonts w:ascii="Arial" w:hAnsi="Arial" w:cs="Arial"/>
          <w:sz w:val="20"/>
          <w:szCs w:val="20"/>
        </w:rPr>
        <w:t>j</w:t>
      </w:r>
      <w:r w:rsidRPr="00390A62">
        <w:rPr>
          <w:rFonts w:ascii="Arial" w:hAnsi="Arial" w:cs="Arial"/>
          <w:sz w:val="20"/>
          <w:szCs w:val="20"/>
        </w:rPr>
        <w:t xml:space="preserve"> złożeniem,</w:t>
      </w:r>
    </w:p>
    <w:p w14:paraId="4C7FF8B3" w14:textId="27CF76A5" w:rsidR="00390A62" w:rsidRPr="00390A62" w:rsidRDefault="00390A62" w:rsidP="004A150A">
      <w:pPr>
        <w:suppressAutoHyphens w:val="0"/>
        <w:autoSpaceDE w:val="0"/>
        <w:autoSpaceDN w:val="0"/>
        <w:adjustRightInd w:val="0"/>
        <w:ind w:left="1560" w:hanging="284"/>
        <w:jc w:val="both"/>
        <w:rPr>
          <w:rFonts w:ascii="Arial" w:hAnsi="Arial" w:cs="Arial"/>
          <w:sz w:val="20"/>
          <w:szCs w:val="20"/>
        </w:rPr>
      </w:pPr>
      <w:r w:rsidRPr="00390A62">
        <w:rPr>
          <w:rFonts w:ascii="Arial" w:hAnsi="Arial" w:cs="Arial"/>
          <w:sz w:val="20"/>
          <w:szCs w:val="20"/>
        </w:rPr>
        <w:t xml:space="preserve">2) zaświadczenia, o którym mowa w </w:t>
      </w:r>
      <w:r w:rsidR="00537265">
        <w:rPr>
          <w:rFonts w:ascii="Arial" w:hAnsi="Arial" w:cs="Arial"/>
          <w:sz w:val="20"/>
          <w:szCs w:val="20"/>
        </w:rPr>
        <w:t>pkt</w:t>
      </w:r>
      <w:r w:rsidR="00537265" w:rsidRPr="00390A62">
        <w:rPr>
          <w:rFonts w:ascii="Arial" w:hAnsi="Arial" w:cs="Arial"/>
          <w:sz w:val="20"/>
          <w:szCs w:val="20"/>
        </w:rPr>
        <w:t>. VI</w:t>
      </w:r>
      <w:r w:rsidR="00537265">
        <w:rPr>
          <w:rFonts w:ascii="Arial" w:hAnsi="Arial" w:cs="Arial"/>
          <w:sz w:val="20"/>
          <w:szCs w:val="20"/>
        </w:rPr>
        <w:t>I</w:t>
      </w:r>
      <w:r w:rsidR="00537265" w:rsidRPr="00390A62">
        <w:rPr>
          <w:rFonts w:ascii="Arial" w:hAnsi="Arial" w:cs="Arial"/>
          <w:sz w:val="20"/>
          <w:szCs w:val="20"/>
        </w:rPr>
        <w:t>.</w:t>
      </w:r>
      <w:r w:rsidR="00537265">
        <w:rPr>
          <w:rFonts w:ascii="Arial" w:hAnsi="Arial" w:cs="Arial"/>
          <w:sz w:val="20"/>
          <w:szCs w:val="20"/>
        </w:rPr>
        <w:t>B.1.</w:t>
      </w:r>
      <w:r w:rsidR="004970AA">
        <w:rPr>
          <w:rFonts w:ascii="Arial" w:hAnsi="Arial" w:cs="Arial"/>
          <w:sz w:val="20"/>
          <w:szCs w:val="20"/>
        </w:rPr>
        <w:t>4</w:t>
      </w:r>
      <w:r w:rsidRPr="00390A62">
        <w:rPr>
          <w:rFonts w:ascii="Arial" w:hAnsi="Arial" w:cs="Arial"/>
          <w:sz w:val="20"/>
          <w:szCs w:val="20"/>
        </w:rPr>
        <w:t xml:space="preserve">, zaświadczenia albo innego dokumentu potwierdzającego, że Wykonawca nie zalega z opłacaniem składek na ubezpieczenia społeczne lub zdrowotne, o których mowa w </w:t>
      </w:r>
      <w:r w:rsidR="002A64FD">
        <w:rPr>
          <w:rFonts w:ascii="Arial" w:hAnsi="Arial" w:cs="Arial"/>
          <w:sz w:val="20"/>
          <w:szCs w:val="20"/>
        </w:rPr>
        <w:t>pkt.</w:t>
      </w:r>
      <w:r w:rsidRPr="00390A62">
        <w:rPr>
          <w:rFonts w:ascii="Arial" w:hAnsi="Arial" w:cs="Arial"/>
          <w:sz w:val="20"/>
          <w:szCs w:val="20"/>
        </w:rPr>
        <w:t xml:space="preserve"> VI</w:t>
      </w:r>
      <w:r w:rsidR="002A64FD">
        <w:rPr>
          <w:rFonts w:ascii="Arial" w:hAnsi="Arial" w:cs="Arial"/>
          <w:sz w:val="20"/>
          <w:szCs w:val="20"/>
        </w:rPr>
        <w:t>I</w:t>
      </w:r>
      <w:r w:rsidRPr="00390A62">
        <w:rPr>
          <w:rFonts w:ascii="Arial" w:hAnsi="Arial" w:cs="Arial"/>
          <w:sz w:val="20"/>
          <w:szCs w:val="20"/>
        </w:rPr>
        <w:t>.</w:t>
      </w:r>
      <w:r w:rsidR="002A64FD">
        <w:rPr>
          <w:rFonts w:ascii="Arial" w:hAnsi="Arial" w:cs="Arial"/>
          <w:sz w:val="20"/>
          <w:szCs w:val="20"/>
        </w:rPr>
        <w:t>B.</w:t>
      </w:r>
      <w:r w:rsidRPr="00390A62">
        <w:rPr>
          <w:rFonts w:ascii="Arial" w:hAnsi="Arial" w:cs="Arial"/>
          <w:sz w:val="20"/>
          <w:szCs w:val="20"/>
        </w:rPr>
        <w:t>1.</w:t>
      </w:r>
      <w:r w:rsidR="004970AA">
        <w:rPr>
          <w:rFonts w:ascii="Arial" w:hAnsi="Arial" w:cs="Arial"/>
          <w:sz w:val="20"/>
          <w:szCs w:val="20"/>
        </w:rPr>
        <w:t>5</w:t>
      </w:r>
      <w:r w:rsidRPr="00390A62">
        <w:rPr>
          <w:rFonts w:ascii="Arial" w:hAnsi="Arial" w:cs="Arial"/>
          <w:sz w:val="20"/>
          <w:szCs w:val="20"/>
        </w:rPr>
        <w:t xml:space="preserve">, lub odpisu albo informacji z Krajowego Rejestru Sądowego lub z Centralnej Ewidencji i Informacji o Działalności Gospodarczej, o których mowa w </w:t>
      </w:r>
      <w:r w:rsidR="00537265">
        <w:rPr>
          <w:rFonts w:ascii="Arial" w:hAnsi="Arial" w:cs="Arial"/>
          <w:sz w:val="20"/>
          <w:szCs w:val="20"/>
        </w:rPr>
        <w:t>pkt</w:t>
      </w:r>
      <w:r w:rsidR="00537265" w:rsidRPr="00390A62">
        <w:rPr>
          <w:rFonts w:ascii="Arial" w:hAnsi="Arial" w:cs="Arial"/>
          <w:sz w:val="20"/>
          <w:szCs w:val="20"/>
        </w:rPr>
        <w:t>. VI</w:t>
      </w:r>
      <w:r w:rsidR="00537265">
        <w:rPr>
          <w:rFonts w:ascii="Arial" w:hAnsi="Arial" w:cs="Arial"/>
          <w:sz w:val="20"/>
          <w:szCs w:val="20"/>
        </w:rPr>
        <w:t>I</w:t>
      </w:r>
      <w:r w:rsidR="00537265" w:rsidRPr="00390A62">
        <w:rPr>
          <w:rFonts w:ascii="Arial" w:hAnsi="Arial" w:cs="Arial"/>
          <w:sz w:val="20"/>
          <w:szCs w:val="20"/>
        </w:rPr>
        <w:t>.</w:t>
      </w:r>
      <w:r w:rsidR="00537265">
        <w:rPr>
          <w:rFonts w:ascii="Arial" w:hAnsi="Arial" w:cs="Arial"/>
          <w:sz w:val="20"/>
          <w:szCs w:val="20"/>
        </w:rPr>
        <w:t>B.1.</w:t>
      </w:r>
      <w:r w:rsidR="004970AA">
        <w:rPr>
          <w:rFonts w:ascii="Arial" w:hAnsi="Arial" w:cs="Arial"/>
          <w:sz w:val="20"/>
          <w:szCs w:val="20"/>
        </w:rPr>
        <w:t>6</w:t>
      </w:r>
      <w:r w:rsidRPr="00390A62">
        <w:rPr>
          <w:rFonts w:ascii="Arial" w:hAnsi="Arial" w:cs="Arial"/>
          <w:sz w:val="20"/>
          <w:szCs w:val="20"/>
        </w:rPr>
        <w:t xml:space="preserve"> – składa dokument lub dokumenty wystawione w kraju, w którym Wykonawca ma siedzibę lub miejsce zamieszkania, potwierdzające odpowiednio, że: </w:t>
      </w:r>
    </w:p>
    <w:p w14:paraId="6474BECC" w14:textId="77777777" w:rsidR="00390A62" w:rsidRPr="00390A62" w:rsidRDefault="00390A62" w:rsidP="004A150A">
      <w:pPr>
        <w:suppressAutoHyphens w:val="0"/>
        <w:autoSpaceDE w:val="0"/>
        <w:autoSpaceDN w:val="0"/>
        <w:adjustRightInd w:val="0"/>
        <w:ind w:left="1843" w:hanging="283"/>
        <w:jc w:val="both"/>
        <w:rPr>
          <w:rFonts w:ascii="Arial" w:hAnsi="Arial" w:cs="Arial"/>
          <w:sz w:val="20"/>
          <w:szCs w:val="20"/>
        </w:rPr>
      </w:pPr>
      <w:r w:rsidRPr="00390A62">
        <w:rPr>
          <w:rFonts w:ascii="Arial" w:hAnsi="Arial" w:cs="Arial"/>
          <w:sz w:val="20"/>
          <w:szCs w:val="20"/>
        </w:rPr>
        <w:t xml:space="preserve">a) nie naruszył obowiązków dotyczących płatności podatków, opłat lub składek na ubezpieczenie społeczne lub zdrowotne, </w:t>
      </w:r>
    </w:p>
    <w:p w14:paraId="6DC88042" w14:textId="77777777" w:rsidR="00390A62" w:rsidRPr="00390A62" w:rsidRDefault="00390A62" w:rsidP="004A150A">
      <w:pPr>
        <w:suppressAutoHyphens w:val="0"/>
        <w:autoSpaceDE w:val="0"/>
        <w:autoSpaceDN w:val="0"/>
        <w:adjustRightInd w:val="0"/>
        <w:ind w:left="1843" w:hanging="283"/>
        <w:jc w:val="both"/>
        <w:rPr>
          <w:rFonts w:ascii="Arial" w:hAnsi="Arial" w:cs="Arial"/>
          <w:sz w:val="20"/>
          <w:szCs w:val="20"/>
        </w:rPr>
      </w:pPr>
      <w:r w:rsidRPr="00390A62">
        <w:rPr>
          <w:rFonts w:ascii="Arial" w:hAnsi="Arial" w:cs="Arial"/>
          <w:sz w:val="20"/>
          <w:szCs w:val="20"/>
        </w:rPr>
        <w:t xml:space="preserve">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3FED5040" w14:textId="605363AC" w:rsidR="00390A62" w:rsidRPr="00390A62" w:rsidRDefault="00390A62" w:rsidP="004A150A">
      <w:pPr>
        <w:suppressAutoHyphens w:val="0"/>
        <w:autoSpaceDE w:val="0"/>
        <w:autoSpaceDN w:val="0"/>
        <w:adjustRightInd w:val="0"/>
        <w:ind w:left="1560"/>
        <w:jc w:val="both"/>
        <w:rPr>
          <w:rFonts w:ascii="Arial" w:hAnsi="Arial" w:cs="Arial"/>
          <w:sz w:val="20"/>
          <w:szCs w:val="20"/>
        </w:rPr>
      </w:pPr>
      <w:r w:rsidRPr="00390A62">
        <w:rPr>
          <w:rFonts w:ascii="Arial" w:hAnsi="Arial" w:cs="Arial"/>
          <w:sz w:val="20"/>
          <w:szCs w:val="20"/>
        </w:rPr>
        <w:t xml:space="preserve">- </w:t>
      </w:r>
      <w:r w:rsidR="00587D2D">
        <w:rPr>
          <w:rFonts w:ascii="Arial" w:hAnsi="Arial" w:cs="Arial"/>
          <w:sz w:val="20"/>
          <w:szCs w:val="20"/>
        </w:rPr>
        <w:t xml:space="preserve">wymienione dokumenty </w:t>
      </w:r>
      <w:r w:rsidRPr="00390A62">
        <w:rPr>
          <w:rFonts w:ascii="Arial" w:hAnsi="Arial" w:cs="Arial"/>
          <w:sz w:val="20"/>
          <w:szCs w:val="20"/>
        </w:rPr>
        <w:t>powinny być wystawione nie wcześniej niż 3 miesiące przed ich złożeniem.</w:t>
      </w:r>
    </w:p>
    <w:p w14:paraId="276A956C" w14:textId="77777777" w:rsidR="004A150A" w:rsidRDefault="004A150A" w:rsidP="004A150A">
      <w:pPr>
        <w:pStyle w:val="Akapitzlist"/>
        <w:ind w:left="1276" w:hanging="283"/>
        <w:jc w:val="both"/>
        <w:rPr>
          <w:rFonts w:ascii="Arial" w:hAnsi="Arial" w:cs="Arial"/>
          <w:sz w:val="20"/>
          <w:szCs w:val="20"/>
        </w:rPr>
      </w:pPr>
      <w:r>
        <w:rPr>
          <w:rFonts w:ascii="Arial" w:hAnsi="Arial" w:cs="Arial"/>
          <w:sz w:val="20"/>
          <w:szCs w:val="20"/>
        </w:rPr>
        <w:t xml:space="preserve">     </w:t>
      </w:r>
    </w:p>
    <w:p w14:paraId="0E2C6CDD" w14:textId="4F436522" w:rsidR="00390A62" w:rsidRDefault="004A150A" w:rsidP="004A150A">
      <w:pPr>
        <w:pStyle w:val="Akapitzlist"/>
        <w:ind w:left="1276" w:hanging="283"/>
        <w:jc w:val="both"/>
        <w:rPr>
          <w:rFonts w:ascii="Arial" w:hAnsi="Arial" w:cs="Arial"/>
          <w:sz w:val="20"/>
          <w:szCs w:val="20"/>
        </w:rPr>
      </w:pPr>
      <w:r>
        <w:rPr>
          <w:rFonts w:ascii="Arial" w:hAnsi="Arial" w:cs="Arial"/>
          <w:sz w:val="20"/>
          <w:szCs w:val="20"/>
        </w:rPr>
        <w:t xml:space="preserve">     </w:t>
      </w:r>
      <w:r w:rsidR="00390A62" w:rsidRPr="00390A62">
        <w:rPr>
          <w:rFonts w:ascii="Arial" w:hAnsi="Arial" w:cs="Arial"/>
          <w:sz w:val="20"/>
          <w:szCs w:val="20"/>
        </w:rPr>
        <w:t xml:space="preserve">Jeżeli w kraju, w którym Wykonawca ma siedzibę lub miejsce zamieszkania, nie wydaje się dokumentów, o których mowa w </w:t>
      </w:r>
      <w:r w:rsidR="00537265">
        <w:rPr>
          <w:rFonts w:ascii="Arial" w:hAnsi="Arial" w:cs="Arial"/>
          <w:sz w:val="20"/>
          <w:szCs w:val="20"/>
        </w:rPr>
        <w:t>pkt</w:t>
      </w:r>
      <w:r w:rsidR="00537265" w:rsidRPr="00390A62">
        <w:rPr>
          <w:rFonts w:ascii="Arial" w:hAnsi="Arial" w:cs="Arial"/>
          <w:sz w:val="20"/>
          <w:szCs w:val="20"/>
        </w:rPr>
        <w:t>. VI</w:t>
      </w:r>
      <w:r w:rsidR="00537265">
        <w:rPr>
          <w:rFonts w:ascii="Arial" w:hAnsi="Arial" w:cs="Arial"/>
          <w:sz w:val="20"/>
          <w:szCs w:val="20"/>
        </w:rPr>
        <w:t>I</w:t>
      </w:r>
      <w:r w:rsidR="00537265" w:rsidRPr="00390A62">
        <w:rPr>
          <w:rFonts w:ascii="Arial" w:hAnsi="Arial" w:cs="Arial"/>
          <w:sz w:val="20"/>
          <w:szCs w:val="20"/>
        </w:rPr>
        <w:t>.</w:t>
      </w:r>
      <w:r w:rsidR="00537265">
        <w:rPr>
          <w:rFonts w:ascii="Arial" w:hAnsi="Arial" w:cs="Arial"/>
          <w:sz w:val="20"/>
          <w:szCs w:val="20"/>
        </w:rPr>
        <w:t>B.1.</w:t>
      </w:r>
      <w:r w:rsidR="002A64FD">
        <w:rPr>
          <w:rFonts w:ascii="Arial" w:hAnsi="Arial" w:cs="Arial"/>
          <w:sz w:val="20"/>
          <w:szCs w:val="20"/>
        </w:rPr>
        <w:t>2</w:t>
      </w:r>
      <w:r w:rsidR="00537265" w:rsidRPr="00390A62">
        <w:rPr>
          <w:rFonts w:ascii="Arial" w:hAnsi="Arial" w:cs="Arial"/>
          <w:sz w:val="20"/>
          <w:szCs w:val="20"/>
        </w:rPr>
        <w:t xml:space="preserve"> </w:t>
      </w:r>
      <w:r w:rsidR="00390A62" w:rsidRPr="00390A62">
        <w:rPr>
          <w:rFonts w:ascii="Arial" w:hAnsi="Arial" w:cs="Arial"/>
          <w:color w:val="000000" w:themeColor="text1"/>
          <w:sz w:val="20"/>
          <w:szCs w:val="20"/>
        </w:rPr>
        <w:t xml:space="preserve">, lub </w:t>
      </w:r>
      <w:r w:rsidR="00390A62" w:rsidRPr="00390A62">
        <w:rPr>
          <w:rFonts w:ascii="Arial" w:hAnsi="Arial" w:cs="Arial"/>
          <w:sz w:val="20"/>
          <w:szCs w:val="20"/>
        </w:rPr>
        <w:t xml:space="preserve">gdy dokumenty te nie odnoszą się do wszystkich przypadków, o których mowa w art. 108 ust. 1 pkt 1, 2 i 4, art. 109 ust. 1 pkt 1, 2 lit. a i b oraz pkt 3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w:t>
      </w:r>
      <w:r w:rsidR="00390A62" w:rsidRPr="00390A62">
        <w:rPr>
          <w:rFonts w:ascii="Arial" w:hAnsi="Arial" w:cs="Arial"/>
          <w:sz w:val="20"/>
          <w:szCs w:val="20"/>
        </w:rPr>
        <w:lastRenderedPageBreak/>
        <w:t>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r w:rsidR="00C3141E">
        <w:rPr>
          <w:rFonts w:ascii="Arial" w:hAnsi="Arial" w:cs="Arial"/>
          <w:sz w:val="20"/>
          <w:szCs w:val="20"/>
        </w:rPr>
        <w:t xml:space="preserve"> </w:t>
      </w:r>
      <w:r w:rsidR="00390A62" w:rsidRPr="00390A62">
        <w:rPr>
          <w:rFonts w:ascii="Arial" w:hAnsi="Arial" w:cs="Arial"/>
          <w:sz w:val="20"/>
          <w:szCs w:val="20"/>
        </w:rPr>
        <w:t xml:space="preserve">powinny być wystawione odpowiednio w terminach określonych w </w:t>
      </w:r>
      <w:r w:rsidR="00537265">
        <w:rPr>
          <w:rFonts w:ascii="Arial" w:hAnsi="Arial" w:cs="Arial"/>
          <w:sz w:val="20"/>
          <w:szCs w:val="20"/>
        </w:rPr>
        <w:t>pkt</w:t>
      </w:r>
      <w:r w:rsidR="00537265" w:rsidRPr="00390A62">
        <w:rPr>
          <w:rFonts w:ascii="Arial" w:hAnsi="Arial" w:cs="Arial"/>
          <w:sz w:val="20"/>
          <w:szCs w:val="20"/>
        </w:rPr>
        <w:t>. VI</w:t>
      </w:r>
      <w:r w:rsidR="00537265">
        <w:rPr>
          <w:rFonts w:ascii="Arial" w:hAnsi="Arial" w:cs="Arial"/>
          <w:sz w:val="20"/>
          <w:szCs w:val="20"/>
        </w:rPr>
        <w:t>I</w:t>
      </w:r>
      <w:r w:rsidR="00537265" w:rsidRPr="00390A62">
        <w:rPr>
          <w:rFonts w:ascii="Arial" w:hAnsi="Arial" w:cs="Arial"/>
          <w:sz w:val="20"/>
          <w:szCs w:val="20"/>
        </w:rPr>
        <w:t>.</w:t>
      </w:r>
      <w:r w:rsidR="00537265">
        <w:rPr>
          <w:rFonts w:ascii="Arial" w:hAnsi="Arial" w:cs="Arial"/>
          <w:sz w:val="20"/>
          <w:szCs w:val="20"/>
        </w:rPr>
        <w:t>B.1.</w:t>
      </w:r>
      <w:r w:rsidR="002A64FD">
        <w:rPr>
          <w:rFonts w:ascii="Arial" w:hAnsi="Arial" w:cs="Arial"/>
          <w:sz w:val="20"/>
          <w:szCs w:val="20"/>
        </w:rPr>
        <w:t>2</w:t>
      </w:r>
      <w:r w:rsidR="00537265" w:rsidRPr="00390A62">
        <w:rPr>
          <w:rFonts w:ascii="Arial" w:hAnsi="Arial" w:cs="Arial"/>
          <w:sz w:val="20"/>
          <w:szCs w:val="20"/>
        </w:rPr>
        <w:t xml:space="preserve"> </w:t>
      </w:r>
      <w:r w:rsidR="00390A62" w:rsidRPr="00390A62">
        <w:rPr>
          <w:rFonts w:ascii="Arial" w:hAnsi="Arial" w:cs="Arial"/>
          <w:sz w:val="20"/>
          <w:szCs w:val="20"/>
        </w:rPr>
        <w:t xml:space="preserve">i </w:t>
      </w:r>
      <w:r w:rsidR="00537265">
        <w:rPr>
          <w:rFonts w:ascii="Arial" w:hAnsi="Arial" w:cs="Arial"/>
          <w:sz w:val="20"/>
          <w:szCs w:val="20"/>
        </w:rPr>
        <w:t>pkt</w:t>
      </w:r>
      <w:r w:rsidR="00537265" w:rsidRPr="00390A62">
        <w:rPr>
          <w:rFonts w:ascii="Arial" w:hAnsi="Arial" w:cs="Arial"/>
          <w:sz w:val="20"/>
          <w:szCs w:val="20"/>
        </w:rPr>
        <w:t>. VI</w:t>
      </w:r>
      <w:r w:rsidR="00537265">
        <w:rPr>
          <w:rFonts w:ascii="Arial" w:hAnsi="Arial" w:cs="Arial"/>
          <w:sz w:val="20"/>
          <w:szCs w:val="20"/>
        </w:rPr>
        <w:t>I</w:t>
      </w:r>
      <w:r w:rsidR="00537265" w:rsidRPr="00390A62">
        <w:rPr>
          <w:rFonts w:ascii="Arial" w:hAnsi="Arial" w:cs="Arial"/>
          <w:sz w:val="20"/>
          <w:szCs w:val="20"/>
        </w:rPr>
        <w:t>.</w:t>
      </w:r>
      <w:r w:rsidR="00537265">
        <w:rPr>
          <w:rFonts w:ascii="Arial" w:hAnsi="Arial" w:cs="Arial"/>
          <w:sz w:val="20"/>
          <w:szCs w:val="20"/>
        </w:rPr>
        <w:t>B.1.</w:t>
      </w:r>
      <w:r w:rsidR="002A64FD">
        <w:rPr>
          <w:rFonts w:ascii="Arial" w:hAnsi="Arial" w:cs="Arial"/>
          <w:sz w:val="20"/>
          <w:szCs w:val="20"/>
        </w:rPr>
        <w:t>4</w:t>
      </w:r>
      <w:r w:rsidR="00537265">
        <w:rPr>
          <w:rFonts w:ascii="Arial" w:hAnsi="Arial" w:cs="Arial"/>
          <w:sz w:val="20"/>
          <w:szCs w:val="20"/>
        </w:rPr>
        <w:t>-</w:t>
      </w:r>
      <w:r w:rsidR="002A64FD">
        <w:rPr>
          <w:rFonts w:ascii="Arial" w:hAnsi="Arial" w:cs="Arial"/>
          <w:sz w:val="20"/>
          <w:szCs w:val="20"/>
        </w:rPr>
        <w:t>6</w:t>
      </w:r>
      <w:r w:rsidR="00390A62" w:rsidRPr="00390A62">
        <w:rPr>
          <w:rFonts w:ascii="Arial" w:hAnsi="Arial" w:cs="Arial"/>
          <w:sz w:val="20"/>
          <w:szCs w:val="20"/>
        </w:rPr>
        <w:t>.</w:t>
      </w:r>
    </w:p>
    <w:p w14:paraId="53E27872" w14:textId="73AC1513" w:rsidR="004A150A" w:rsidRDefault="004A150A" w:rsidP="004A150A">
      <w:pPr>
        <w:pStyle w:val="Akapitzlist"/>
        <w:ind w:left="1276" w:hanging="283"/>
        <w:jc w:val="both"/>
        <w:rPr>
          <w:rFonts w:ascii="Arial" w:hAnsi="Arial" w:cs="Arial"/>
          <w:sz w:val="20"/>
          <w:szCs w:val="20"/>
        </w:rPr>
      </w:pPr>
    </w:p>
    <w:p w14:paraId="50564F28" w14:textId="677BE82D" w:rsidR="004A150A" w:rsidRPr="004A150A" w:rsidRDefault="00C3141E" w:rsidP="007B483C">
      <w:pPr>
        <w:pStyle w:val="Akapitzlist"/>
        <w:numPr>
          <w:ilvl w:val="0"/>
          <w:numId w:val="48"/>
        </w:numPr>
        <w:tabs>
          <w:tab w:val="num" w:pos="2345"/>
        </w:tabs>
        <w:suppressAutoHyphens w:val="0"/>
        <w:autoSpaceDE w:val="0"/>
        <w:autoSpaceDN w:val="0"/>
        <w:adjustRightInd w:val="0"/>
        <w:ind w:left="993" w:hanging="284"/>
        <w:jc w:val="both"/>
        <w:rPr>
          <w:rFonts w:ascii="Arial" w:hAnsi="Arial" w:cs="Arial"/>
          <w:sz w:val="20"/>
          <w:szCs w:val="20"/>
        </w:rPr>
      </w:pPr>
      <w:r>
        <w:rPr>
          <w:rFonts w:ascii="Arial" w:hAnsi="Arial" w:cs="Arial"/>
          <w:sz w:val="20"/>
          <w:szCs w:val="20"/>
        </w:rPr>
        <w:t>O</w:t>
      </w:r>
      <w:r w:rsidR="004A150A" w:rsidRPr="004A150A">
        <w:rPr>
          <w:rFonts w:ascii="Arial" w:hAnsi="Arial" w:cs="Arial"/>
          <w:sz w:val="20"/>
          <w:szCs w:val="20"/>
        </w:rPr>
        <w:t xml:space="preserve">świadczenia Wykonawcy o aktualności informacji zawartych w oświadczeniu, o którym mowa w art. 125 ust. 1 ustawy, w zakresie podstaw wykluczenia z postępowania wskazanych przez Zamawiającego, o których mowa w: </w:t>
      </w:r>
    </w:p>
    <w:p w14:paraId="1A278EE5" w14:textId="77777777" w:rsidR="004A150A" w:rsidRPr="00336040" w:rsidRDefault="004A150A" w:rsidP="004A150A">
      <w:pPr>
        <w:suppressAutoHyphens w:val="0"/>
        <w:autoSpaceDE w:val="0"/>
        <w:autoSpaceDN w:val="0"/>
        <w:adjustRightInd w:val="0"/>
        <w:ind w:left="1276" w:hanging="283"/>
        <w:jc w:val="both"/>
        <w:rPr>
          <w:rFonts w:ascii="Arial" w:hAnsi="Arial" w:cs="Arial"/>
          <w:sz w:val="20"/>
          <w:szCs w:val="20"/>
        </w:rPr>
      </w:pPr>
      <w:r w:rsidRPr="00336040">
        <w:rPr>
          <w:rFonts w:ascii="Arial" w:hAnsi="Arial" w:cs="Arial"/>
          <w:sz w:val="20"/>
          <w:szCs w:val="20"/>
        </w:rPr>
        <w:t xml:space="preserve">a) art. 108 ust. 1 pkt 3 ustawy, </w:t>
      </w:r>
    </w:p>
    <w:p w14:paraId="7AA1A71A" w14:textId="77777777" w:rsidR="004A150A" w:rsidRPr="00336040" w:rsidRDefault="004A150A" w:rsidP="004A150A">
      <w:pPr>
        <w:suppressAutoHyphens w:val="0"/>
        <w:autoSpaceDE w:val="0"/>
        <w:autoSpaceDN w:val="0"/>
        <w:adjustRightInd w:val="0"/>
        <w:ind w:left="1276" w:hanging="283"/>
        <w:jc w:val="both"/>
        <w:rPr>
          <w:rFonts w:ascii="Arial" w:hAnsi="Arial" w:cs="Arial"/>
          <w:sz w:val="20"/>
          <w:szCs w:val="20"/>
        </w:rPr>
      </w:pPr>
      <w:r w:rsidRPr="00336040">
        <w:rPr>
          <w:rFonts w:ascii="Arial" w:hAnsi="Arial" w:cs="Arial"/>
          <w:sz w:val="20"/>
          <w:szCs w:val="20"/>
        </w:rPr>
        <w:t xml:space="preserve">b) art. 108 ust. 1 pkt 4 ustawy, dotyczących orzeczenia zakazu ubiegania się o zamówienie publiczne tytułem środka zapobiegawczego, </w:t>
      </w:r>
    </w:p>
    <w:p w14:paraId="26948E54" w14:textId="77777777" w:rsidR="004A150A" w:rsidRPr="00336040" w:rsidRDefault="004A150A" w:rsidP="004A150A">
      <w:pPr>
        <w:suppressAutoHyphens w:val="0"/>
        <w:autoSpaceDE w:val="0"/>
        <w:autoSpaceDN w:val="0"/>
        <w:adjustRightInd w:val="0"/>
        <w:ind w:left="1276" w:hanging="283"/>
        <w:jc w:val="both"/>
        <w:rPr>
          <w:rFonts w:ascii="Arial" w:hAnsi="Arial" w:cs="Arial"/>
          <w:sz w:val="20"/>
          <w:szCs w:val="20"/>
        </w:rPr>
      </w:pPr>
      <w:r w:rsidRPr="00336040">
        <w:rPr>
          <w:rFonts w:ascii="Arial" w:hAnsi="Arial" w:cs="Arial"/>
          <w:sz w:val="20"/>
          <w:szCs w:val="20"/>
        </w:rPr>
        <w:t xml:space="preserve">c) art. 108 ust. 1 pkt 5 ustawy, dotyczących zawarcia z innymi Wykonawcami porozumienia mającego na celu zakłócenie konkurencji, </w:t>
      </w:r>
    </w:p>
    <w:p w14:paraId="2C24E5FD" w14:textId="77777777" w:rsidR="004A150A" w:rsidRPr="00336040" w:rsidRDefault="004A150A" w:rsidP="004A150A">
      <w:pPr>
        <w:suppressAutoHyphens w:val="0"/>
        <w:autoSpaceDE w:val="0"/>
        <w:autoSpaceDN w:val="0"/>
        <w:adjustRightInd w:val="0"/>
        <w:ind w:left="1276" w:hanging="283"/>
        <w:jc w:val="both"/>
        <w:rPr>
          <w:rFonts w:ascii="Arial" w:hAnsi="Arial" w:cs="Arial"/>
          <w:sz w:val="20"/>
          <w:szCs w:val="20"/>
        </w:rPr>
      </w:pPr>
      <w:r w:rsidRPr="00336040">
        <w:rPr>
          <w:rFonts w:ascii="Arial" w:hAnsi="Arial" w:cs="Arial"/>
          <w:sz w:val="20"/>
          <w:szCs w:val="20"/>
        </w:rPr>
        <w:t xml:space="preserve">d) art. 108 ust. 1 pkt 6 ustawy, </w:t>
      </w:r>
    </w:p>
    <w:p w14:paraId="1E97DA9A" w14:textId="3E586A5F" w:rsidR="004A150A" w:rsidRPr="00336040" w:rsidRDefault="004A150A" w:rsidP="004A150A">
      <w:pPr>
        <w:suppressAutoHyphens w:val="0"/>
        <w:autoSpaceDE w:val="0"/>
        <w:autoSpaceDN w:val="0"/>
        <w:adjustRightInd w:val="0"/>
        <w:ind w:left="1276" w:hanging="283"/>
        <w:jc w:val="both"/>
        <w:rPr>
          <w:rFonts w:ascii="Arial" w:hAnsi="Arial" w:cs="Arial"/>
          <w:sz w:val="20"/>
          <w:szCs w:val="20"/>
        </w:rPr>
      </w:pPr>
      <w:r w:rsidRPr="00336040">
        <w:rPr>
          <w:rFonts w:ascii="Arial" w:hAnsi="Arial" w:cs="Arial"/>
          <w:sz w:val="20"/>
          <w:szCs w:val="20"/>
        </w:rPr>
        <w:t>e) art. 109 ust. 1 pkt 1 ustawy, odnośnie do naruszenia obowiązków dotyczących płatności podatków i opłat lokalnych, o których mowa w ustawie z dnia 12 stycznia 1991 r. o podatkach i opłatach lokalnych (Dz. U. z 2019 r. poz. 1170</w:t>
      </w:r>
      <w:r w:rsidR="00C3141E" w:rsidRPr="00336040">
        <w:rPr>
          <w:rFonts w:ascii="Arial" w:hAnsi="Arial" w:cs="Arial"/>
          <w:sz w:val="20"/>
          <w:szCs w:val="20"/>
        </w:rPr>
        <w:t xml:space="preserve"> z </w:t>
      </w:r>
      <w:proofErr w:type="spellStart"/>
      <w:r w:rsidR="00C3141E" w:rsidRPr="00336040">
        <w:rPr>
          <w:rFonts w:ascii="Arial" w:hAnsi="Arial" w:cs="Arial"/>
          <w:sz w:val="20"/>
          <w:szCs w:val="20"/>
        </w:rPr>
        <w:t>późn</w:t>
      </w:r>
      <w:proofErr w:type="spellEnd"/>
      <w:r w:rsidR="00C3141E" w:rsidRPr="00336040">
        <w:rPr>
          <w:rFonts w:ascii="Arial" w:hAnsi="Arial" w:cs="Arial"/>
          <w:sz w:val="20"/>
          <w:szCs w:val="20"/>
        </w:rPr>
        <w:t xml:space="preserve">. </w:t>
      </w:r>
      <w:r w:rsidR="00A56B80">
        <w:rPr>
          <w:rFonts w:ascii="Arial" w:hAnsi="Arial" w:cs="Arial"/>
          <w:sz w:val="20"/>
          <w:szCs w:val="20"/>
        </w:rPr>
        <w:t>z</w:t>
      </w:r>
      <w:r w:rsidR="00C3141E" w:rsidRPr="00336040">
        <w:rPr>
          <w:rFonts w:ascii="Arial" w:hAnsi="Arial" w:cs="Arial"/>
          <w:sz w:val="20"/>
          <w:szCs w:val="20"/>
        </w:rPr>
        <w:t>m.</w:t>
      </w:r>
      <w:r w:rsidRPr="00336040">
        <w:rPr>
          <w:rFonts w:ascii="Arial" w:hAnsi="Arial" w:cs="Arial"/>
          <w:sz w:val="20"/>
          <w:szCs w:val="20"/>
        </w:rPr>
        <w:t xml:space="preserve">), </w:t>
      </w:r>
    </w:p>
    <w:p w14:paraId="42AA088F" w14:textId="77777777" w:rsidR="004A150A" w:rsidRPr="00336040" w:rsidRDefault="004A150A" w:rsidP="004A150A">
      <w:pPr>
        <w:suppressAutoHyphens w:val="0"/>
        <w:autoSpaceDE w:val="0"/>
        <w:autoSpaceDN w:val="0"/>
        <w:adjustRightInd w:val="0"/>
        <w:ind w:left="1276" w:hanging="283"/>
        <w:jc w:val="both"/>
        <w:rPr>
          <w:rFonts w:ascii="Arial" w:hAnsi="Arial" w:cs="Arial"/>
          <w:sz w:val="20"/>
          <w:szCs w:val="20"/>
        </w:rPr>
      </w:pPr>
      <w:r w:rsidRPr="00336040">
        <w:rPr>
          <w:rFonts w:ascii="Arial" w:hAnsi="Arial" w:cs="Arial"/>
          <w:sz w:val="20"/>
          <w:szCs w:val="20"/>
        </w:rPr>
        <w:t xml:space="preserve">f) art. 109 ust. 1 pkt 2 lit. b ustawy, dotyczących ukarania za wykroczenie, za które wymierzono karę ograniczenia wolności lub karę grzywny, </w:t>
      </w:r>
    </w:p>
    <w:p w14:paraId="10171BC9" w14:textId="77777777" w:rsidR="004A150A" w:rsidRPr="00336040" w:rsidRDefault="004A150A" w:rsidP="004A150A">
      <w:pPr>
        <w:suppressAutoHyphens w:val="0"/>
        <w:autoSpaceDE w:val="0"/>
        <w:autoSpaceDN w:val="0"/>
        <w:adjustRightInd w:val="0"/>
        <w:ind w:left="1276" w:hanging="283"/>
        <w:jc w:val="both"/>
        <w:rPr>
          <w:rFonts w:ascii="Arial" w:hAnsi="Arial" w:cs="Arial"/>
          <w:sz w:val="20"/>
          <w:szCs w:val="20"/>
        </w:rPr>
      </w:pPr>
      <w:r w:rsidRPr="00336040">
        <w:rPr>
          <w:rFonts w:ascii="Arial" w:hAnsi="Arial" w:cs="Arial"/>
          <w:sz w:val="20"/>
          <w:szCs w:val="20"/>
        </w:rPr>
        <w:t xml:space="preserve">g) art. 109 ust. 1 pkt 2 lit. c ustawy, </w:t>
      </w:r>
    </w:p>
    <w:p w14:paraId="6191AC95" w14:textId="77777777" w:rsidR="004A150A" w:rsidRPr="00336040" w:rsidRDefault="004A150A" w:rsidP="004A150A">
      <w:pPr>
        <w:suppressAutoHyphens w:val="0"/>
        <w:autoSpaceDE w:val="0"/>
        <w:autoSpaceDN w:val="0"/>
        <w:adjustRightInd w:val="0"/>
        <w:ind w:left="1276" w:hanging="283"/>
        <w:jc w:val="both"/>
        <w:rPr>
          <w:rFonts w:ascii="Arial" w:hAnsi="Arial" w:cs="Arial"/>
          <w:sz w:val="20"/>
          <w:szCs w:val="20"/>
        </w:rPr>
      </w:pPr>
      <w:r w:rsidRPr="00336040">
        <w:rPr>
          <w:rFonts w:ascii="Arial" w:hAnsi="Arial" w:cs="Arial"/>
          <w:sz w:val="20"/>
          <w:szCs w:val="20"/>
        </w:rPr>
        <w:t xml:space="preserve">h) art. 109 ust. 1 pkt 3 ustawy, dotyczących ukarania za wykroczenie, za które wymierzono karę ograniczenia wolności lub karę grzywny, </w:t>
      </w:r>
    </w:p>
    <w:p w14:paraId="2C96C3AB" w14:textId="77777777" w:rsidR="004A150A" w:rsidRPr="00336040" w:rsidRDefault="004A150A" w:rsidP="004A150A">
      <w:pPr>
        <w:pStyle w:val="Akapitzlist1"/>
        <w:tabs>
          <w:tab w:val="left" w:pos="284"/>
          <w:tab w:val="left" w:pos="709"/>
        </w:tabs>
        <w:spacing w:after="40" w:line="245" w:lineRule="auto"/>
        <w:ind w:left="1276" w:hanging="283"/>
        <w:rPr>
          <w:rFonts w:ascii="Arial" w:hAnsi="Arial" w:cs="Arial"/>
          <w:sz w:val="20"/>
          <w:szCs w:val="20"/>
          <w:lang w:eastAsia="pl-PL"/>
        </w:rPr>
      </w:pPr>
      <w:r w:rsidRPr="00336040">
        <w:rPr>
          <w:rFonts w:ascii="Arial" w:hAnsi="Arial" w:cs="Arial"/>
          <w:sz w:val="20"/>
          <w:szCs w:val="20"/>
          <w:lang w:eastAsia="pl-PL"/>
        </w:rPr>
        <w:t>i) art. 109 ust. 1 pkt 6 ustawy.</w:t>
      </w:r>
    </w:p>
    <w:p w14:paraId="2EDD5468" w14:textId="77777777" w:rsidR="004A150A" w:rsidRPr="00336040" w:rsidRDefault="004A150A" w:rsidP="004A150A">
      <w:pPr>
        <w:pStyle w:val="Akapitzlist1"/>
        <w:tabs>
          <w:tab w:val="left" w:pos="284"/>
          <w:tab w:val="left" w:pos="709"/>
        </w:tabs>
        <w:spacing w:after="40" w:line="245" w:lineRule="auto"/>
        <w:ind w:left="1276" w:hanging="283"/>
        <w:rPr>
          <w:rFonts w:ascii="Arial" w:hAnsi="Arial" w:cs="Arial"/>
          <w:sz w:val="20"/>
          <w:szCs w:val="20"/>
          <w:lang w:eastAsia="pl-PL"/>
        </w:rPr>
      </w:pPr>
      <w:r w:rsidRPr="00336040">
        <w:rPr>
          <w:rFonts w:ascii="Arial" w:hAnsi="Arial" w:cs="Arial"/>
          <w:sz w:val="20"/>
          <w:szCs w:val="20"/>
          <w:lang w:eastAsia="pl-PL"/>
        </w:rPr>
        <w:t>J) art. 109 ust. 1 pkt 7 ustawy.</w:t>
      </w:r>
    </w:p>
    <w:p w14:paraId="7BFBF916" w14:textId="77777777" w:rsidR="004A150A" w:rsidRPr="00D226AE" w:rsidRDefault="004A150A" w:rsidP="004A150A">
      <w:pPr>
        <w:pStyle w:val="Akapitzlist1"/>
        <w:tabs>
          <w:tab w:val="left" w:pos="284"/>
          <w:tab w:val="left" w:pos="709"/>
        </w:tabs>
        <w:spacing w:after="40" w:line="245" w:lineRule="auto"/>
        <w:ind w:left="1560"/>
        <w:rPr>
          <w:rFonts w:asciiTheme="minorHAnsi" w:hAnsiTheme="minorHAnsi"/>
          <w:sz w:val="20"/>
          <w:szCs w:val="20"/>
          <w:lang w:eastAsia="pl-PL"/>
        </w:rPr>
      </w:pPr>
    </w:p>
    <w:p w14:paraId="0C8FC2FF" w14:textId="0BA89290" w:rsidR="004A150A" w:rsidRPr="004D0985" w:rsidRDefault="005D68C0" w:rsidP="004D0985">
      <w:pPr>
        <w:tabs>
          <w:tab w:val="left" w:pos="284"/>
        </w:tabs>
        <w:spacing w:line="245" w:lineRule="auto"/>
        <w:ind w:left="993"/>
        <w:jc w:val="both"/>
        <w:rPr>
          <w:rFonts w:ascii="Arial" w:hAnsi="Arial" w:cs="Arial"/>
          <w:b/>
          <w:i/>
          <w:sz w:val="20"/>
          <w:szCs w:val="20"/>
        </w:rPr>
      </w:pPr>
      <w:r w:rsidRPr="004D0985">
        <w:rPr>
          <w:rFonts w:ascii="Arial" w:hAnsi="Arial" w:cs="Arial"/>
          <w:b/>
          <w:i/>
          <w:sz w:val="20"/>
          <w:szCs w:val="20"/>
        </w:rPr>
        <w:t xml:space="preserve"> </w:t>
      </w:r>
      <w:r w:rsidR="004A150A" w:rsidRPr="004D0985">
        <w:rPr>
          <w:rFonts w:ascii="Arial" w:hAnsi="Arial" w:cs="Arial"/>
          <w:b/>
          <w:i/>
          <w:sz w:val="20"/>
          <w:szCs w:val="20"/>
        </w:rPr>
        <w:t>UWAGA</w:t>
      </w:r>
    </w:p>
    <w:p w14:paraId="023869D0" w14:textId="5B7B0CF6" w:rsidR="004A150A" w:rsidRPr="004D0985" w:rsidRDefault="004A150A" w:rsidP="004D0985">
      <w:pPr>
        <w:tabs>
          <w:tab w:val="left" w:pos="284"/>
        </w:tabs>
        <w:spacing w:line="245" w:lineRule="auto"/>
        <w:ind w:left="993"/>
        <w:jc w:val="both"/>
        <w:rPr>
          <w:rFonts w:ascii="Arial" w:hAnsi="Arial" w:cs="Arial"/>
          <w:b/>
          <w:i/>
          <w:sz w:val="20"/>
          <w:szCs w:val="20"/>
        </w:rPr>
      </w:pPr>
      <w:r w:rsidRPr="004D0985">
        <w:rPr>
          <w:rFonts w:ascii="Arial" w:hAnsi="Arial" w:cs="Arial"/>
          <w:b/>
          <w:i/>
          <w:sz w:val="20"/>
          <w:szCs w:val="20"/>
        </w:rPr>
        <w:t xml:space="preserve"> W przypadku Wykonawców wspólnie ubiegających się o udzielenie zamówienia (w szczególności członkowie konsorcjum, wspólnicy spółki cywilnej) dokumenty o których mowa powyżej musi złożyć każdy z Wykonawców wspólnie ubiegających się o udzielenie zamówienia.</w:t>
      </w:r>
    </w:p>
    <w:p w14:paraId="1AAD1F6C" w14:textId="50D39AB4" w:rsidR="00A54A59" w:rsidRDefault="00A54A59" w:rsidP="00D637C8">
      <w:pPr>
        <w:tabs>
          <w:tab w:val="left" w:pos="1134"/>
        </w:tabs>
        <w:spacing w:line="245" w:lineRule="auto"/>
        <w:ind w:left="1134"/>
        <w:jc w:val="both"/>
        <w:rPr>
          <w:rFonts w:ascii="Calibri" w:hAnsi="Calibri"/>
          <w:b/>
          <w:i/>
          <w:sz w:val="20"/>
          <w:szCs w:val="20"/>
        </w:rPr>
      </w:pPr>
    </w:p>
    <w:p w14:paraId="6E7572FF" w14:textId="20132843" w:rsidR="00A54A59" w:rsidRPr="00F461D9" w:rsidRDefault="00A54A59" w:rsidP="007B483C">
      <w:pPr>
        <w:pStyle w:val="Akapitzlist"/>
        <w:numPr>
          <w:ilvl w:val="0"/>
          <w:numId w:val="48"/>
        </w:numPr>
        <w:tabs>
          <w:tab w:val="left" w:pos="426"/>
          <w:tab w:val="num" w:pos="993"/>
          <w:tab w:val="left" w:pos="1134"/>
        </w:tabs>
        <w:suppressAutoHyphens w:val="0"/>
        <w:spacing w:after="40"/>
        <w:ind w:left="993" w:hanging="284"/>
        <w:jc w:val="both"/>
        <w:rPr>
          <w:rFonts w:ascii="Arial" w:hAnsi="Arial" w:cs="Arial"/>
          <w:color w:val="000000" w:themeColor="text1"/>
          <w:sz w:val="20"/>
          <w:szCs w:val="20"/>
        </w:rPr>
      </w:pPr>
      <w:r w:rsidRPr="00F461D9">
        <w:rPr>
          <w:rFonts w:ascii="Arial" w:hAnsi="Arial" w:cs="Arial"/>
          <w:color w:val="000000" w:themeColor="text1"/>
          <w:sz w:val="20"/>
          <w:szCs w:val="20"/>
        </w:rPr>
        <w:t>Na podstawie §5 ust. 1 Rozporządzenia Ministra Rozwoju, Pracy i Technologii z dnia 23 grudnia 2020</w:t>
      </w:r>
      <w:r w:rsidR="00C3141E">
        <w:rPr>
          <w:rFonts w:ascii="Arial" w:hAnsi="Arial" w:cs="Arial"/>
          <w:color w:val="000000" w:themeColor="text1"/>
          <w:sz w:val="20"/>
          <w:szCs w:val="20"/>
        </w:rPr>
        <w:t xml:space="preserve"> </w:t>
      </w:r>
      <w:r w:rsidRPr="00F461D9">
        <w:rPr>
          <w:rFonts w:ascii="Arial" w:hAnsi="Arial" w:cs="Arial"/>
          <w:color w:val="000000" w:themeColor="text1"/>
          <w:sz w:val="20"/>
          <w:szCs w:val="20"/>
        </w:rPr>
        <w:t xml:space="preserve">r. w sprawie podmiotowych środków dowodowych oraz innych dokumentów lub oświadczeń, jakich może żądać zamawiający od Wykonawcy Zmawiający żąda od Wykonawcy, który polega na sytuacji finansowej lub ekonomicznej  podmiotów udostępniających zasoby na zasadach określonych w art. 118 ustawy </w:t>
      </w:r>
      <w:proofErr w:type="spellStart"/>
      <w:r w:rsidRPr="00F461D9">
        <w:rPr>
          <w:rFonts w:ascii="Arial" w:hAnsi="Arial" w:cs="Arial"/>
          <w:color w:val="000000" w:themeColor="text1"/>
          <w:sz w:val="20"/>
          <w:szCs w:val="20"/>
        </w:rPr>
        <w:t>Pzp</w:t>
      </w:r>
      <w:proofErr w:type="spellEnd"/>
      <w:r w:rsidRPr="00F461D9">
        <w:rPr>
          <w:rFonts w:ascii="Arial" w:hAnsi="Arial" w:cs="Arial"/>
          <w:color w:val="000000" w:themeColor="text1"/>
          <w:sz w:val="20"/>
          <w:szCs w:val="20"/>
        </w:rPr>
        <w:t xml:space="preserve"> przedstawienia podmiotowych środków dowodowych o których mowa w </w:t>
      </w:r>
      <w:r w:rsidR="00C72DAE" w:rsidRPr="00F461D9">
        <w:rPr>
          <w:rFonts w:ascii="Arial" w:hAnsi="Arial" w:cs="Arial"/>
          <w:color w:val="000000" w:themeColor="text1"/>
          <w:sz w:val="20"/>
          <w:szCs w:val="20"/>
        </w:rPr>
        <w:t>pkt. VII.B.1.2 oraz w pkt.VII.B.1.4-1.7</w:t>
      </w:r>
      <w:r w:rsidRPr="00F461D9">
        <w:rPr>
          <w:rFonts w:ascii="Arial" w:hAnsi="Arial" w:cs="Arial"/>
          <w:color w:val="000000" w:themeColor="text1"/>
          <w:sz w:val="20"/>
          <w:szCs w:val="20"/>
        </w:rPr>
        <w:t xml:space="preserve"> dotyczących tych podmiotów, potwierdzających, że nie zachodzą wobec tych podmiotów podstawy wykluczenia z postępowania. </w:t>
      </w:r>
    </w:p>
    <w:p w14:paraId="60E2CE85" w14:textId="77777777" w:rsidR="00A54A59" w:rsidRDefault="00A54A59" w:rsidP="008C4801">
      <w:pPr>
        <w:tabs>
          <w:tab w:val="left" w:pos="284"/>
        </w:tabs>
        <w:spacing w:line="245" w:lineRule="auto"/>
        <w:ind w:left="1134"/>
        <w:jc w:val="both"/>
        <w:rPr>
          <w:rFonts w:ascii="Calibri" w:hAnsi="Calibri"/>
          <w:b/>
          <w:i/>
          <w:sz w:val="20"/>
          <w:szCs w:val="20"/>
        </w:rPr>
      </w:pPr>
    </w:p>
    <w:p w14:paraId="75418514" w14:textId="0F3B422F" w:rsidR="00F4274F" w:rsidRDefault="009D420E" w:rsidP="004A150A">
      <w:pPr>
        <w:ind w:left="851" w:hanging="142"/>
        <w:jc w:val="both"/>
        <w:rPr>
          <w:rFonts w:ascii="Arial" w:hAnsi="Arial" w:cs="Arial"/>
          <w:b/>
          <w:sz w:val="20"/>
          <w:szCs w:val="20"/>
        </w:rPr>
      </w:pPr>
      <w:r w:rsidRPr="00BF5F1A">
        <w:rPr>
          <w:rFonts w:ascii="Arial" w:hAnsi="Arial" w:cs="Arial"/>
          <w:b/>
          <w:sz w:val="20"/>
          <w:szCs w:val="20"/>
        </w:rPr>
        <w:t>W celu potwierdzenia</w:t>
      </w:r>
      <w:r>
        <w:rPr>
          <w:rFonts w:ascii="Arial" w:hAnsi="Arial" w:cs="Arial"/>
          <w:b/>
          <w:sz w:val="20"/>
          <w:szCs w:val="20"/>
        </w:rPr>
        <w:t xml:space="preserve"> spełniania warunków udziału w postępowaniu:</w:t>
      </w:r>
    </w:p>
    <w:p w14:paraId="11EE6BB1" w14:textId="77777777" w:rsidR="009D420E" w:rsidRPr="00390A62" w:rsidRDefault="009D420E" w:rsidP="00F4274F">
      <w:pPr>
        <w:ind w:left="851"/>
        <w:jc w:val="both"/>
        <w:rPr>
          <w:b/>
          <w:iCs/>
          <w:strike/>
          <w:sz w:val="20"/>
          <w:szCs w:val="20"/>
        </w:rPr>
      </w:pPr>
    </w:p>
    <w:p w14:paraId="4544A2AF" w14:textId="44D5C0EA" w:rsidR="0021667B" w:rsidRPr="00F461D9" w:rsidRDefault="0021667B" w:rsidP="007B483C">
      <w:pPr>
        <w:pStyle w:val="Akapitzlist"/>
        <w:numPr>
          <w:ilvl w:val="0"/>
          <w:numId w:val="61"/>
        </w:numPr>
        <w:suppressAutoHyphens w:val="0"/>
        <w:spacing w:line="0" w:lineRule="atLeast"/>
        <w:ind w:left="993" w:hanging="284"/>
        <w:jc w:val="both"/>
        <w:rPr>
          <w:rFonts w:ascii="Arial" w:hAnsi="Arial" w:cs="Arial"/>
          <w:iCs/>
          <w:color w:val="000000" w:themeColor="text1"/>
          <w:sz w:val="20"/>
          <w:szCs w:val="20"/>
        </w:rPr>
      </w:pPr>
      <w:r w:rsidRPr="00F461D9">
        <w:rPr>
          <w:rFonts w:ascii="Arial" w:hAnsi="Arial" w:cs="Arial"/>
          <w:color w:val="000000" w:themeColor="text1"/>
          <w:sz w:val="20"/>
          <w:szCs w:val="20"/>
        </w:rPr>
        <w:t>Aktualna koncesja na prowadzenie działalności gospodarczej w zakresie obrotu (sprzedaży) energii elektrycznej wydaną przez Prezesa Urzędu Regulacji Energetyki zgodnie z ustawą z dnia 10 kwietnia 1997</w:t>
      </w:r>
      <w:r w:rsidR="00C3141E">
        <w:rPr>
          <w:rFonts w:ascii="Arial" w:hAnsi="Arial" w:cs="Arial"/>
          <w:color w:val="000000" w:themeColor="text1"/>
          <w:sz w:val="20"/>
          <w:szCs w:val="20"/>
        </w:rPr>
        <w:t xml:space="preserve"> </w:t>
      </w:r>
      <w:r w:rsidRPr="00F461D9">
        <w:rPr>
          <w:rFonts w:ascii="Arial" w:hAnsi="Arial" w:cs="Arial"/>
          <w:color w:val="000000" w:themeColor="text1"/>
          <w:sz w:val="20"/>
          <w:szCs w:val="20"/>
        </w:rPr>
        <w:t>r. Prawo energetyczne (Dz. U. z 2021</w:t>
      </w:r>
      <w:r w:rsidR="00C3141E">
        <w:rPr>
          <w:rFonts w:ascii="Arial" w:hAnsi="Arial" w:cs="Arial"/>
          <w:color w:val="000000" w:themeColor="text1"/>
          <w:sz w:val="20"/>
          <w:szCs w:val="20"/>
        </w:rPr>
        <w:t xml:space="preserve"> </w:t>
      </w:r>
      <w:r w:rsidRPr="00F461D9">
        <w:rPr>
          <w:rFonts w:ascii="Arial" w:hAnsi="Arial" w:cs="Arial"/>
          <w:color w:val="000000" w:themeColor="text1"/>
          <w:sz w:val="20"/>
          <w:szCs w:val="20"/>
        </w:rPr>
        <w:t xml:space="preserve">r. poz. 716 </w:t>
      </w:r>
      <w:r w:rsidR="00C3141E">
        <w:rPr>
          <w:rFonts w:ascii="Arial" w:hAnsi="Arial" w:cs="Arial"/>
          <w:color w:val="000000" w:themeColor="text1"/>
          <w:sz w:val="20"/>
          <w:szCs w:val="20"/>
        </w:rPr>
        <w:t xml:space="preserve">z </w:t>
      </w:r>
      <w:proofErr w:type="spellStart"/>
      <w:r w:rsidR="00C3141E">
        <w:rPr>
          <w:rFonts w:ascii="Arial" w:hAnsi="Arial" w:cs="Arial"/>
          <w:color w:val="000000" w:themeColor="text1"/>
          <w:sz w:val="20"/>
          <w:szCs w:val="20"/>
        </w:rPr>
        <w:t>późn</w:t>
      </w:r>
      <w:proofErr w:type="spellEnd"/>
      <w:r w:rsidR="00C3141E">
        <w:rPr>
          <w:rFonts w:ascii="Arial" w:hAnsi="Arial" w:cs="Arial"/>
          <w:color w:val="000000" w:themeColor="text1"/>
          <w:sz w:val="20"/>
          <w:szCs w:val="20"/>
        </w:rPr>
        <w:t xml:space="preserve">. </w:t>
      </w:r>
      <w:r w:rsidR="009C1BBE">
        <w:rPr>
          <w:rFonts w:ascii="Arial" w:hAnsi="Arial" w:cs="Arial"/>
          <w:color w:val="000000" w:themeColor="text1"/>
          <w:sz w:val="20"/>
          <w:szCs w:val="20"/>
        </w:rPr>
        <w:t>z</w:t>
      </w:r>
      <w:r w:rsidR="00C3141E">
        <w:rPr>
          <w:rFonts w:ascii="Arial" w:hAnsi="Arial" w:cs="Arial"/>
          <w:color w:val="000000" w:themeColor="text1"/>
          <w:sz w:val="20"/>
          <w:szCs w:val="20"/>
        </w:rPr>
        <w:t>m.</w:t>
      </w:r>
      <w:r w:rsidRPr="00F461D9">
        <w:rPr>
          <w:rFonts w:ascii="Arial" w:hAnsi="Arial" w:cs="Arial"/>
          <w:color w:val="000000" w:themeColor="text1"/>
          <w:sz w:val="20"/>
          <w:szCs w:val="20"/>
        </w:rPr>
        <w:t>)</w:t>
      </w:r>
    </w:p>
    <w:p w14:paraId="7521DB21" w14:textId="77777777" w:rsidR="0021667B" w:rsidRPr="00F461D9" w:rsidRDefault="0021667B" w:rsidP="0021667B">
      <w:pPr>
        <w:spacing w:after="40"/>
        <w:ind w:left="709"/>
        <w:jc w:val="both"/>
        <w:rPr>
          <w:rFonts w:ascii="Arial" w:hAnsi="Arial" w:cs="Arial"/>
          <w:b/>
          <w:bCs/>
          <w:iCs/>
          <w:color w:val="000000" w:themeColor="text1"/>
          <w:sz w:val="20"/>
          <w:szCs w:val="20"/>
        </w:rPr>
      </w:pPr>
    </w:p>
    <w:p w14:paraId="2EE06CBD" w14:textId="6267E336" w:rsidR="0021667B" w:rsidRPr="00F461D9" w:rsidRDefault="0021667B" w:rsidP="0021667B">
      <w:pPr>
        <w:spacing w:after="40"/>
        <w:ind w:left="993"/>
        <w:jc w:val="both"/>
        <w:rPr>
          <w:rFonts w:cs="Calibri"/>
          <w:b/>
          <w:bCs/>
          <w:i/>
          <w:color w:val="000000" w:themeColor="text1"/>
          <w:highlight w:val="yellow"/>
        </w:rPr>
      </w:pPr>
      <w:r w:rsidRPr="00F461D9">
        <w:rPr>
          <w:rFonts w:ascii="Arial" w:hAnsi="Arial" w:cs="Arial"/>
          <w:b/>
          <w:bCs/>
          <w:iCs/>
          <w:color w:val="000000" w:themeColor="text1"/>
          <w:sz w:val="20"/>
          <w:szCs w:val="20"/>
        </w:rPr>
        <w:t>Uwaga:</w:t>
      </w:r>
      <w:r w:rsidRPr="00F461D9">
        <w:rPr>
          <w:rFonts w:ascii="Arial" w:hAnsi="Arial" w:cs="Arial"/>
          <w:b/>
          <w:bCs/>
          <w:i/>
          <w:color w:val="000000" w:themeColor="text1"/>
          <w:sz w:val="20"/>
          <w:szCs w:val="20"/>
        </w:rPr>
        <w:t xml:space="preserve"> W przypadku wykonawców wspólnie ubiegających się o udzielenie zamówienia (w szczególności członkowie konsorcjum, wspólnicy spółki cywilnej) warunek, o którym mowa </w:t>
      </w:r>
      <w:r w:rsidR="009D5DD8" w:rsidRPr="00F461D9">
        <w:rPr>
          <w:rFonts w:ascii="Arial" w:hAnsi="Arial" w:cs="Arial"/>
          <w:b/>
          <w:bCs/>
          <w:i/>
          <w:color w:val="000000" w:themeColor="text1"/>
          <w:sz w:val="20"/>
          <w:szCs w:val="20"/>
        </w:rPr>
        <w:t>powyżej</w:t>
      </w:r>
      <w:r w:rsidR="006A5652" w:rsidRPr="00F461D9">
        <w:rPr>
          <w:rFonts w:ascii="Arial" w:hAnsi="Arial" w:cs="Arial"/>
          <w:b/>
          <w:bCs/>
          <w:i/>
          <w:color w:val="000000" w:themeColor="text1"/>
          <w:sz w:val="20"/>
          <w:szCs w:val="20"/>
        </w:rPr>
        <w:t xml:space="preserve"> </w:t>
      </w:r>
      <w:r w:rsidRPr="00F461D9">
        <w:rPr>
          <w:rFonts w:ascii="Arial" w:hAnsi="Arial" w:cs="Arial"/>
          <w:b/>
          <w:bCs/>
          <w:color w:val="000000" w:themeColor="text1"/>
          <w:sz w:val="20"/>
          <w:szCs w:val="20"/>
        </w:rPr>
        <w:t xml:space="preserve">dotyczący uprawnień do prowadzenia określonej działalności gospodarczej lub zawodowej jest spełniony, jeżeli co najmniej jeden z wykonawców wspólnie ubiegających się o udzielenie zamówienia posiada uprawnienia do prowadzenia określonej działalności gospodarczej lub zawodowej i zrealizuje dostawy, do których realizacji te uprawnienia są wymagane. </w:t>
      </w:r>
    </w:p>
    <w:p w14:paraId="36F3148E" w14:textId="6F55AFC2" w:rsidR="0021667B" w:rsidRPr="00F461D9" w:rsidRDefault="0021667B" w:rsidP="00420A2C">
      <w:pPr>
        <w:pStyle w:val="Default"/>
        <w:ind w:left="709"/>
        <w:jc w:val="both"/>
        <w:rPr>
          <w:rFonts w:ascii="Calibri" w:hAnsi="Calibri"/>
          <w:color w:val="000000" w:themeColor="text1"/>
          <w:sz w:val="20"/>
          <w:szCs w:val="20"/>
        </w:rPr>
      </w:pPr>
    </w:p>
    <w:p w14:paraId="77FA85F3" w14:textId="6C3738C8" w:rsidR="00420A2C" w:rsidRPr="00F461D9" w:rsidRDefault="00420A2C" w:rsidP="007B483C">
      <w:pPr>
        <w:pStyle w:val="Akapitzlist"/>
        <w:numPr>
          <w:ilvl w:val="0"/>
          <w:numId w:val="61"/>
        </w:numPr>
        <w:tabs>
          <w:tab w:val="left" w:pos="364"/>
        </w:tabs>
        <w:suppressAutoHyphens w:val="0"/>
        <w:autoSpaceDE w:val="0"/>
        <w:autoSpaceDN w:val="0"/>
        <w:adjustRightInd w:val="0"/>
        <w:spacing w:line="238" w:lineRule="auto"/>
        <w:ind w:left="993" w:right="120" w:hanging="284"/>
        <w:jc w:val="both"/>
        <w:rPr>
          <w:rFonts w:ascii="Arial" w:eastAsia="Trebuchet MS" w:hAnsi="Arial" w:cs="Arial"/>
          <w:color w:val="000000" w:themeColor="text1"/>
          <w:sz w:val="20"/>
          <w:szCs w:val="20"/>
          <w:u w:val="single"/>
        </w:rPr>
      </w:pPr>
      <w:r w:rsidRPr="00F461D9">
        <w:rPr>
          <w:rFonts w:ascii="Arial" w:eastAsia="Trebuchet MS" w:hAnsi="Arial" w:cs="Arial"/>
          <w:color w:val="000000" w:themeColor="text1"/>
          <w:sz w:val="20"/>
          <w:szCs w:val="20"/>
        </w:rPr>
        <w:t>Dokument potwierdzając</w:t>
      </w:r>
      <w:r w:rsidR="00F31CC8" w:rsidRPr="00F461D9">
        <w:rPr>
          <w:rFonts w:ascii="Arial" w:eastAsia="Trebuchet MS" w:hAnsi="Arial" w:cs="Arial"/>
          <w:color w:val="000000" w:themeColor="text1"/>
          <w:sz w:val="20"/>
          <w:szCs w:val="20"/>
        </w:rPr>
        <w:t>y</w:t>
      </w:r>
      <w:r w:rsidRPr="00F461D9">
        <w:rPr>
          <w:rFonts w:ascii="Arial" w:eastAsia="Trebuchet MS" w:hAnsi="Arial" w:cs="Arial"/>
          <w:color w:val="000000" w:themeColor="text1"/>
          <w:sz w:val="20"/>
          <w:szCs w:val="20"/>
        </w:rPr>
        <w:t xml:space="preserve">, że Wykonawca jest ubezpieczony od odpowiedzialności cywilnej w zakresie prowadzonej działalności związanej z przedmiotem zamówienia ze wskazaniem sumy gwarancyjnej tego ubezpieczenia </w:t>
      </w:r>
      <w:r w:rsidRPr="00F461D9">
        <w:rPr>
          <w:rFonts w:ascii="Arial" w:hAnsi="Arial" w:cs="Arial"/>
          <w:color w:val="000000" w:themeColor="text1"/>
          <w:sz w:val="20"/>
          <w:szCs w:val="20"/>
        </w:rPr>
        <w:t xml:space="preserve">nie mniejszej </w:t>
      </w:r>
      <w:r w:rsidRPr="00EC3DD5">
        <w:rPr>
          <w:rFonts w:ascii="Arial" w:hAnsi="Arial" w:cs="Arial"/>
          <w:color w:val="000000" w:themeColor="text1"/>
          <w:sz w:val="20"/>
          <w:szCs w:val="20"/>
        </w:rPr>
        <w:t xml:space="preserve">niż </w:t>
      </w:r>
      <w:r w:rsidR="00443486" w:rsidRPr="00EC3DD5">
        <w:rPr>
          <w:rFonts w:ascii="Arial" w:hAnsi="Arial" w:cs="Arial"/>
          <w:color w:val="000000" w:themeColor="text1"/>
          <w:sz w:val="20"/>
          <w:szCs w:val="20"/>
        </w:rPr>
        <w:t>1 </w:t>
      </w:r>
      <w:r w:rsidR="00D8288B" w:rsidRPr="00EC3DD5">
        <w:rPr>
          <w:rFonts w:ascii="Arial" w:hAnsi="Arial" w:cs="Arial"/>
          <w:color w:val="000000" w:themeColor="text1"/>
          <w:sz w:val="20"/>
          <w:szCs w:val="20"/>
        </w:rPr>
        <w:t>2</w:t>
      </w:r>
      <w:r w:rsidR="00443486" w:rsidRPr="00EC3DD5">
        <w:rPr>
          <w:rFonts w:ascii="Arial" w:hAnsi="Arial" w:cs="Arial"/>
          <w:color w:val="000000" w:themeColor="text1"/>
          <w:sz w:val="20"/>
          <w:szCs w:val="20"/>
        </w:rPr>
        <w:t>00 000,00</w:t>
      </w:r>
      <w:r w:rsidR="009277B7" w:rsidRPr="00EC3DD5">
        <w:rPr>
          <w:rFonts w:ascii="Arial" w:hAnsi="Arial" w:cs="Arial"/>
          <w:color w:val="000000" w:themeColor="text1"/>
          <w:sz w:val="20"/>
          <w:szCs w:val="20"/>
        </w:rPr>
        <w:t xml:space="preserve"> PLN</w:t>
      </w:r>
      <w:r w:rsidR="009277B7" w:rsidRPr="00F461D9">
        <w:rPr>
          <w:rFonts w:ascii="Arial" w:hAnsi="Arial" w:cs="Arial"/>
          <w:color w:val="000000" w:themeColor="text1"/>
          <w:sz w:val="20"/>
          <w:szCs w:val="20"/>
        </w:rPr>
        <w:t xml:space="preserve"> </w:t>
      </w:r>
      <w:r w:rsidR="0020665F" w:rsidRPr="00F461D9">
        <w:rPr>
          <w:rFonts w:ascii="Arial" w:hAnsi="Arial" w:cs="Arial"/>
          <w:color w:val="000000" w:themeColor="text1"/>
          <w:sz w:val="20"/>
          <w:szCs w:val="20"/>
        </w:rPr>
        <w:t xml:space="preserve">(słownie: </w:t>
      </w:r>
      <w:r w:rsidR="0020665F" w:rsidRPr="00F461D9">
        <w:rPr>
          <w:rFonts w:ascii="Arial" w:hAnsi="Arial" w:cs="Arial"/>
          <w:color w:val="000000" w:themeColor="text1"/>
          <w:sz w:val="20"/>
          <w:szCs w:val="20"/>
        </w:rPr>
        <w:lastRenderedPageBreak/>
        <w:t xml:space="preserve">jeden milion </w:t>
      </w:r>
      <w:r w:rsidR="00D8288B">
        <w:rPr>
          <w:rFonts w:ascii="Arial" w:hAnsi="Arial" w:cs="Arial"/>
          <w:color w:val="000000" w:themeColor="text1"/>
          <w:sz w:val="20"/>
          <w:szCs w:val="20"/>
        </w:rPr>
        <w:t xml:space="preserve">dwieście tysięcy </w:t>
      </w:r>
      <w:r w:rsidR="0020665F" w:rsidRPr="00F461D9">
        <w:rPr>
          <w:rFonts w:ascii="Arial" w:hAnsi="Arial" w:cs="Arial"/>
          <w:color w:val="000000" w:themeColor="text1"/>
          <w:sz w:val="20"/>
          <w:szCs w:val="20"/>
        </w:rPr>
        <w:t xml:space="preserve">złotych 00/100) </w:t>
      </w:r>
      <w:r w:rsidR="009277B7" w:rsidRPr="00F461D9">
        <w:rPr>
          <w:rFonts w:ascii="Arial" w:hAnsi="Arial" w:cs="Arial"/>
          <w:color w:val="000000" w:themeColor="text1"/>
          <w:sz w:val="20"/>
          <w:szCs w:val="20"/>
          <w:u w:val="single"/>
        </w:rPr>
        <w:t>obowiązującą przez cały okres realizacji niniejszego zamówienia.</w:t>
      </w:r>
    </w:p>
    <w:p w14:paraId="60F1B901" w14:textId="02D5E075" w:rsidR="00420A2C" w:rsidRPr="00F461D9" w:rsidRDefault="00BC56D2" w:rsidP="00BC56D2">
      <w:pPr>
        <w:autoSpaceDE w:val="0"/>
        <w:autoSpaceDN w:val="0"/>
        <w:adjustRightInd w:val="0"/>
        <w:ind w:left="993" w:hanging="284"/>
        <w:jc w:val="both"/>
        <w:rPr>
          <w:rFonts w:ascii="Arial" w:hAnsi="Arial" w:cs="Arial"/>
          <w:color w:val="000000" w:themeColor="text1"/>
          <w:sz w:val="20"/>
          <w:szCs w:val="20"/>
        </w:rPr>
      </w:pPr>
      <w:r w:rsidRPr="00F461D9">
        <w:rPr>
          <w:rFonts w:ascii="Arial" w:hAnsi="Arial" w:cs="Arial"/>
          <w:color w:val="000000" w:themeColor="text1"/>
          <w:sz w:val="20"/>
          <w:szCs w:val="20"/>
        </w:rPr>
        <w:t xml:space="preserve">     </w:t>
      </w:r>
      <w:r w:rsidR="00420A2C" w:rsidRPr="00F461D9">
        <w:rPr>
          <w:rFonts w:ascii="Arial" w:hAnsi="Arial" w:cs="Arial"/>
          <w:color w:val="000000" w:themeColor="text1"/>
          <w:sz w:val="20"/>
          <w:szCs w:val="20"/>
        </w:rPr>
        <w:t>Jeżeli z uzasadnionej przyczyny Wykonawca nie może złożyć wymaganego przez zamawiającego podmiotowego środka dowodowego, o którym mowa powyżej Wykonawca składa inne podmiotowe środki dowodowe, które w wystarczający sposób potwierdzają spełnianie opisanego przez zamawiającego warunku udziału w postępowaniu dotyczącego sytuacji ekonomicznej lub finansowej.</w:t>
      </w:r>
    </w:p>
    <w:p w14:paraId="345353A0" w14:textId="77777777" w:rsidR="00420A2C" w:rsidRPr="00F461D9" w:rsidRDefault="00420A2C" w:rsidP="00E5054F">
      <w:pPr>
        <w:spacing w:after="40"/>
        <w:ind w:left="993" w:hanging="284"/>
        <w:jc w:val="both"/>
        <w:rPr>
          <w:rFonts w:asciiTheme="minorHAnsi" w:hAnsiTheme="minorHAnsi"/>
          <w:b/>
          <w:bCs/>
          <w:iCs/>
          <w:color w:val="000000" w:themeColor="text1"/>
        </w:rPr>
      </w:pPr>
    </w:p>
    <w:p w14:paraId="7BBBE90E" w14:textId="069D2C9A" w:rsidR="00420A2C" w:rsidRPr="00F461D9" w:rsidRDefault="00E5054F" w:rsidP="00E5054F">
      <w:pPr>
        <w:tabs>
          <w:tab w:val="left" w:pos="851"/>
        </w:tabs>
        <w:spacing w:after="40"/>
        <w:ind w:left="993" w:hanging="284"/>
        <w:jc w:val="both"/>
        <w:rPr>
          <w:rFonts w:ascii="Arial" w:hAnsi="Arial" w:cs="Arial"/>
          <w:b/>
          <w:bCs/>
          <w:i/>
          <w:color w:val="000000" w:themeColor="text1"/>
          <w:sz w:val="20"/>
          <w:szCs w:val="20"/>
        </w:rPr>
      </w:pPr>
      <w:r w:rsidRPr="00F461D9">
        <w:rPr>
          <w:rFonts w:ascii="Arial" w:hAnsi="Arial" w:cs="Arial"/>
          <w:b/>
          <w:bCs/>
          <w:iCs/>
          <w:color w:val="000000" w:themeColor="text1"/>
          <w:sz w:val="20"/>
          <w:szCs w:val="20"/>
        </w:rPr>
        <w:t xml:space="preserve">     </w:t>
      </w:r>
      <w:r w:rsidR="00420A2C" w:rsidRPr="00F461D9">
        <w:rPr>
          <w:rFonts w:ascii="Arial" w:hAnsi="Arial" w:cs="Arial"/>
          <w:b/>
          <w:bCs/>
          <w:iCs/>
          <w:color w:val="000000" w:themeColor="text1"/>
          <w:sz w:val="20"/>
          <w:szCs w:val="20"/>
        </w:rPr>
        <w:t>Uwaga:</w:t>
      </w:r>
      <w:r w:rsidR="00420A2C" w:rsidRPr="00F461D9">
        <w:rPr>
          <w:rFonts w:ascii="Arial" w:hAnsi="Arial" w:cs="Arial"/>
          <w:b/>
          <w:bCs/>
          <w:i/>
          <w:color w:val="000000" w:themeColor="text1"/>
          <w:sz w:val="20"/>
          <w:szCs w:val="20"/>
        </w:rPr>
        <w:t xml:space="preserve"> W przypadku wykonawców wspólnie ubiegających się o udzielenie zamówienia (w szczególności członkowie konsorcjum, wspólnicy spółki cywilnej) warunek, o którym mowa w pkt </w:t>
      </w:r>
      <w:r w:rsidR="008B78BE" w:rsidRPr="00F461D9">
        <w:rPr>
          <w:rFonts w:ascii="Arial" w:hAnsi="Arial" w:cs="Arial"/>
          <w:b/>
          <w:bCs/>
          <w:i/>
          <w:color w:val="000000" w:themeColor="text1"/>
          <w:sz w:val="20"/>
          <w:szCs w:val="20"/>
        </w:rPr>
        <w:t>10</w:t>
      </w:r>
      <w:r w:rsidR="00420A2C" w:rsidRPr="00F461D9">
        <w:rPr>
          <w:rFonts w:ascii="Arial" w:hAnsi="Arial" w:cs="Arial"/>
          <w:b/>
          <w:bCs/>
          <w:i/>
          <w:color w:val="000000" w:themeColor="text1"/>
          <w:sz w:val="20"/>
          <w:szCs w:val="20"/>
        </w:rPr>
        <w:t xml:space="preserve"> Wykonawcy </w:t>
      </w:r>
      <w:r w:rsidR="00420A2C" w:rsidRPr="00F461D9">
        <w:rPr>
          <w:rFonts w:ascii="Arial" w:hAnsi="Arial" w:cs="Arial"/>
          <w:b/>
          <w:i/>
          <w:color w:val="000000" w:themeColor="text1"/>
          <w:sz w:val="20"/>
          <w:szCs w:val="20"/>
        </w:rPr>
        <w:t xml:space="preserve">wspólnie ubiegający się o udzielenie zamówienia </w:t>
      </w:r>
      <w:r w:rsidR="00420A2C" w:rsidRPr="00F461D9">
        <w:rPr>
          <w:rFonts w:ascii="Arial" w:hAnsi="Arial" w:cs="Arial"/>
          <w:b/>
          <w:bCs/>
          <w:i/>
          <w:color w:val="000000" w:themeColor="text1"/>
          <w:sz w:val="20"/>
          <w:szCs w:val="20"/>
        </w:rPr>
        <w:t>mogą spełnić łącznie.</w:t>
      </w:r>
    </w:p>
    <w:p w14:paraId="78C4FE8A" w14:textId="3E4CC08F" w:rsidR="00AC26F7" w:rsidRPr="00F461D9" w:rsidRDefault="00AC26F7" w:rsidP="00E5054F">
      <w:pPr>
        <w:tabs>
          <w:tab w:val="left" w:pos="851"/>
        </w:tabs>
        <w:spacing w:after="40"/>
        <w:ind w:left="993" w:hanging="284"/>
        <w:jc w:val="both"/>
        <w:rPr>
          <w:rFonts w:ascii="Arial" w:hAnsi="Arial" w:cs="Arial"/>
          <w:b/>
          <w:bCs/>
          <w:i/>
          <w:color w:val="000000" w:themeColor="text1"/>
          <w:sz w:val="20"/>
          <w:szCs w:val="20"/>
        </w:rPr>
      </w:pPr>
    </w:p>
    <w:p w14:paraId="218406F7" w14:textId="76848A1C" w:rsidR="00AC26F7" w:rsidRPr="009C631A" w:rsidRDefault="00AC26F7" w:rsidP="007E5506">
      <w:pPr>
        <w:tabs>
          <w:tab w:val="left" w:pos="851"/>
        </w:tabs>
        <w:spacing w:after="40"/>
        <w:ind w:left="567" w:hanging="283"/>
        <w:jc w:val="both"/>
        <w:rPr>
          <w:rFonts w:ascii="Arial" w:hAnsi="Arial" w:cs="Arial"/>
          <w:b/>
          <w:bCs/>
          <w:i/>
          <w:color w:val="FF0000"/>
          <w:sz w:val="20"/>
          <w:szCs w:val="20"/>
        </w:rPr>
      </w:pPr>
    </w:p>
    <w:p w14:paraId="06F60C1B" w14:textId="697BFBDE" w:rsidR="00F4274F" w:rsidRPr="007E5506" w:rsidRDefault="00F4274F" w:rsidP="007B483C">
      <w:pPr>
        <w:pStyle w:val="Akapitzlist"/>
        <w:numPr>
          <w:ilvl w:val="0"/>
          <w:numId w:val="66"/>
        </w:numPr>
        <w:ind w:left="567" w:hanging="283"/>
        <w:jc w:val="both"/>
        <w:rPr>
          <w:rFonts w:ascii="Arial" w:hAnsi="Arial" w:cs="Arial"/>
          <w:sz w:val="20"/>
          <w:szCs w:val="20"/>
        </w:rPr>
      </w:pPr>
      <w:r w:rsidRPr="007E5506">
        <w:rPr>
          <w:rFonts w:ascii="Arial" w:hAnsi="Arial" w:cs="Arial"/>
          <w:sz w:val="20"/>
          <w:szCs w:val="20"/>
        </w:rPr>
        <w:t xml:space="preserve">Jeżeli jest to niezbędne do zapewnienia odpowiedniego przebiegu postępowania o udzielenie zamówienia, Zamawiający może na każdym etapie postępowania, lub niezwłocznie po ich złożeniu, wezwać Wykonawców do złożenia wszystkich lub niektórych podmiotowych środków dowodowych, aktualnych na dzień ich złożenia. </w:t>
      </w:r>
    </w:p>
    <w:p w14:paraId="283B2CD2" w14:textId="33B03D6F" w:rsidR="00F4274F" w:rsidRPr="007E5506" w:rsidRDefault="00F4274F" w:rsidP="007B483C">
      <w:pPr>
        <w:pStyle w:val="Akapitzlist"/>
        <w:numPr>
          <w:ilvl w:val="0"/>
          <w:numId w:val="67"/>
        </w:numPr>
        <w:ind w:left="567" w:hanging="283"/>
        <w:jc w:val="both"/>
        <w:rPr>
          <w:rFonts w:ascii="Arial" w:hAnsi="Arial" w:cs="Arial"/>
          <w:sz w:val="20"/>
          <w:szCs w:val="20"/>
        </w:rPr>
      </w:pPr>
      <w:r w:rsidRPr="007E5506">
        <w:rPr>
          <w:rFonts w:ascii="Arial" w:hAnsi="Arial" w:cs="Arial"/>
          <w:sz w:val="20"/>
          <w:szCs w:val="20"/>
        </w:rPr>
        <w:t xml:space="preserve">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14:paraId="457F0A0F" w14:textId="0B3E930F" w:rsidR="00A402FD" w:rsidRPr="007E5506" w:rsidRDefault="00F4274F" w:rsidP="007B483C">
      <w:pPr>
        <w:pStyle w:val="Akapitzlist"/>
        <w:numPr>
          <w:ilvl w:val="0"/>
          <w:numId w:val="68"/>
        </w:numPr>
        <w:ind w:left="567" w:hanging="283"/>
        <w:jc w:val="both"/>
        <w:rPr>
          <w:rFonts w:ascii="Arial" w:hAnsi="Arial" w:cs="Arial"/>
          <w:sz w:val="20"/>
          <w:szCs w:val="20"/>
        </w:rPr>
      </w:pPr>
      <w:r w:rsidRPr="007E5506">
        <w:rPr>
          <w:rFonts w:ascii="Arial" w:hAnsi="Arial" w:cs="Arial"/>
          <w:sz w:val="20"/>
          <w:szCs w:val="20"/>
        </w:rPr>
        <w:t>Zamawiający nie wzywa do złożenia podmiotowych środków dowodowych, jeżeli</w:t>
      </w:r>
      <w:r w:rsidR="00A402FD" w:rsidRPr="007E5506">
        <w:rPr>
          <w:rFonts w:ascii="Arial" w:hAnsi="Arial" w:cs="Arial"/>
          <w:sz w:val="20"/>
          <w:szCs w:val="20"/>
        </w:rPr>
        <w:t>:</w:t>
      </w:r>
    </w:p>
    <w:p w14:paraId="013332EF" w14:textId="6ED33EB1" w:rsidR="00F4274F" w:rsidRDefault="00A402FD" w:rsidP="00A402FD">
      <w:pPr>
        <w:ind w:left="851" w:hanging="284"/>
        <w:jc w:val="both"/>
        <w:rPr>
          <w:rFonts w:ascii="Arial" w:hAnsi="Arial" w:cs="Arial"/>
          <w:b/>
          <w:sz w:val="20"/>
          <w:szCs w:val="20"/>
        </w:rPr>
      </w:pPr>
      <w:r w:rsidRPr="002B7D0F">
        <w:rPr>
          <w:rFonts w:ascii="Arial" w:hAnsi="Arial" w:cs="Arial"/>
          <w:bCs/>
          <w:sz w:val="20"/>
          <w:szCs w:val="20"/>
        </w:rPr>
        <w:t>1)</w:t>
      </w:r>
      <w:r>
        <w:rPr>
          <w:rFonts w:ascii="Arial" w:hAnsi="Arial" w:cs="Arial"/>
          <w:b/>
          <w:sz w:val="20"/>
          <w:szCs w:val="20"/>
        </w:rPr>
        <w:t xml:space="preserve"> </w:t>
      </w:r>
      <w:r w:rsidR="00F4274F" w:rsidRPr="00C401C4">
        <w:rPr>
          <w:rFonts w:ascii="Arial" w:hAnsi="Arial" w:cs="Arial"/>
          <w:sz w:val="20"/>
          <w:szCs w:val="20"/>
        </w:rPr>
        <w:t xml:space="preserve"> może je uzyskać za pomocą bezpłatnych i ogólnodostępnych baz danych, w szczególności rejestrów publicznych w rozumieniu ustawy z dnia 17 lutego 2005</w:t>
      </w:r>
      <w:r w:rsidR="00D8288B">
        <w:rPr>
          <w:rFonts w:ascii="Arial" w:hAnsi="Arial" w:cs="Arial"/>
          <w:sz w:val="20"/>
          <w:szCs w:val="20"/>
        </w:rPr>
        <w:t xml:space="preserve"> </w:t>
      </w:r>
      <w:r w:rsidR="00F4274F" w:rsidRPr="00C401C4">
        <w:rPr>
          <w:rFonts w:ascii="Arial" w:hAnsi="Arial" w:cs="Arial"/>
          <w:sz w:val="20"/>
          <w:szCs w:val="20"/>
        </w:rPr>
        <w:t>r.</w:t>
      </w:r>
      <w:r w:rsidR="00D8288B">
        <w:rPr>
          <w:rFonts w:ascii="Arial" w:hAnsi="Arial" w:cs="Arial"/>
          <w:sz w:val="20"/>
          <w:szCs w:val="20"/>
        </w:rPr>
        <w:t xml:space="preserve"> (tj. Dz. U. z 2021 r. poz. 2070 z </w:t>
      </w:r>
      <w:proofErr w:type="spellStart"/>
      <w:r w:rsidR="00D8288B">
        <w:rPr>
          <w:rFonts w:ascii="Arial" w:hAnsi="Arial" w:cs="Arial"/>
          <w:sz w:val="20"/>
          <w:szCs w:val="20"/>
        </w:rPr>
        <w:t>późn</w:t>
      </w:r>
      <w:proofErr w:type="spellEnd"/>
      <w:r w:rsidR="00D8288B">
        <w:rPr>
          <w:rFonts w:ascii="Arial" w:hAnsi="Arial" w:cs="Arial"/>
          <w:sz w:val="20"/>
          <w:szCs w:val="20"/>
        </w:rPr>
        <w:t>. zm.)</w:t>
      </w:r>
      <w:r w:rsidR="00F4274F" w:rsidRPr="00C401C4">
        <w:rPr>
          <w:rFonts w:ascii="Arial" w:hAnsi="Arial" w:cs="Arial"/>
          <w:sz w:val="20"/>
          <w:szCs w:val="20"/>
        </w:rPr>
        <w:t xml:space="preserve"> o informatyzacji działalności podmiotów realizujących zadania publiczne, </w:t>
      </w:r>
      <w:r w:rsidR="00F4274F" w:rsidRPr="00897289">
        <w:rPr>
          <w:rFonts w:ascii="Arial" w:hAnsi="Arial" w:cs="Arial"/>
          <w:sz w:val="20"/>
          <w:szCs w:val="20"/>
        </w:rPr>
        <w:t xml:space="preserve">o ile Wykonawca wskazał w </w:t>
      </w:r>
      <w:r w:rsidRPr="00897289">
        <w:rPr>
          <w:rFonts w:ascii="Arial" w:hAnsi="Arial" w:cs="Arial"/>
          <w:sz w:val="20"/>
          <w:szCs w:val="20"/>
        </w:rPr>
        <w:t>jednolitym dokumencie</w:t>
      </w:r>
      <w:r w:rsidR="00F4274F" w:rsidRPr="00897289">
        <w:rPr>
          <w:rFonts w:ascii="Arial" w:hAnsi="Arial" w:cs="Arial"/>
          <w:sz w:val="20"/>
          <w:szCs w:val="20"/>
        </w:rPr>
        <w:t>,</w:t>
      </w:r>
      <w:r w:rsidR="00F4274F" w:rsidRPr="00C401C4">
        <w:rPr>
          <w:rFonts w:ascii="Arial" w:hAnsi="Arial" w:cs="Arial"/>
          <w:sz w:val="20"/>
          <w:szCs w:val="20"/>
        </w:rPr>
        <w:t xml:space="preserve"> dane umożliwiające dostęp do tych środków</w:t>
      </w:r>
      <w:r w:rsidR="00F4274F" w:rsidRPr="00C401C4">
        <w:rPr>
          <w:rFonts w:ascii="Arial" w:hAnsi="Arial" w:cs="Arial"/>
          <w:b/>
          <w:sz w:val="20"/>
          <w:szCs w:val="20"/>
        </w:rPr>
        <w:t xml:space="preserve">. </w:t>
      </w:r>
    </w:p>
    <w:p w14:paraId="40BB02FB" w14:textId="196C57F1" w:rsidR="00A402FD" w:rsidRPr="00C401C4" w:rsidRDefault="00A402FD" w:rsidP="00A402FD">
      <w:pPr>
        <w:ind w:left="851" w:hanging="284"/>
        <w:jc w:val="both"/>
        <w:rPr>
          <w:rFonts w:ascii="Arial" w:hAnsi="Arial" w:cs="Arial"/>
          <w:sz w:val="20"/>
          <w:szCs w:val="20"/>
        </w:rPr>
      </w:pPr>
      <w:r w:rsidRPr="002B7D0F">
        <w:rPr>
          <w:rFonts w:ascii="Arial" w:hAnsi="Arial" w:cs="Arial"/>
          <w:bCs/>
          <w:sz w:val="20"/>
          <w:szCs w:val="20"/>
        </w:rPr>
        <w:t>2)</w:t>
      </w:r>
      <w:r>
        <w:rPr>
          <w:rFonts w:ascii="Arial" w:hAnsi="Arial" w:cs="Arial"/>
          <w:b/>
          <w:sz w:val="20"/>
          <w:szCs w:val="20"/>
        </w:rPr>
        <w:t xml:space="preserve">  </w:t>
      </w:r>
      <w:r w:rsidRPr="00A402FD">
        <w:rPr>
          <w:rFonts w:ascii="Arial" w:hAnsi="Arial" w:cs="Arial"/>
          <w:sz w:val="20"/>
          <w:szCs w:val="20"/>
        </w:rPr>
        <w:t>podmiotowym środkiem dowodowym jest oświadczenie, którego treść odpowiada zakresowi oświadczenia, o którym mowa w art. 125 ust. 1.</w:t>
      </w:r>
    </w:p>
    <w:p w14:paraId="2435A89C" w14:textId="118E1E7E" w:rsidR="00F4274F" w:rsidRPr="00897289" w:rsidRDefault="00F4274F" w:rsidP="007B483C">
      <w:pPr>
        <w:pStyle w:val="Akapitzlist"/>
        <w:numPr>
          <w:ilvl w:val="0"/>
          <w:numId w:val="62"/>
        </w:numPr>
        <w:tabs>
          <w:tab w:val="left" w:pos="142"/>
        </w:tabs>
        <w:ind w:left="567" w:hanging="283"/>
        <w:jc w:val="both"/>
        <w:rPr>
          <w:rFonts w:ascii="Arial" w:hAnsi="Arial" w:cs="Arial"/>
          <w:sz w:val="20"/>
          <w:szCs w:val="20"/>
        </w:rPr>
      </w:pPr>
      <w:r w:rsidRPr="00897289">
        <w:rPr>
          <w:rFonts w:ascii="Arial" w:hAnsi="Arial" w:cs="Arial"/>
          <w:sz w:val="20"/>
          <w:szCs w:val="20"/>
        </w:rPr>
        <w:t xml:space="preserve">Wykonawca nie jest zobowiązany do złożenia podmiotowych środków dowodowych, które Zamawiający posiada, jeżeli Wykonawca wskaże te środki oraz potwierdzi ich prawidłowość i aktualność. </w:t>
      </w:r>
    </w:p>
    <w:p w14:paraId="3534DC25" w14:textId="5AC984E4" w:rsidR="00F4274F" w:rsidRPr="00897289" w:rsidRDefault="00F4274F" w:rsidP="007B483C">
      <w:pPr>
        <w:pStyle w:val="Akapitzlist"/>
        <w:numPr>
          <w:ilvl w:val="0"/>
          <w:numId w:val="63"/>
        </w:numPr>
        <w:tabs>
          <w:tab w:val="left" w:pos="364"/>
        </w:tabs>
        <w:ind w:left="567" w:right="120" w:hanging="283"/>
        <w:jc w:val="both"/>
        <w:rPr>
          <w:rFonts w:ascii="Arial" w:hAnsi="Arial" w:cs="Arial"/>
          <w:sz w:val="20"/>
          <w:szCs w:val="20"/>
        </w:rPr>
      </w:pPr>
      <w:r w:rsidRPr="00897289">
        <w:rPr>
          <w:rFonts w:ascii="Arial" w:hAnsi="Arial" w:cs="Arial"/>
          <w:sz w:val="20"/>
          <w:szCs w:val="20"/>
        </w:rPr>
        <w:t xml:space="preserve">Zamawiający wybiera najkorzystniejszą ofertę w terminie związania ofertą określonym w SWZ. </w:t>
      </w:r>
      <w:r w:rsidRPr="00897289">
        <w:rPr>
          <w:rFonts w:ascii="Arial" w:hAnsi="Arial" w:cs="Arial"/>
          <w:b/>
          <w:sz w:val="20"/>
          <w:szCs w:val="20"/>
        </w:rPr>
        <w:t xml:space="preserve"> </w:t>
      </w:r>
    </w:p>
    <w:p w14:paraId="47EE37E1" w14:textId="58C218F4" w:rsidR="00F4274F" w:rsidRPr="00897289" w:rsidRDefault="00F4274F" w:rsidP="007B483C">
      <w:pPr>
        <w:pStyle w:val="Akapitzlist"/>
        <w:numPr>
          <w:ilvl w:val="0"/>
          <w:numId w:val="64"/>
        </w:numPr>
        <w:tabs>
          <w:tab w:val="left" w:pos="567"/>
        </w:tabs>
        <w:ind w:left="567" w:right="120" w:hanging="283"/>
        <w:jc w:val="both"/>
        <w:rPr>
          <w:rFonts w:ascii="Arial" w:hAnsi="Arial" w:cs="Arial"/>
          <w:sz w:val="20"/>
          <w:szCs w:val="20"/>
        </w:rPr>
      </w:pPr>
      <w:r w:rsidRPr="00897289">
        <w:rPr>
          <w:rFonts w:ascii="Arial" w:hAnsi="Arial" w:cs="Arial"/>
          <w:sz w:val="20"/>
          <w:szCs w:val="20"/>
        </w:rPr>
        <w:t>Jeżeli termin związania ofertą upłynie przed wyborem najkorzystniejszej oferty, Zamawiający wezwie Wykonawcę, którego oferta otrzymała najwyższą ocenę, do wyrażenia, w wyznaczonym przez Zamawiającego terminie, pisemnej zgody na wybór jego oferty.</w:t>
      </w:r>
      <w:r w:rsidRPr="00897289">
        <w:rPr>
          <w:rFonts w:ascii="Arial" w:hAnsi="Arial" w:cs="Arial"/>
          <w:b/>
          <w:sz w:val="20"/>
          <w:szCs w:val="20"/>
        </w:rPr>
        <w:t xml:space="preserve"> </w:t>
      </w:r>
    </w:p>
    <w:p w14:paraId="18E294AC" w14:textId="359B6268" w:rsidR="00F4274F" w:rsidRPr="00897289" w:rsidRDefault="00F4274F" w:rsidP="007B483C">
      <w:pPr>
        <w:pStyle w:val="Akapitzlist"/>
        <w:numPr>
          <w:ilvl w:val="0"/>
          <w:numId w:val="65"/>
        </w:numPr>
        <w:ind w:left="567" w:hanging="283"/>
        <w:jc w:val="both"/>
        <w:rPr>
          <w:rFonts w:ascii="Arial" w:hAnsi="Arial" w:cs="Arial"/>
          <w:i/>
          <w:sz w:val="20"/>
          <w:szCs w:val="20"/>
        </w:rPr>
      </w:pPr>
      <w:r w:rsidRPr="00897289">
        <w:rPr>
          <w:rFonts w:ascii="Arial" w:hAnsi="Arial" w:cs="Arial"/>
          <w:sz w:val="20"/>
          <w:szCs w:val="20"/>
        </w:rPr>
        <w:t>W przypadku braku zgody, o której mowa w ustępie powyżej, oferta podlega odrzuceniu, a Zamawiający zwraca się o wyrażenie takiej zgody do kolejnego Wykonawcy, którego oferta została</w:t>
      </w:r>
      <w:r w:rsidRPr="00897289">
        <w:rPr>
          <w:rFonts w:ascii="Arial" w:hAnsi="Arial" w:cs="Arial"/>
          <w:i/>
          <w:sz w:val="20"/>
          <w:szCs w:val="20"/>
        </w:rPr>
        <w:t xml:space="preserve"> </w:t>
      </w:r>
      <w:r w:rsidRPr="00897289">
        <w:rPr>
          <w:rFonts w:ascii="Arial" w:hAnsi="Arial" w:cs="Arial"/>
          <w:sz w:val="20"/>
          <w:szCs w:val="20"/>
        </w:rPr>
        <w:t>najwyżej oceniona, chyba, że zachodzą przesłanki do unieważnienia postępowania.</w:t>
      </w:r>
    </w:p>
    <w:p w14:paraId="416FCC0C" w14:textId="77777777" w:rsidR="00EA2DB2" w:rsidRDefault="00EA2DB2" w:rsidP="00EA2DB2">
      <w:pPr>
        <w:pStyle w:val="Akapitzlist"/>
        <w:widowControl w:val="0"/>
        <w:spacing w:before="120"/>
        <w:ind w:left="714"/>
        <w:contextualSpacing w:val="0"/>
        <w:jc w:val="both"/>
        <w:rPr>
          <w:rFonts w:ascii="Arial" w:hAnsi="Arial" w:cs="Arial"/>
          <w:sz w:val="20"/>
          <w:szCs w:val="20"/>
        </w:rPr>
      </w:pPr>
    </w:p>
    <w:p w14:paraId="476E4D78" w14:textId="77777777" w:rsidR="00ED349D" w:rsidRPr="008D0292" w:rsidRDefault="00ED349D" w:rsidP="00614A35">
      <w:pPr>
        <w:pStyle w:val="Akapitzlist"/>
        <w:widowControl w:val="0"/>
        <w:numPr>
          <w:ilvl w:val="0"/>
          <w:numId w:val="7"/>
        </w:numPr>
        <w:spacing w:before="120"/>
        <w:ind w:left="714" w:hanging="357"/>
        <w:contextualSpacing w:val="0"/>
        <w:jc w:val="both"/>
        <w:rPr>
          <w:rFonts w:ascii="Arial" w:hAnsi="Arial" w:cs="Arial"/>
          <w:b/>
          <w:sz w:val="20"/>
          <w:szCs w:val="20"/>
        </w:rPr>
      </w:pPr>
      <w:r w:rsidRPr="008D0292">
        <w:rPr>
          <w:rFonts w:ascii="Arial" w:hAnsi="Arial" w:cs="Arial"/>
          <w:b/>
          <w:sz w:val="20"/>
          <w:szCs w:val="20"/>
        </w:rPr>
        <w:t>Postanowienia dotyczące prowadzenia przez Zamawiającego wyjaśnień w toku badania i oceny ofert.</w:t>
      </w:r>
    </w:p>
    <w:p w14:paraId="11D02A63" w14:textId="77777777" w:rsidR="00ED349D" w:rsidRDefault="00ED349D" w:rsidP="00ED349D">
      <w:pPr>
        <w:pStyle w:val="Akapitzlist"/>
        <w:widowControl w:val="0"/>
        <w:autoSpaceDE w:val="0"/>
        <w:autoSpaceDN w:val="0"/>
        <w:adjustRightInd w:val="0"/>
        <w:spacing w:before="60"/>
        <w:ind w:left="1074"/>
        <w:jc w:val="both"/>
        <w:rPr>
          <w:rFonts w:ascii="Arial" w:hAnsi="Arial" w:cs="Arial"/>
          <w:b/>
          <w:color w:val="5B9BD5" w:themeColor="accent1"/>
          <w:sz w:val="20"/>
          <w:szCs w:val="20"/>
        </w:rPr>
      </w:pPr>
    </w:p>
    <w:p w14:paraId="0C37FC1B" w14:textId="753EBF04" w:rsidR="00ED349D" w:rsidRPr="00755690" w:rsidRDefault="00ED349D" w:rsidP="007B483C">
      <w:pPr>
        <w:pStyle w:val="Akapitzlist"/>
        <w:keepLines/>
        <w:widowControl w:val="0"/>
        <w:numPr>
          <w:ilvl w:val="0"/>
          <w:numId w:val="29"/>
        </w:numPr>
        <w:suppressAutoHyphens w:val="0"/>
        <w:autoSpaceDE w:val="0"/>
        <w:autoSpaceDN w:val="0"/>
        <w:adjustRightInd w:val="0"/>
        <w:spacing w:before="120"/>
        <w:ind w:left="1071" w:hanging="357"/>
        <w:contextualSpacing w:val="0"/>
        <w:jc w:val="both"/>
        <w:rPr>
          <w:rFonts w:ascii="Arial" w:hAnsi="Arial" w:cs="Arial"/>
          <w:strike/>
          <w:sz w:val="20"/>
          <w:szCs w:val="20"/>
        </w:rPr>
      </w:pPr>
      <w:r w:rsidRPr="000938A3">
        <w:rPr>
          <w:rFonts w:ascii="Arial" w:hAnsi="Arial" w:cs="Arial"/>
          <w:sz w:val="20"/>
          <w:szCs w:val="20"/>
        </w:rPr>
        <w:t>Jeżeli wykonawca nie złożył oświadczenia, o którym mowa w art. 125 ust. 1</w:t>
      </w:r>
      <w:r>
        <w:rPr>
          <w:rFonts w:ascii="Arial" w:hAnsi="Arial" w:cs="Arial"/>
          <w:sz w:val="20"/>
          <w:szCs w:val="20"/>
        </w:rPr>
        <w:t xml:space="preserve"> ustawy </w:t>
      </w:r>
      <w:proofErr w:type="spellStart"/>
      <w:r>
        <w:rPr>
          <w:rFonts w:ascii="Arial" w:hAnsi="Arial" w:cs="Arial"/>
          <w:sz w:val="20"/>
          <w:szCs w:val="20"/>
        </w:rPr>
        <w:t>Pzp</w:t>
      </w:r>
      <w:proofErr w:type="spellEnd"/>
      <w:r w:rsidRPr="000938A3">
        <w:rPr>
          <w:rFonts w:ascii="Arial" w:hAnsi="Arial" w:cs="Arial"/>
          <w:sz w:val="20"/>
          <w:szCs w:val="20"/>
        </w:rPr>
        <w:t xml:space="preserve">, podmiotowych środków dowodowych, innych dokumentów lub oświadczeń składanych </w:t>
      </w:r>
      <w:r w:rsidRPr="00755690">
        <w:rPr>
          <w:rFonts w:ascii="Arial" w:hAnsi="Arial" w:cs="Arial"/>
          <w:sz w:val="20"/>
          <w:szCs w:val="20"/>
        </w:rPr>
        <w:t>w postępowaniu lub są one niekompletne lub zawierają błędy, Zamawiający wzywa wykonawcę odpowiednio do ich złożenia, poprawienia lub uzupełnienia w wyznaczonym przez siebie terminie, chyba, że:</w:t>
      </w:r>
    </w:p>
    <w:p w14:paraId="5ACF4AAF" w14:textId="5B232A21" w:rsidR="00ED349D" w:rsidRPr="00755690" w:rsidRDefault="00E93E0B" w:rsidP="007B483C">
      <w:pPr>
        <w:pStyle w:val="Akapitzlist"/>
        <w:keepLines/>
        <w:widowControl w:val="0"/>
        <w:numPr>
          <w:ilvl w:val="2"/>
          <w:numId w:val="30"/>
        </w:numPr>
        <w:suppressAutoHyphens w:val="0"/>
        <w:autoSpaceDE w:val="0"/>
        <w:autoSpaceDN w:val="0"/>
        <w:adjustRightInd w:val="0"/>
        <w:ind w:left="1418" w:hanging="284"/>
        <w:jc w:val="both"/>
        <w:rPr>
          <w:rFonts w:ascii="Arial" w:hAnsi="Arial" w:cs="Arial"/>
          <w:sz w:val="20"/>
          <w:szCs w:val="20"/>
        </w:rPr>
      </w:pPr>
      <w:r>
        <w:rPr>
          <w:rFonts w:ascii="Arial" w:hAnsi="Arial" w:cs="Arial"/>
          <w:sz w:val="20"/>
          <w:szCs w:val="20"/>
        </w:rPr>
        <w:t>o</w:t>
      </w:r>
      <w:r w:rsidR="00ED349D" w:rsidRPr="00755690">
        <w:rPr>
          <w:rFonts w:ascii="Arial" w:hAnsi="Arial" w:cs="Arial"/>
          <w:sz w:val="20"/>
          <w:szCs w:val="20"/>
        </w:rPr>
        <w:t>ferta wykonawcy podlega odrzuceniu bez względu na ich złożenie, uzupełnienie lub poprawienie lub</w:t>
      </w:r>
    </w:p>
    <w:p w14:paraId="5D710239" w14:textId="517787FB" w:rsidR="00ED349D" w:rsidRPr="00755690" w:rsidRDefault="00E93E0B" w:rsidP="007B483C">
      <w:pPr>
        <w:pStyle w:val="Akapitzlist"/>
        <w:keepLines/>
        <w:widowControl w:val="0"/>
        <w:numPr>
          <w:ilvl w:val="2"/>
          <w:numId w:val="30"/>
        </w:numPr>
        <w:suppressAutoHyphens w:val="0"/>
        <w:autoSpaceDE w:val="0"/>
        <w:autoSpaceDN w:val="0"/>
        <w:adjustRightInd w:val="0"/>
        <w:ind w:left="1418" w:hanging="284"/>
        <w:contextualSpacing w:val="0"/>
        <w:jc w:val="both"/>
        <w:rPr>
          <w:rFonts w:ascii="Arial" w:hAnsi="Arial" w:cs="Arial"/>
          <w:sz w:val="20"/>
          <w:szCs w:val="20"/>
        </w:rPr>
      </w:pPr>
      <w:r>
        <w:rPr>
          <w:rFonts w:ascii="Arial" w:hAnsi="Arial" w:cs="Arial"/>
          <w:sz w:val="20"/>
          <w:szCs w:val="20"/>
        </w:rPr>
        <w:t>z</w:t>
      </w:r>
      <w:r w:rsidR="00ED349D" w:rsidRPr="00755690">
        <w:rPr>
          <w:rFonts w:ascii="Arial" w:hAnsi="Arial" w:cs="Arial"/>
          <w:sz w:val="20"/>
          <w:szCs w:val="20"/>
        </w:rPr>
        <w:t>achodzą przesłanki unieważnienia postępowania.</w:t>
      </w:r>
    </w:p>
    <w:p w14:paraId="536F3F10" w14:textId="5DB9132A" w:rsidR="00ED349D" w:rsidRPr="00055E26" w:rsidRDefault="00ED349D" w:rsidP="007B483C">
      <w:pPr>
        <w:pStyle w:val="Akapitzlist"/>
        <w:widowControl w:val="0"/>
        <w:numPr>
          <w:ilvl w:val="0"/>
          <w:numId w:val="29"/>
        </w:numPr>
        <w:suppressAutoHyphens w:val="0"/>
        <w:autoSpaceDE w:val="0"/>
        <w:autoSpaceDN w:val="0"/>
        <w:adjustRightInd w:val="0"/>
        <w:spacing w:before="120"/>
        <w:ind w:left="1134" w:hanging="425"/>
        <w:contextualSpacing w:val="0"/>
        <w:jc w:val="both"/>
        <w:rPr>
          <w:rFonts w:ascii="Arial" w:hAnsi="Arial" w:cs="Arial"/>
          <w:strike/>
          <w:sz w:val="20"/>
          <w:szCs w:val="20"/>
        </w:rPr>
      </w:pPr>
      <w:r w:rsidRPr="00055E26">
        <w:rPr>
          <w:rFonts w:ascii="Arial" w:hAnsi="Arial" w:cs="Arial"/>
          <w:sz w:val="20"/>
          <w:szCs w:val="20"/>
        </w:rPr>
        <w:t xml:space="preserve">Wykonawca składa podmiotowe środki dowodowe na wezwanie, o którym mowa </w:t>
      </w:r>
      <w:r w:rsidRPr="00055E26">
        <w:rPr>
          <w:rFonts w:ascii="Arial" w:hAnsi="Arial" w:cs="Arial"/>
          <w:bCs/>
          <w:sz w:val="20"/>
          <w:szCs w:val="20"/>
        </w:rPr>
        <w:t xml:space="preserve">w ust. </w:t>
      </w:r>
      <w:r w:rsidR="00055E26" w:rsidRPr="00055E26">
        <w:rPr>
          <w:rFonts w:ascii="Arial" w:hAnsi="Arial" w:cs="Arial"/>
          <w:bCs/>
          <w:sz w:val="20"/>
          <w:szCs w:val="20"/>
        </w:rPr>
        <w:t>1</w:t>
      </w:r>
      <w:r w:rsidRPr="00055E26">
        <w:rPr>
          <w:rFonts w:ascii="Arial" w:hAnsi="Arial" w:cs="Arial"/>
          <w:bCs/>
          <w:sz w:val="20"/>
          <w:szCs w:val="20"/>
        </w:rPr>
        <w:t xml:space="preserve"> powyżej,</w:t>
      </w:r>
      <w:r w:rsidRPr="00055E26">
        <w:rPr>
          <w:rFonts w:ascii="Arial" w:hAnsi="Arial" w:cs="Arial"/>
          <w:sz w:val="20"/>
          <w:szCs w:val="20"/>
        </w:rPr>
        <w:t xml:space="preserve"> aktualne na dzień ich złożenia. </w:t>
      </w:r>
    </w:p>
    <w:p w14:paraId="6DD33A67" w14:textId="56F9A8EC" w:rsidR="00ED349D" w:rsidRPr="00055E26" w:rsidRDefault="00ED349D" w:rsidP="007B483C">
      <w:pPr>
        <w:pStyle w:val="Akapitzlist"/>
        <w:numPr>
          <w:ilvl w:val="0"/>
          <w:numId w:val="29"/>
        </w:numPr>
        <w:suppressAutoHyphens w:val="0"/>
        <w:ind w:left="1134" w:hanging="425"/>
        <w:jc w:val="both"/>
        <w:rPr>
          <w:rFonts w:ascii="Arial" w:hAnsi="Arial" w:cs="Arial"/>
        </w:rPr>
      </w:pPr>
      <w:r w:rsidRPr="00055E26">
        <w:rPr>
          <w:rFonts w:ascii="Arial" w:hAnsi="Arial" w:cs="Arial"/>
          <w:sz w:val="20"/>
          <w:szCs w:val="20"/>
        </w:rPr>
        <w:t xml:space="preserve">Zamawiający może żądać od Wykonawców wyjaśnień dotyczących treści oświadczenia, o którym mowa w art. 125 ust. 1 ustawy </w:t>
      </w:r>
      <w:proofErr w:type="spellStart"/>
      <w:r w:rsidRPr="00055E26">
        <w:rPr>
          <w:rFonts w:ascii="Arial" w:hAnsi="Arial" w:cs="Arial"/>
          <w:sz w:val="20"/>
          <w:szCs w:val="20"/>
        </w:rPr>
        <w:t>Pzp</w:t>
      </w:r>
      <w:proofErr w:type="spellEnd"/>
      <w:r w:rsidRPr="00055E26">
        <w:rPr>
          <w:rFonts w:ascii="Arial" w:hAnsi="Arial" w:cs="Arial"/>
          <w:sz w:val="20"/>
          <w:szCs w:val="20"/>
        </w:rPr>
        <w:t xml:space="preserve">, lub złożonych podmiotowych środków dowodowych lub innych dokumentów lub oświadczeń składanych w postępowaniu. </w:t>
      </w:r>
    </w:p>
    <w:p w14:paraId="45C7F6DC" w14:textId="77777777" w:rsidR="00ED349D" w:rsidRPr="00055E26" w:rsidRDefault="00ED349D" w:rsidP="00ED349D">
      <w:pPr>
        <w:widowControl w:val="0"/>
        <w:spacing w:before="60"/>
        <w:jc w:val="both"/>
        <w:rPr>
          <w:rFonts w:ascii="Arial" w:hAnsi="Arial" w:cs="Arial"/>
          <w:strike/>
          <w:color w:val="FF0000"/>
          <w:sz w:val="20"/>
          <w:szCs w:val="20"/>
        </w:rPr>
      </w:pPr>
    </w:p>
    <w:p w14:paraId="235628F2" w14:textId="51A3DCFF" w:rsidR="000D780A" w:rsidRPr="000659B9" w:rsidRDefault="000D780A" w:rsidP="00614A35">
      <w:pPr>
        <w:pStyle w:val="Akapitzlist"/>
        <w:keepNext/>
        <w:widowControl w:val="0"/>
        <w:numPr>
          <w:ilvl w:val="0"/>
          <w:numId w:val="7"/>
        </w:numPr>
        <w:spacing w:before="120"/>
        <w:ind w:left="714" w:hanging="357"/>
        <w:contextualSpacing w:val="0"/>
        <w:jc w:val="both"/>
        <w:rPr>
          <w:rFonts w:ascii="Arial" w:hAnsi="Arial" w:cs="Arial"/>
          <w:b/>
          <w:strike/>
          <w:sz w:val="20"/>
          <w:szCs w:val="20"/>
        </w:rPr>
      </w:pPr>
      <w:r w:rsidRPr="001A736C">
        <w:rPr>
          <w:rFonts w:ascii="Arial" w:hAnsi="Arial" w:cs="Arial"/>
          <w:sz w:val="20"/>
          <w:szCs w:val="20"/>
        </w:rPr>
        <w:t xml:space="preserve"> </w:t>
      </w:r>
      <w:r w:rsidRPr="008D0292">
        <w:rPr>
          <w:rFonts w:ascii="Arial" w:hAnsi="Arial" w:cs="Arial"/>
          <w:b/>
          <w:sz w:val="20"/>
          <w:szCs w:val="20"/>
        </w:rPr>
        <w:t xml:space="preserve">Informacja dla Wykonawców </w:t>
      </w:r>
    </w:p>
    <w:p w14:paraId="4161908C" w14:textId="77777777" w:rsidR="000659B9" w:rsidRPr="008D0292" w:rsidRDefault="000659B9" w:rsidP="000659B9">
      <w:pPr>
        <w:pStyle w:val="Akapitzlist"/>
        <w:keepNext/>
        <w:widowControl w:val="0"/>
        <w:spacing w:before="120"/>
        <w:ind w:left="714"/>
        <w:contextualSpacing w:val="0"/>
        <w:jc w:val="both"/>
        <w:rPr>
          <w:rFonts w:ascii="Arial" w:hAnsi="Arial" w:cs="Arial"/>
          <w:b/>
          <w:strike/>
          <w:sz w:val="20"/>
          <w:szCs w:val="20"/>
        </w:rPr>
      </w:pPr>
    </w:p>
    <w:p w14:paraId="4B727FB6" w14:textId="2D03BE0E" w:rsidR="000659B9" w:rsidRPr="000659B9" w:rsidRDefault="000659B9" w:rsidP="007B483C">
      <w:pPr>
        <w:pStyle w:val="Akapitzlist"/>
        <w:numPr>
          <w:ilvl w:val="1"/>
          <w:numId w:val="31"/>
        </w:numPr>
        <w:suppressAutoHyphens w:val="0"/>
        <w:spacing w:line="0" w:lineRule="atLeast"/>
        <w:ind w:left="993" w:hanging="284"/>
        <w:jc w:val="both"/>
        <w:rPr>
          <w:rFonts w:ascii="Arial" w:hAnsi="Arial" w:cs="Arial"/>
          <w:b/>
          <w:sz w:val="20"/>
          <w:szCs w:val="20"/>
        </w:rPr>
      </w:pPr>
      <w:r w:rsidRPr="000659B9">
        <w:rPr>
          <w:rFonts w:ascii="Arial" w:hAnsi="Arial" w:cs="Arial"/>
          <w:b/>
          <w:sz w:val="20"/>
          <w:szCs w:val="20"/>
        </w:rPr>
        <w:t>Udział w postępowaniu Wykonawców wspólnie</w:t>
      </w:r>
      <w:r w:rsidRPr="000659B9">
        <w:rPr>
          <w:rFonts w:ascii="Arial" w:hAnsi="Arial" w:cs="Arial"/>
          <w:sz w:val="20"/>
          <w:szCs w:val="20"/>
        </w:rPr>
        <w:t xml:space="preserve"> </w:t>
      </w:r>
      <w:r w:rsidRPr="000659B9">
        <w:rPr>
          <w:rFonts w:ascii="Arial" w:hAnsi="Arial" w:cs="Arial"/>
          <w:b/>
          <w:sz w:val="20"/>
          <w:szCs w:val="20"/>
        </w:rPr>
        <w:t>ubiegających się o udzielenie zamó</w:t>
      </w:r>
      <w:r w:rsidR="00377DB3">
        <w:rPr>
          <w:rFonts w:ascii="Arial" w:hAnsi="Arial" w:cs="Arial"/>
          <w:b/>
          <w:sz w:val="20"/>
          <w:szCs w:val="20"/>
        </w:rPr>
        <w:t>wienia.</w:t>
      </w:r>
    </w:p>
    <w:p w14:paraId="12296A1D" w14:textId="77777777" w:rsidR="005F2696" w:rsidRDefault="005F2696" w:rsidP="000659B9">
      <w:pPr>
        <w:keepLines/>
        <w:widowControl w:val="0"/>
        <w:suppressAutoHyphens w:val="0"/>
        <w:autoSpaceDE w:val="0"/>
        <w:autoSpaceDN w:val="0"/>
        <w:adjustRightInd w:val="0"/>
        <w:spacing w:before="60"/>
        <w:ind w:left="1276" w:hanging="283"/>
        <w:jc w:val="both"/>
        <w:rPr>
          <w:rFonts w:ascii="Arial" w:hAnsi="Arial" w:cs="Arial"/>
          <w:sz w:val="20"/>
          <w:szCs w:val="20"/>
        </w:rPr>
      </w:pPr>
    </w:p>
    <w:p w14:paraId="77BB69E5" w14:textId="10AF58A8" w:rsidR="000659B9" w:rsidRDefault="000659B9" w:rsidP="00407192">
      <w:pPr>
        <w:keepLines/>
        <w:widowControl w:val="0"/>
        <w:suppressAutoHyphens w:val="0"/>
        <w:autoSpaceDE w:val="0"/>
        <w:autoSpaceDN w:val="0"/>
        <w:adjustRightInd w:val="0"/>
        <w:spacing w:before="60"/>
        <w:ind w:left="1418" w:hanging="284"/>
        <w:jc w:val="both"/>
        <w:rPr>
          <w:rFonts w:ascii="Arial" w:hAnsi="Arial" w:cs="Arial"/>
          <w:sz w:val="20"/>
          <w:szCs w:val="20"/>
        </w:rPr>
      </w:pPr>
      <w:r>
        <w:rPr>
          <w:rFonts w:ascii="Arial" w:hAnsi="Arial" w:cs="Arial"/>
          <w:sz w:val="20"/>
          <w:szCs w:val="20"/>
        </w:rPr>
        <w:t xml:space="preserve">1.  </w:t>
      </w:r>
      <w:r w:rsidR="000D780A" w:rsidRPr="000659B9">
        <w:rPr>
          <w:rFonts w:ascii="Arial" w:hAnsi="Arial" w:cs="Arial"/>
          <w:sz w:val="20"/>
          <w:szCs w:val="20"/>
        </w:rPr>
        <w:t>Wykonawcy mogą wspólnie ubiegać się o udzielenie zamówienia.</w:t>
      </w:r>
    </w:p>
    <w:p w14:paraId="38687475" w14:textId="606BD9FD" w:rsidR="000659B9" w:rsidRDefault="000D780A" w:rsidP="00407192">
      <w:pPr>
        <w:pStyle w:val="Akapitzlist"/>
        <w:keepLines/>
        <w:widowControl w:val="0"/>
        <w:numPr>
          <w:ilvl w:val="1"/>
          <w:numId w:val="31"/>
        </w:numPr>
        <w:suppressAutoHyphens w:val="0"/>
        <w:autoSpaceDE w:val="0"/>
        <w:autoSpaceDN w:val="0"/>
        <w:adjustRightInd w:val="0"/>
        <w:spacing w:before="60"/>
        <w:ind w:left="1418" w:hanging="284"/>
        <w:jc w:val="both"/>
        <w:rPr>
          <w:rFonts w:ascii="Arial" w:hAnsi="Arial" w:cs="Arial"/>
          <w:sz w:val="20"/>
          <w:szCs w:val="20"/>
        </w:rPr>
      </w:pPr>
      <w:r w:rsidRPr="000659B9">
        <w:rPr>
          <w:rFonts w:ascii="Arial" w:hAnsi="Arial" w:cs="Arial"/>
          <w:sz w:val="20"/>
          <w:szCs w:val="20"/>
        </w:rPr>
        <w:t>W przypadku</w:t>
      </w:r>
      <w:r w:rsidR="0078093B">
        <w:rPr>
          <w:rFonts w:ascii="Arial" w:hAnsi="Arial" w:cs="Arial"/>
          <w:sz w:val="20"/>
          <w:szCs w:val="20"/>
        </w:rPr>
        <w:t>,</w:t>
      </w:r>
      <w:r w:rsidRPr="000659B9">
        <w:rPr>
          <w:rFonts w:ascii="Arial" w:hAnsi="Arial" w:cs="Arial"/>
          <w:sz w:val="20"/>
          <w:szCs w:val="20"/>
        </w:rPr>
        <w:t xml:space="preserve"> o którym mowa w ust. 1, Wykonawcy ustanawiają pełnomocnika do reprezentowania ich w postępowaniu o udzielenie zamówienia albo do reprezentowania w postępowaniu i zawarcia umowy w sprawie zamówienia publicznego</w:t>
      </w:r>
      <w:r w:rsidR="000659B9" w:rsidRPr="000659B9">
        <w:rPr>
          <w:rFonts w:ascii="Arial" w:hAnsi="Arial" w:cs="Arial"/>
          <w:sz w:val="20"/>
          <w:szCs w:val="20"/>
        </w:rPr>
        <w:t>.</w:t>
      </w:r>
    </w:p>
    <w:p w14:paraId="31C4FFF5" w14:textId="358C3873" w:rsidR="000D780A" w:rsidRPr="00606E60" w:rsidRDefault="000D780A" w:rsidP="00407192">
      <w:pPr>
        <w:pStyle w:val="Akapitzlist"/>
        <w:keepLines/>
        <w:widowControl w:val="0"/>
        <w:numPr>
          <w:ilvl w:val="1"/>
          <w:numId w:val="31"/>
        </w:numPr>
        <w:suppressAutoHyphens w:val="0"/>
        <w:autoSpaceDE w:val="0"/>
        <w:autoSpaceDN w:val="0"/>
        <w:adjustRightInd w:val="0"/>
        <w:spacing w:before="60"/>
        <w:ind w:left="1418" w:hanging="284"/>
        <w:jc w:val="both"/>
        <w:rPr>
          <w:rFonts w:ascii="Arial" w:hAnsi="Arial" w:cs="Arial"/>
          <w:sz w:val="20"/>
          <w:szCs w:val="20"/>
        </w:rPr>
      </w:pPr>
      <w:r w:rsidRPr="00606E60">
        <w:rPr>
          <w:rFonts w:ascii="Arial" w:hAnsi="Arial" w:cs="Arial"/>
          <w:sz w:val="20"/>
          <w:szCs w:val="20"/>
        </w:rPr>
        <w:t xml:space="preserve">Przepisy dotyczące Wykonawcy stosuje się odpowiednio do wykonawców wspólnie ubiegających się o udzielenie zamówienia. </w:t>
      </w:r>
    </w:p>
    <w:p w14:paraId="6D9C3364" w14:textId="77777777" w:rsidR="000D780A" w:rsidRPr="005F2696" w:rsidRDefault="000D780A" w:rsidP="00407192">
      <w:pPr>
        <w:keepLines/>
        <w:widowControl w:val="0"/>
        <w:numPr>
          <w:ilvl w:val="1"/>
          <w:numId w:val="31"/>
        </w:numPr>
        <w:tabs>
          <w:tab w:val="left" w:pos="739"/>
        </w:tabs>
        <w:suppressAutoHyphens w:val="0"/>
        <w:autoSpaceDE w:val="0"/>
        <w:autoSpaceDN w:val="0"/>
        <w:adjustRightInd w:val="0"/>
        <w:spacing w:before="60"/>
        <w:ind w:left="1418" w:hanging="284"/>
        <w:jc w:val="both"/>
        <w:rPr>
          <w:rFonts w:ascii="Arial" w:hAnsi="Arial" w:cs="Arial"/>
          <w:sz w:val="20"/>
          <w:szCs w:val="20"/>
        </w:rPr>
      </w:pPr>
      <w:r w:rsidRPr="000659B9">
        <w:rPr>
          <w:rFonts w:ascii="Arial" w:hAnsi="Arial" w:cs="Arial"/>
          <w:sz w:val="20"/>
          <w:szCs w:val="20"/>
        </w:rPr>
        <w:t>Wszelka korespondencja prowadzona będzie wyłącznie z pełnomocnikiem</w:t>
      </w:r>
      <w:r w:rsidRPr="00D51644">
        <w:rPr>
          <w:rFonts w:ascii="Arial" w:hAnsi="Arial" w:cs="Arial"/>
          <w:color w:val="FF0000"/>
          <w:sz w:val="20"/>
          <w:szCs w:val="20"/>
        </w:rPr>
        <w:t>.</w:t>
      </w:r>
    </w:p>
    <w:p w14:paraId="4FB49678" w14:textId="4F91BADA" w:rsidR="005F2696" w:rsidRDefault="005F2696" w:rsidP="00407192">
      <w:pPr>
        <w:widowControl w:val="0"/>
        <w:numPr>
          <w:ilvl w:val="1"/>
          <w:numId w:val="31"/>
        </w:numPr>
        <w:tabs>
          <w:tab w:val="left" w:pos="720"/>
        </w:tabs>
        <w:suppressAutoHyphens w:val="0"/>
        <w:autoSpaceDE w:val="0"/>
        <w:autoSpaceDN w:val="0"/>
        <w:adjustRightInd w:val="0"/>
        <w:spacing w:before="60"/>
        <w:ind w:left="1418" w:hanging="284"/>
        <w:jc w:val="both"/>
        <w:rPr>
          <w:rFonts w:ascii="Arial" w:hAnsi="Arial" w:cs="Arial"/>
          <w:sz w:val="20"/>
          <w:szCs w:val="20"/>
        </w:rPr>
      </w:pPr>
      <w:r>
        <w:rPr>
          <w:rFonts w:ascii="Arial" w:hAnsi="Arial" w:cs="Arial"/>
          <w:sz w:val="20"/>
          <w:szCs w:val="20"/>
        </w:rPr>
        <w:t xml:space="preserve">Jeżeli </w:t>
      </w:r>
      <w:r w:rsidRPr="00441B3C">
        <w:rPr>
          <w:rFonts w:ascii="Arial" w:hAnsi="Arial" w:cs="Arial"/>
          <w:sz w:val="20"/>
          <w:szCs w:val="20"/>
        </w:rPr>
        <w:t xml:space="preserve">oferta wykonawców, o których mowa w pkt. 1, została wybrana, </w:t>
      </w:r>
      <w:r>
        <w:rPr>
          <w:rFonts w:ascii="Arial" w:hAnsi="Arial" w:cs="Arial"/>
          <w:sz w:val="20"/>
          <w:szCs w:val="20"/>
        </w:rPr>
        <w:t>Z</w:t>
      </w:r>
      <w:r w:rsidRPr="00441B3C">
        <w:rPr>
          <w:rFonts w:ascii="Arial" w:hAnsi="Arial" w:cs="Arial"/>
          <w:sz w:val="20"/>
          <w:szCs w:val="20"/>
        </w:rPr>
        <w:t xml:space="preserve">amawiający </w:t>
      </w:r>
      <w:r>
        <w:rPr>
          <w:rFonts w:ascii="Arial" w:hAnsi="Arial" w:cs="Arial"/>
          <w:sz w:val="20"/>
          <w:szCs w:val="20"/>
        </w:rPr>
        <w:t xml:space="preserve">może żądać </w:t>
      </w:r>
      <w:r w:rsidRPr="00441B3C">
        <w:rPr>
          <w:rFonts w:ascii="Arial" w:hAnsi="Arial" w:cs="Arial"/>
          <w:sz w:val="20"/>
          <w:szCs w:val="20"/>
        </w:rPr>
        <w:t>przed zawarciem umowy w sprawie zamówienia publicznego</w:t>
      </w:r>
      <w:r>
        <w:rPr>
          <w:rFonts w:ascii="Arial" w:hAnsi="Arial" w:cs="Arial"/>
          <w:sz w:val="20"/>
          <w:szCs w:val="20"/>
        </w:rPr>
        <w:t xml:space="preserve"> kopii</w:t>
      </w:r>
      <w:r w:rsidRPr="00441B3C">
        <w:rPr>
          <w:rFonts w:ascii="Arial" w:hAnsi="Arial" w:cs="Arial"/>
          <w:sz w:val="20"/>
          <w:szCs w:val="20"/>
        </w:rPr>
        <w:t xml:space="preserve"> umowy regulującej współpracę tych wykonawców.</w:t>
      </w:r>
      <w:r>
        <w:rPr>
          <w:rFonts w:ascii="Arial" w:hAnsi="Arial" w:cs="Arial"/>
          <w:sz w:val="20"/>
          <w:szCs w:val="20"/>
        </w:rPr>
        <w:t xml:space="preserve"> </w:t>
      </w:r>
    </w:p>
    <w:p w14:paraId="1C6C77EB" w14:textId="23A49276" w:rsidR="000D780A" w:rsidRPr="00077079" w:rsidRDefault="000D780A" w:rsidP="00407192">
      <w:pPr>
        <w:keepLines/>
        <w:widowControl w:val="0"/>
        <w:numPr>
          <w:ilvl w:val="1"/>
          <w:numId w:val="31"/>
        </w:numPr>
        <w:tabs>
          <w:tab w:val="left" w:pos="739"/>
        </w:tabs>
        <w:suppressAutoHyphens w:val="0"/>
        <w:autoSpaceDE w:val="0"/>
        <w:autoSpaceDN w:val="0"/>
        <w:adjustRightInd w:val="0"/>
        <w:spacing w:before="60"/>
        <w:ind w:left="1418" w:hanging="284"/>
        <w:jc w:val="both"/>
        <w:rPr>
          <w:rFonts w:ascii="Arial" w:hAnsi="Arial" w:cs="Arial"/>
          <w:color w:val="000000" w:themeColor="text1"/>
          <w:sz w:val="20"/>
          <w:szCs w:val="20"/>
        </w:rPr>
      </w:pPr>
      <w:r w:rsidRPr="00D51644">
        <w:rPr>
          <w:rFonts w:ascii="Arial" w:hAnsi="Arial" w:cs="Arial"/>
          <w:sz w:val="20"/>
          <w:szCs w:val="20"/>
        </w:rPr>
        <w:t>Zamawiający nie zastrzeżenia obowiąz</w:t>
      </w:r>
      <w:r w:rsidR="005F2696">
        <w:rPr>
          <w:rFonts w:ascii="Arial" w:hAnsi="Arial" w:cs="Arial"/>
          <w:sz w:val="20"/>
          <w:szCs w:val="20"/>
        </w:rPr>
        <w:t>ku</w:t>
      </w:r>
      <w:r w:rsidRPr="00D51644">
        <w:rPr>
          <w:rFonts w:ascii="Arial" w:hAnsi="Arial" w:cs="Arial"/>
          <w:sz w:val="20"/>
          <w:szCs w:val="20"/>
        </w:rPr>
        <w:t xml:space="preserve"> osobistego wykonania przez </w:t>
      </w:r>
      <w:r w:rsidRPr="00077079">
        <w:rPr>
          <w:rFonts w:ascii="Arial" w:hAnsi="Arial" w:cs="Arial"/>
          <w:color w:val="000000" w:themeColor="text1"/>
          <w:sz w:val="20"/>
          <w:szCs w:val="20"/>
        </w:rPr>
        <w:t>poszczególnych</w:t>
      </w:r>
      <w:r w:rsidRPr="00D51644">
        <w:rPr>
          <w:rFonts w:ascii="Arial" w:hAnsi="Arial" w:cs="Arial"/>
          <w:color w:val="FF4000"/>
          <w:sz w:val="20"/>
          <w:szCs w:val="20"/>
        </w:rPr>
        <w:t xml:space="preserve"> </w:t>
      </w:r>
      <w:r w:rsidRPr="00077079">
        <w:rPr>
          <w:rFonts w:ascii="Arial" w:hAnsi="Arial" w:cs="Arial"/>
          <w:color w:val="000000" w:themeColor="text1"/>
          <w:sz w:val="20"/>
          <w:szCs w:val="20"/>
        </w:rPr>
        <w:t>Wykonawców wspólnie ubiegających się o udzielenie zamówienia kluczowych zadań dotyczących prac związanych z rozmieszczeniem i instalacją, w ramach zamówienia na dostawy</w:t>
      </w:r>
      <w:r w:rsidR="0078093B">
        <w:rPr>
          <w:rFonts w:ascii="Arial" w:hAnsi="Arial" w:cs="Arial"/>
          <w:color w:val="000000" w:themeColor="text1"/>
          <w:sz w:val="20"/>
          <w:szCs w:val="20"/>
        </w:rPr>
        <w:t>.</w:t>
      </w:r>
      <w:r w:rsidRPr="00077079">
        <w:rPr>
          <w:rFonts w:ascii="Arial" w:hAnsi="Arial" w:cs="Arial"/>
          <w:b/>
          <w:bCs/>
          <w:color w:val="000000" w:themeColor="text1"/>
          <w:sz w:val="20"/>
          <w:szCs w:val="20"/>
        </w:rPr>
        <w:t xml:space="preserve"> </w:t>
      </w:r>
    </w:p>
    <w:p w14:paraId="49F91D9A" w14:textId="70B80442" w:rsidR="000D780A" w:rsidRPr="0078093B" w:rsidRDefault="000D780A" w:rsidP="00407192">
      <w:pPr>
        <w:pStyle w:val="Akapitzlist"/>
        <w:widowControl w:val="0"/>
        <w:numPr>
          <w:ilvl w:val="1"/>
          <w:numId w:val="31"/>
        </w:numPr>
        <w:tabs>
          <w:tab w:val="clear" w:pos="1066"/>
          <w:tab w:val="num" w:pos="1276"/>
        </w:tabs>
        <w:suppressAutoHyphens w:val="0"/>
        <w:autoSpaceDE w:val="0"/>
        <w:autoSpaceDN w:val="0"/>
        <w:adjustRightInd w:val="0"/>
        <w:spacing w:before="60"/>
        <w:ind w:left="1418" w:hanging="284"/>
        <w:jc w:val="both"/>
        <w:rPr>
          <w:rFonts w:ascii="Arial" w:hAnsi="Arial" w:cs="Arial"/>
          <w:sz w:val="20"/>
          <w:szCs w:val="20"/>
        </w:rPr>
      </w:pPr>
      <w:r w:rsidRPr="0078093B">
        <w:rPr>
          <w:rFonts w:ascii="Arial" w:hAnsi="Arial" w:cs="Arial"/>
          <w:sz w:val="20"/>
          <w:szCs w:val="20"/>
        </w:rPr>
        <w:t>Wykonawcy wspólnie ubiegający się o udzielenie zamówienia ponoszą solidarną odpowiedzialność za wykonanie umowy.</w:t>
      </w:r>
    </w:p>
    <w:p w14:paraId="4D072DE3" w14:textId="6BCEB35E" w:rsidR="00EB1788" w:rsidRDefault="00EB1788" w:rsidP="00407192">
      <w:pPr>
        <w:pStyle w:val="Akapitzlist"/>
        <w:numPr>
          <w:ilvl w:val="1"/>
          <w:numId w:val="31"/>
        </w:numPr>
        <w:tabs>
          <w:tab w:val="clear" w:pos="1066"/>
          <w:tab w:val="num" w:pos="1276"/>
        </w:tabs>
        <w:suppressAutoHyphens w:val="0"/>
        <w:autoSpaceDE w:val="0"/>
        <w:autoSpaceDN w:val="0"/>
        <w:adjustRightInd w:val="0"/>
        <w:ind w:left="1418" w:hanging="284"/>
        <w:jc w:val="both"/>
        <w:rPr>
          <w:rFonts w:ascii="Arial" w:hAnsi="Arial" w:cs="Arial"/>
          <w:sz w:val="20"/>
          <w:szCs w:val="20"/>
        </w:rPr>
      </w:pPr>
      <w:bookmarkStart w:id="4" w:name="_Hlk63770749"/>
      <w:r w:rsidRPr="00EB1788">
        <w:rPr>
          <w:rFonts w:ascii="Arial" w:hAnsi="Arial" w:cs="Arial"/>
          <w:sz w:val="20"/>
          <w:szCs w:val="20"/>
        </w:rPr>
        <w:t xml:space="preserve">W przypadku wspólnego ubiegania się o zamówienie przez Wykonawców, oświadczenie, o którym mowa w art. 125 ust. 1  ustawy </w:t>
      </w:r>
      <w:proofErr w:type="spellStart"/>
      <w:r w:rsidR="000D1788">
        <w:rPr>
          <w:rFonts w:ascii="Arial" w:hAnsi="Arial" w:cs="Arial"/>
          <w:sz w:val="20"/>
          <w:szCs w:val="20"/>
        </w:rPr>
        <w:t>P</w:t>
      </w:r>
      <w:r w:rsidRPr="00EB1788">
        <w:rPr>
          <w:rFonts w:ascii="Arial" w:hAnsi="Arial" w:cs="Arial"/>
          <w:sz w:val="20"/>
          <w:szCs w:val="20"/>
        </w:rPr>
        <w:t>zp</w:t>
      </w:r>
      <w:proofErr w:type="spellEnd"/>
      <w:r w:rsidRPr="00EB1788">
        <w:rPr>
          <w:rFonts w:ascii="Arial" w:hAnsi="Arial" w:cs="Arial"/>
          <w:sz w:val="20"/>
          <w:szCs w:val="20"/>
        </w:rPr>
        <w:t>, składa każdy z Wykonawców. Oświadczenia te potwierdzają brak podstaw wykluczenia oraz spełnianie warunków udziału w postępowaniu w jakim każdy z Wykonawców wykazuje spełnianie warunków udziału w postępowaniu.</w:t>
      </w:r>
    </w:p>
    <w:p w14:paraId="73C40226" w14:textId="77777777" w:rsidR="00ED44B4" w:rsidRPr="00EB1788" w:rsidRDefault="00ED44B4" w:rsidP="00ED44B4">
      <w:pPr>
        <w:pStyle w:val="Akapitzlist"/>
        <w:tabs>
          <w:tab w:val="num" w:pos="1276"/>
        </w:tabs>
        <w:suppressAutoHyphens w:val="0"/>
        <w:autoSpaceDE w:val="0"/>
        <w:autoSpaceDN w:val="0"/>
        <w:adjustRightInd w:val="0"/>
        <w:ind w:left="1276"/>
        <w:jc w:val="both"/>
        <w:rPr>
          <w:rFonts w:ascii="Arial" w:hAnsi="Arial" w:cs="Arial"/>
          <w:sz w:val="20"/>
          <w:szCs w:val="20"/>
        </w:rPr>
      </w:pPr>
    </w:p>
    <w:bookmarkEnd w:id="4"/>
    <w:p w14:paraId="48040330" w14:textId="3BBA0415" w:rsidR="009063AA" w:rsidRPr="00AA087E" w:rsidRDefault="009063AA" w:rsidP="007B483C">
      <w:pPr>
        <w:pStyle w:val="Akapitzlist"/>
        <w:widowControl w:val="0"/>
        <w:numPr>
          <w:ilvl w:val="0"/>
          <w:numId w:val="39"/>
        </w:numPr>
        <w:suppressAutoHyphens w:val="0"/>
        <w:autoSpaceDE w:val="0"/>
        <w:autoSpaceDN w:val="0"/>
        <w:adjustRightInd w:val="0"/>
        <w:spacing w:before="60"/>
        <w:ind w:left="709" w:firstLine="0"/>
        <w:jc w:val="both"/>
        <w:rPr>
          <w:rFonts w:ascii="Arial" w:hAnsi="Arial" w:cs="Arial"/>
          <w:b/>
          <w:sz w:val="20"/>
          <w:szCs w:val="20"/>
        </w:rPr>
      </w:pPr>
      <w:r w:rsidRPr="00AA087E">
        <w:rPr>
          <w:rFonts w:ascii="Arial" w:hAnsi="Arial" w:cs="Arial"/>
          <w:b/>
          <w:sz w:val="20"/>
          <w:szCs w:val="20"/>
        </w:rPr>
        <w:t>Podwykonawstwo</w:t>
      </w:r>
    </w:p>
    <w:p w14:paraId="1B407F68" w14:textId="77777777" w:rsidR="007B6619" w:rsidRPr="007B6619" w:rsidRDefault="007B6619" w:rsidP="007B6619">
      <w:pPr>
        <w:pStyle w:val="Akapitzlist"/>
        <w:widowControl w:val="0"/>
        <w:suppressAutoHyphens w:val="0"/>
        <w:autoSpaceDE w:val="0"/>
        <w:autoSpaceDN w:val="0"/>
        <w:adjustRightInd w:val="0"/>
        <w:spacing w:before="60"/>
        <w:ind w:left="709"/>
        <w:jc w:val="both"/>
        <w:rPr>
          <w:rFonts w:ascii="Arial" w:hAnsi="Arial" w:cs="Arial"/>
          <w:sz w:val="20"/>
          <w:szCs w:val="20"/>
        </w:rPr>
      </w:pPr>
    </w:p>
    <w:p w14:paraId="20CCD865" w14:textId="18208E3D" w:rsidR="007B6619" w:rsidRPr="007B6619" w:rsidRDefault="007B6619" w:rsidP="007B483C">
      <w:pPr>
        <w:pStyle w:val="Akapitzlist"/>
        <w:numPr>
          <w:ilvl w:val="0"/>
          <w:numId w:val="38"/>
        </w:numPr>
        <w:suppressAutoHyphens w:val="0"/>
        <w:autoSpaceDE w:val="0"/>
        <w:autoSpaceDN w:val="0"/>
        <w:adjustRightInd w:val="0"/>
        <w:spacing w:before="47"/>
        <w:ind w:left="1418" w:hanging="284"/>
        <w:jc w:val="both"/>
        <w:rPr>
          <w:rFonts w:ascii="Arial" w:hAnsi="Arial" w:cs="Arial"/>
          <w:b/>
          <w:bCs/>
          <w:color w:val="FF0000"/>
          <w:sz w:val="20"/>
          <w:szCs w:val="20"/>
        </w:rPr>
      </w:pPr>
      <w:r w:rsidRPr="007B6619">
        <w:rPr>
          <w:rFonts w:ascii="Arial" w:hAnsi="Arial" w:cs="Arial"/>
          <w:b/>
          <w:sz w:val="20"/>
          <w:szCs w:val="20"/>
        </w:rPr>
        <w:t xml:space="preserve">Informacja na temat </w:t>
      </w:r>
      <w:r w:rsidR="00FE09B6">
        <w:rPr>
          <w:rFonts w:ascii="Arial" w:hAnsi="Arial" w:cs="Arial"/>
          <w:b/>
          <w:sz w:val="20"/>
          <w:szCs w:val="20"/>
        </w:rPr>
        <w:t>podwykonawców</w:t>
      </w:r>
      <w:r w:rsidRPr="007B6619">
        <w:rPr>
          <w:rFonts w:ascii="Arial" w:hAnsi="Arial" w:cs="Arial"/>
          <w:b/>
          <w:sz w:val="20"/>
          <w:szCs w:val="20"/>
        </w:rPr>
        <w:t>:</w:t>
      </w:r>
    </w:p>
    <w:p w14:paraId="6D9670C8" w14:textId="77777777" w:rsidR="007B6619" w:rsidRDefault="007B6619" w:rsidP="007B6619">
      <w:pPr>
        <w:widowControl w:val="0"/>
        <w:tabs>
          <w:tab w:val="left" w:pos="1077"/>
        </w:tabs>
        <w:spacing w:before="60"/>
        <w:ind w:left="709"/>
        <w:jc w:val="both"/>
        <w:rPr>
          <w:rFonts w:ascii="Arial" w:hAnsi="Arial" w:cs="Arial"/>
          <w:strike/>
          <w:sz w:val="20"/>
          <w:szCs w:val="20"/>
        </w:rPr>
      </w:pPr>
    </w:p>
    <w:p w14:paraId="754E2D27" w14:textId="77777777" w:rsidR="00103CB7" w:rsidRPr="00103CB7" w:rsidRDefault="007B6619" w:rsidP="007B483C">
      <w:pPr>
        <w:pStyle w:val="Akapitzlist"/>
        <w:numPr>
          <w:ilvl w:val="3"/>
          <w:numId w:val="38"/>
        </w:numPr>
        <w:tabs>
          <w:tab w:val="left" w:pos="1077"/>
        </w:tabs>
        <w:suppressAutoHyphens w:val="0"/>
        <w:ind w:left="1843" w:hanging="283"/>
        <w:jc w:val="both"/>
        <w:rPr>
          <w:rFonts w:ascii="Arial" w:hAnsi="Arial" w:cs="Arial"/>
          <w:b/>
          <w:color w:val="5B9BD5" w:themeColor="accent1"/>
        </w:rPr>
      </w:pPr>
      <w:r w:rsidRPr="00EA237C">
        <w:rPr>
          <w:rFonts w:ascii="Arial" w:hAnsi="Arial" w:cs="Arial"/>
          <w:sz w:val="20"/>
          <w:szCs w:val="20"/>
        </w:rPr>
        <w:t xml:space="preserve">Wykonawca może powierzyć wykonanie części zamówienia podwykonawcy. </w:t>
      </w:r>
    </w:p>
    <w:p w14:paraId="4E854FD7" w14:textId="77777777" w:rsidR="00103CB7" w:rsidRPr="00103CB7" w:rsidRDefault="00B07270" w:rsidP="007B483C">
      <w:pPr>
        <w:pStyle w:val="Akapitzlist"/>
        <w:numPr>
          <w:ilvl w:val="3"/>
          <w:numId w:val="38"/>
        </w:numPr>
        <w:tabs>
          <w:tab w:val="left" w:pos="1077"/>
        </w:tabs>
        <w:suppressAutoHyphens w:val="0"/>
        <w:ind w:left="1843" w:hanging="283"/>
        <w:jc w:val="both"/>
        <w:rPr>
          <w:rFonts w:ascii="Arial" w:hAnsi="Arial" w:cs="Arial"/>
          <w:b/>
          <w:color w:val="5B9BD5" w:themeColor="accent1"/>
        </w:rPr>
      </w:pPr>
      <w:r w:rsidRPr="00103CB7">
        <w:rPr>
          <w:rFonts w:ascii="Arial" w:hAnsi="Arial" w:cs="Arial"/>
          <w:sz w:val="20"/>
          <w:szCs w:val="20"/>
        </w:rPr>
        <w:t xml:space="preserve">Zamawiający nie będzie badał czy zachodzą wobec podwykonawcy niebędącego podmiotem udostępniającym zasoby podstawy wykluczenia wskazane w SWZ do ujawnionych przez Wykonawcę podwykonawców. </w:t>
      </w:r>
    </w:p>
    <w:p w14:paraId="24C8AEDD" w14:textId="4EF17C58" w:rsidR="00103CB7" w:rsidRPr="00103CB7" w:rsidRDefault="00B07270" w:rsidP="007B483C">
      <w:pPr>
        <w:pStyle w:val="Akapitzlist"/>
        <w:numPr>
          <w:ilvl w:val="3"/>
          <w:numId w:val="38"/>
        </w:numPr>
        <w:tabs>
          <w:tab w:val="left" w:pos="1077"/>
        </w:tabs>
        <w:suppressAutoHyphens w:val="0"/>
        <w:ind w:left="1843" w:hanging="283"/>
        <w:jc w:val="both"/>
        <w:rPr>
          <w:rFonts w:ascii="Arial" w:hAnsi="Arial" w:cs="Arial"/>
          <w:b/>
          <w:color w:val="5B9BD5" w:themeColor="accent1"/>
        </w:rPr>
      </w:pPr>
      <w:r w:rsidRPr="00103CB7">
        <w:rPr>
          <w:rFonts w:ascii="Arial" w:hAnsi="Arial" w:cs="Arial"/>
          <w:sz w:val="20"/>
          <w:szCs w:val="20"/>
        </w:rPr>
        <w:t>Zamawiający żąda wskazania przez Wykonawcę części zamówienia, których wykonanie zamierza powierzyć podwykonawcom</w:t>
      </w:r>
      <w:r w:rsidR="006A4957">
        <w:rPr>
          <w:rFonts w:ascii="Arial" w:hAnsi="Arial" w:cs="Arial"/>
          <w:sz w:val="20"/>
          <w:szCs w:val="20"/>
        </w:rPr>
        <w:t xml:space="preserve"> </w:t>
      </w:r>
      <w:r w:rsidRPr="00103CB7">
        <w:rPr>
          <w:rFonts w:ascii="Arial" w:hAnsi="Arial" w:cs="Arial"/>
          <w:sz w:val="20"/>
          <w:szCs w:val="20"/>
        </w:rPr>
        <w:t xml:space="preserve"> oraz podania nazw ewentualnych podwykonawców, jeżeli są już znani w (JEDZ/ESPD) w części II/D, oraz w części IV/C </w:t>
      </w:r>
      <w:proofErr w:type="spellStart"/>
      <w:r w:rsidRPr="00103CB7">
        <w:rPr>
          <w:rFonts w:ascii="Arial" w:hAnsi="Arial" w:cs="Arial"/>
          <w:sz w:val="20"/>
          <w:szCs w:val="20"/>
        </w:rPr>
        <w:t>ppkt</w:t>
      </w:r>
      <w:proofErr w:type="spellEnd"/>
      <w:r w:rsidRPr="00103CB7">
        <w:rPr>
          <w:rFonts w:ascii="Arial" w:hAnsi="Arial" w:cs="Arial"/>
          <w:sz w:val="20"/>
          <w:szCs w:val="20"/>
        </w:rPr>
        <w:t xml:space="preserve"> 10.  </w:t>
      </w:r>
    </w:p>
    <w:p w14:paraId="2FF4DE3C" w14:textId="77777777" w:rsidR="00103CB7" w:rsidRPr="00103CB7" w:rsidRDefault="00B07270" w:rsidP="007B483C">
      <w:pPr>
        <w:pStyle w:val="Akapitzlist"/>
        <w:numPr>
          <w:ilvl w:val="3"/>
          <w:numId w:val="38"/>
        </w:numPr>
        <w:tabs>
          <w:tab w:val="left" w:pos="1077"/>
        </w:tabs>
        <w:suppressAutoHyphens w:val="0"/>
        <w:ind w:left="1843" w:hanging="283"/>
        <w:jc w:val="both"/>
        <w:rPr>
          <w:rFonts w:ascii="Arial" w:hAnsi="Arial" w:cs="Arial"/>
          <w:b/>
          <w:color w:val="5B9BD5" w:themeColor="accent1"/>
        </w:rPr>
      </w:pPr>
      <w:r w:rsidRPr="00103CB7">
        <w:rPr>
          <w:rFonts w:ascii="Arial" w:hAnsi="Arial" w:cs="Arial"/>
          <w:sz w:val="20"/>
          <w:szCs w:val="20"/>
        </w:rPr>
        <w:t xml:space="preserve">Jeżeli zmiana albo rezygnacja z podwykonawcy dotyczy podmiotu, na którego zasoby Wykonawca powoływał się, na zasadach określonych w art. 118 ust. 1 ustawy </w:t>
      </w:r>
      <w:proofErr w:type="spellStart"/>
      <w:r w:rsidRPr="00103CB7">
        <w:rPr>
          <w:rFonts w:ascii="Arial" w:hAnsi="Arial" w:cs="Arial"/>
          <w:sz w:val="20"/>
          <w:szCs w:val="20"/>
        </w:rPr>
        <w:t>Pzp</w:t>
      </w:r>
      <w:proofErr w:type="spellEnd"/>
      <w:r w:rsidRPr="00103CB7">
        <w:rPr>
          <w:rFonts w:ascii="Arial" w:hAnsi="Arial" w:cs="Arial"/>
          <w:sz w:val="20"/>
          <w:szCs w:val="20"/>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103CB7">
        <w:rPr>
          <w:rFonts w:ascii="Arial" w:hAnsi="Arial" w:cs="Arial"/>
          <w:sz w:val="20"/>
          <w:szCs w:val="20"/>
        </w:rPr>
        <w:t>Pzp</w:t>
      </w:r>
      <w:proofErr w:type="spellEnd"/>
      <w:r w:rsidRPr="00103CB7">
        <w:rPr>
          <w:rFonts w:ascii="Arial" w:hAnsi="Arial" w:cs="Arial"/>
          <w:sz w:val="20"/>
          <w:szCs w:val="20"/>
        </w:rPr>
        <w:t xml:space="preserve"> stosuje się odpowiednio. </w:t>
      </w:r>
    </w:p>
    <w:p w14:paraId="40E0A3E1" w14:textId="5A52A79B" w:rsidR="00B07270" w:rsidRPr="00103CB7" w:rsidRDefault="00B07270" w:rsidP="007B483C">
      <w:pPr>
        <w:pStyle w:val="Akapitzlist"/>
        <w:numPr>
          <w:ilvl w:val="3"/>
          <w:numId w:val="38"/>
        </w:numPr>
        <w:tabs>
          <w:tab w:val="left" w:pos="1077"/>
        </w:tabs>
        <w:suppressAutoHyphens w:val="0"/>
        <w:ind w:left="1843" w:hanging="283"/>
        <w:jc w:val="both"/>
        <w:rPr>
          <w:rFonts w:ascii="Arial" w:hAnsi="Arial" w:cs="Arial"/>
          <w:b/>
          <w:color w:val="5B9BD5" w:themeColor="accent1"/>
        </w:rPr>
      </w:pPr>
      <w:r w:rsidRPr="00103CB7">
        <w:rPr>
          <w:rFonts w:ascii="Arial" w:hAnsi="Arial" w:cs="Arial"/>
          <w:color w:val="000000"/>
          <w:sz w:val="20"/>
          <w:szCs w:val="20"/>
        </w:rPr>
        <w:t xml:space="preserve">Powierzenie wykonania części zamówienia podwykonawcom nie zwalnia wykonawcy z odpowiedzialności za należyte wykonanie zamówienia. </w:t>
      </w:r>
    </w:p>
    <w:p w14:paraId="1052E9F7" w14:textId="77777777" w:rsidR="009063AA" w:rsidRPr="009063AA" w:rsidRDefault="009063AA" w:rsidP="009063AA">
      <w:pPr>
        <w:widowControl w:val="0"/>
        <w:suppressAutoHyphens w:val="0"/>
        <w:autoSpaceDE w:val="0"/>
        <w:autoSpaceDN w:val="0"/>
        <w:adjustRightInd w:val="0"/>
        <w:spacing w:before="60"/>
        <w:jc w:val="both"/>
        <w:rPr>
          <w:rFonts w:ascii="Arial" w:hAnsi="Arial" w:cs="Arial"/>
          <w:b/>
          <w:sz w:val="20"/>
          <w:szCs w:val="20"/>
        </w:rPr>
      </w:pPr>
    </w:p>
    <w:p w14:paraId="3D96640E" w14:textId="641D4399" w:rsidR="000D780A" w:rsidRPr="00D3157C" w:rsidRDefault="00C64A21" w:rsidP="00134D5C">
      <w:pPr>
        <w:pStyle w:val="Akapitzlist"/>
        <w:keepNext/>
        <w:widowControl w:val="0"/>
        <w:numPr>
          <w:ilvl w:val="0"/>
          <w:numId w:val="39"/>
        </w:numPr>
        <w:spacing w:before="120"/>
        <w:ind w:left="993" w:hanging="284"/>
        <w:jc w:val="both"/>
        <w:rPr>
          <w:rFonts w:ascii="Arial" w:hAnsi="Arial" w:cs="Arial"/>
          <w:b/>
          <w:sz w:val="20"/>
          <w:szCs w:val="20"/>
        </w:rPr>
      </w:pPr>
      <w:r w:rsidRPr="00D3157C">
        <w:rPr>
          <w:rFonts w:ascii="Arial" w:hAnsi="Arial" w:cs="Arial"/>
          <w:b/>
          <w:sz w:val="20"/>
          <w:szCs w:val="20"/>
        </w:rPr>
        <w:t>Udostępnianie zasobów</w:t>
      </w:r>
    </w:p>
    <w:p w14:paraId="63B0D3A4" w14:textId="77777777" w:rsidR="00C64A21" w:rsidRDefault="00C64A21" w:rsidP="00C64A21">
      <w:pPr>
        <w:pStyle w:val="Akapitzlist"/>
        <w:keepNext/>
        <w:widowControl w:val="0"/>
        <w:spacing w:before="120"/>
        <w:ind w:left="2340"/>
        <w:jc w:val="both"/>
        <w:rPr>
          <w:rFonts w:ascii="Arial" w:hAnsi="Arial" w:cs="Arial"/>
          <w:b/>
          <w:sz w:val="20"/>
          <w:szCs w:val="20"/>
        </w:rPr>
      </w:pPr>
    </w:p>
    <w:p w14:paraId="3BECB22F" w14:textId="168A5A15" w:rsidR="00C64A21" w:rsidRPr="00AB3E41" w:rsidRDefault="00C64A21" w:rsidP="007B483C">
      <w:pPr>
        <w:pStyle w:val="Akapitzlist"/>
        <w:numPr>
          <w:ilvl w:val="0"/>
          <w:numId w:val="36"/>
        </w:numPr>
        <w:suppressAutoHyphens w:val="0"/>
        <w:spacing w:line="0" w:lineRule="atLeast"/>
        <w:ind w:left="1418" w:hanging="284"/>
        <w:jc w:val="both"/>
        <w:rPr>
          <w:rFonts w:ascii="Arial" w:hAnsi="Arial" w:cs="Arial"/>
          <w:bCs/>
          <w:sz w:val="20"/>
          <w:szCs w:val="20"/>
        </w:rPr>
      </w:pPr>
      <w:r w:rsidRPr="00AB3E41">
        <w:rPr>
          <w:rFonts w:ascii="Arial" w:hAnsi="Arial" w:cs="Arial"/>
          <w:bCs/>
          <w:sz w:val="20"/>
          <w:szCs w:val="20"/>
        </w:rPr>
        <w:t>Wykonawca może w celu potwierdzenia spełniania warunków</w:t>
      </w:r>
      <w:r w:rsidR="006A4957">
        <w:rPr>
          <w:rFonts w:ascii="Arial" w:hAnsi="Arial" w:cs="Arial"/>
          <w:bCs/>
          <w:sz w:val="20"/>
          <w:szCs w:val="20"/>
        </w:rPr>
        <w:t>,</w:t>
      </w:r>
      <w:r w:rsidRPr="00AB3E41">
        <w:rPr>
          <w:rFonts w:ascii="Arial" w:hAnsi="Arial" w:cs="Arial"/>
          <w:bCs/>
          <w:sz w:val="20"/>
          <w:szCs w:val="20"/>
        </w:rPr>
        <w:t xml:space="preserve"> </w:t>
      </w:r>
      <w:r w:rsidR="00ED44B4" w:rsidRPr="00AB3E41">
        <w:rPr>
          <w:rFonts w:ascii="Arial" w:hAnsi="Arial" w:cs="Arial"/>
          <w:bCs/>
          <w:sz w:val="20"/>
          <w:szCs w:val="20"/>
        </w:rPr>
        <w:t>o którym mowa w pkt.V.1.4 SWZ</w:t>
      </w:r>
      <w:r w:rsidRPr="00AB3E41">
        <w:rPr>
          <w:rFonts w:ascii="Arial" w:hAnsi="Arial" w:cs="Arial"/>
          <w:bCs/>
          <w:sz w:val="20"/>
          <w:szCs w:val="20"/>
        </w:rPr>
        <w:t xml:space="preserve">, w stosownych sytuacjach oraz w odniesieniu do konkretnego zamówienia lub jego części, polegać na  sytuacji finansowej lub ekonomicznej podmiotów </w:t>
      </w:r>
      <w:r w:rsidRPr="00AB3E41">
        <w:rPr>
          <w:rFonts w:ascii="Arial" w:hAnsi="Arial" w:cs="Arial"/>
          <w:bCs/>
          <w:sz w:val="20"/>
          <w:szCs w:val="20"/>
        </w:rPr>
        <w:lastRenderedPageBreak/>
        <w:t>udostępniających zasoby, niezależnie od charakteru prawnego łączących do z nim stosunków prawnych.</w:t>
      </w:r>
    </w:p>
    <w:p w14:paraId="00862D0B" w14:textId="77777777" w:rsidR="00C64A21" w:rsidRPr="00AB3E41" w:rsidRDefault="00C64A21" w:rsidP="007B483C">
      <w:pPr>
        <w:pStyle w:val="Akapitzlist"/>
        <w:numPr>
          <w:ilvl w:val="0"/>
          <w:numId w:val="36"/>
        </w:numPr>
        <w:suppressAutoHyphens w:val="0"/>
        <w:spacing w:line="0" w:lineRule="atLeast"/>
        <w:ind w:left="1418" w:hanging="284"/>
        <w:jc w:val="both"/>
        <w:rPr>
          <w:rFonts w:ascii="Arial" w:hAnsi="Arial" w:cs="Arial"/>
          <w:bCs/>
          <w:sz w:val="20"/>
          <w:szCs w:val="20"/>
        </w:rPr>
      </w:pPr>
      <w:r w:rsidRPr="00AB3E41">
        <w:rPr>
          <w:rFonts w:ascii="Arial" w:hAnsi="Arial" w:cs="Arial"/>
          <w:bCs/>
          <w:sz w:val="20"/>
          <w:szCs w:val="20"/>
        </w:rPr>
        <w:t xml:space="preserve">Wykonawca, który polega na zdolnościach lub sytuacji podmiotów udostępniających zasoby, składa wraz z ofertą </w:t>
      </w:r>
      <w:r w:rsidRPr="00AB3E41">
        <w:rPr>
          <w:rFonts w:ascii="Arial" w:hAnsi="Arial" w:cs="Arial"/>
          <w:b/>
          <w:sz w:val="20"/>
          <w:szCs w:val="20"/>
        </w:rPr>
        <w:t xml:space="preserve">zobowiązanie podmiotu udostępniającego zasoby </w:t>
      </w:r>
      <w:r w:rsidRPr="00AB3E41">
        <w:rPr>
          <w:rFonts w:ascii="Arial" w:hAnsi="Arial" w:cs="Arial"/>
          <w:bCs/>
          <w:sz w:val="20"/>
          <w:szCs w:val="20"/>
        </w:rPr>
        <w:t xml:space="preserve">do oddania mu do dyspozycji niezbędnych zasobów na potrzeby realizacji danego zamówienia </w:t>
      </w:r>
      <w:r w:rsidRPr="00AB3E41">
        <w:rPr>
          <w:rFonts w:ascii="Arial" w:hAnsi="Arial" w:cs="Arial"/>
          <w:b/>
          <w:sz w:val="20"/>
          <w:szCs w:val="20"/>
        </w:rPr>
        <w:t>lub</w:t>
      </w:r>
      <w:r w:rsidRPr="00AB3E41">
        <w:rPr>
          <w:rFonts w:ascii="Arial" w:hAnsi="Arial" w:cs="Arial"/>
          <w:bCs/>
          <w:sz w:val="20"/>
          <w:szCs w:val="20"/>
        </w:rPr>
        <w:t xml:space="preserve"> </w:t>
      </w:r>
      <w:r w:rsidRPr="00AB3E41">
        <w:rPr>
          <w:rFonts w:ascii="Arial" w:hAnsi="Arial" w:cs="Arial"/>
          <w:b/>
          <w:sz w:val="20"/>
          <w:szCs w:val="20"/>
        </w:rPr>
        <w:t xml:space="preserve">inny podmiotowy środek dowodowy </w:t>
      </w:r>
      <w:r w:rsidRPr="00AB3E41">
        <w:rPr>
          <w:rFonts w:ascii="Arial" w:hAnsi="Arial" w:cs="Arial"/>
          <w:bCs/>
          <w:sz w:val="20"/>
          <w:szCs w:val="20"/>
        </w:rPr>
        <w:t>potwierdzający, że Wykonawca realizując zamówienie, będzie dysponował niezbędnymi zasobami tych podmiotów.</w:t>
      </w:r>
    </w:p>
    <w:p w14:paraId="367ABEC3" w14:textId="3052FB48" w:rsidR="00C64A21" w:rsidRPr="00AB3E41" w:rsidRDefault="00C64A21" w:rsidP="007B483C">
      <w:pPr>
        <w:pStyle w:val="Akapitzlist"/>
        <w:numPr>
          <w:ilvl w:val="0"/>
          <w:numId w:val="36"/>
        </w:numPr>
        <w:suppressAutoHyphens w:val="0"/>
        <w:spacing w:line="0" w:lineRule="atLeast"/>
        <w:ind w:left="1418" w:hanging="284"/>
        <w:jc w:val="both"/>
        <w:rPr>
          <w:rFonts w:ascii="Arial" w:hAnsi="Arial" w:cs="Arial"/>
          <w:bCs/>
          <w:sz w:val="20"/>
          <w:szCs w:val="20"/>
        </w:rPr>
      </w:pPr>
      <w:r w:rsidRPr="00AB3E41">
        <w:rPr>
          <w:rFonts w:ascii="Arial" w:hAnsi="Arial" w:cs="Arial"/>
          <w:bCs/>
          <w:sz w:val="20"/>
          <w:szCs w:val="20"/>
        </w:rPr>
        <w:t xml:space="preserve">Zobowiązanie podmiotu udostępniającego zasoby, o którym mowa w pkt </w:t>
      </w:r>
      <w:r w:rsidR="00ED44B4" w:rsidRPr="00AB3E41">
        <w:rPr>
          <w:rFonts w:ascii="Arial" w:hAnsi="Arial" w:cs="Arial"/>
          <w:bCs/>
          <w:sz w:val="20"/>
          <w:szCs w:val="20"/>
        </w:rPr>
        <w:t>2</w:t>
      </w:r>
      <w:r w:rsidRPr="00AB3E41">
        <w:rPr>
          <w:rFonts w:ascii="Arial" w:hAnsi="Arial" w:cs="Arial"/>
          <w:bCs/>
          <w:sz w:val="20"/>
          <w:szCs w:val="20"/>
        </w:rPr>
        <w:t xml:space="preserve"> potwierdza, że stosunek łączący Wykonawcę z podmiotami udostępniającymi zasoby gwarantuje rzeczywisty dostęp do tych zasobów oraz określa w szczególności:</w:t>
      </w:r>
    </w:p>
    <w:p w14:paraId="1DF51F6B" w14:textId="77777777" w:rsidR="00C64A21" w:rsidRPr="00AB3E41" w:rsidRDefault="00C64A21" w:rsidP="007B483C">
      <w:pPr>
        <w:pStyle w:val="Akapitzlist"/>
        <w:numPr>
          <w:ilvl w:val="4"/>
          <w:numId w:val="30"/>
        </w:numPr>
        <w:suppressAutoHyphens w:val="0"/>
        <w:spacing w:line="0" w:lineRule="atLeast"/>
        <w:ind w:left="1701" w:hanging="283"/>
        <w:jc w:val="both"/>
        <w:rPr>
          <w:rFonts w:ascii="Arial" w:hAnsi="Arial" w:cs="Arial"/>
          <w:bCs/>
          <w:sz w:val="20"/>
          <w:szCs w:val="20"/>
        </w:rPr>
      </w:pPr>
      <w:r w:rsidRPr="00AB3E41">
        <w:rPr>
          <w:rFonts w:ascii="Arial" w:hAnsi="Arial" w:cs="Arial"/>
          <w:bCs/>
          <w:sz w:val="20"/>
          <w:szCs w:val="20"/>
        </w:rPr>
        <w:t>zakres dostępnych Wykonawcy zasobów podmiotu udostępniającego zasoby;</w:t>
      </w:r>
    </w:p>
    <w:p w14:paraId="5FC317C6" w14:textId="77777777" w:rsidR="00C64A21" w:rsidRPr="00AB3E41" w:rsidRDefault="00C64A21" w:rsidP="007B483C">
      <w:pPr>
        <w:pStyle w:val="Akapitzlist"/>
        <w:numPr>
          <w:ilvl w:val="4"/>
          <w:numId w:val="30"/>
        </w:numPr>
        <w:suppressAutoHyphens w:val="0"/>
        <w:spacing w:line="0" w:lineRule="atLeast"/>
        <w:ind w:left="1701" w:hanging="283"/>
        <w:jc w:val="both"/>
        <w:rPr>
          <w:rFonts w:ascii="Arial" w:hAnsi="Arial" w:cs="Arial"/>
          <w:bCs/>
          <w:sz w:val="20"/>
          <w:szCs w:val="20"/>
        </w:rPr>
      </w:pPr>
      <w:r w:rsidRPr="00AB3E41">
        <w:rPr>
          <w:rFonts w:ascii="Arial" w:hAnsi="Arial" w:cs="Arial"/>
          <w:bCs/>
          <w:sz w:val="20"/>
          <w:szCs w:val="20"/>
        </w:rPr>
        <w:t xml:space="preserve">sposób i okres udostępnienia Wykonawcy i wykorzystania przez niego zasobów podmiotu udostępniającego te zasoby przy wykonywaniu zamówienia; </w:t>
      </w:r>
    </w:p>
    <w:p w14:paraId="2A85971C" w14:textId="2DECF301" w:rsidR="00C64A21" w:rsidRPr="00AB3E41" w:rsidRDefault="00C64A21" w:rsidP="007B483C">
      <w:pPr>
        <w:pStyle w:val="Akapitzlist"/>
        <w:numPr>
          <w:ilvl w:val="0"/>
          <w:numId w:val="36"/>
        </w:numPr>
        <w:suppressAutoHyphens w:val="0"/>
        <w:spacing w:line="0" w:lineRule="atLeast"/>
        <w:ind w:left="1418" w:hanging="284"/>
        <w:jc w:val="both"/>
        <w:rPr>
          <w:rFonts w:ascii="Arial" w:hAnsi="Arial" w:cs="Arial"/>
          <w:bCs/>
          <w:sz w:val="20"/>
          <w:szCs w:val="20"/>
        </w:rPr>
      </w:pPr>
      <w:r w:rsidRPr="00AB3E41">
        <w:rPr>
          <w:rFonts w:ascii="Arial" w:hAnsi="Arial" w:cs="Arial"/>
          <w:bCs/>
          <w:sz w:val="20"/>
          <w:szCs w:val="20"/>
        </w:rPr>
        <w:t xml:space="preserve">Zamawiający oceni, czy udostępnione Wykonawcy przez podmioty udostępniające zasoby ich sytuacja finansowa lub ekonomiczna, pozwalają na wykonanie przez Wykonawcę spełnienia warunków udziału w postępowaniu, a także bada czy nie zachodzą, wobec tego podmiotu podstawy wykluczenia, które zostały przewidziane względem wykonawcy. </w:t>
      </w:r>
    </w:p>
    <w:p w14:paraId="6202E270" w14:textId="77777777" w:rsidR="00C64A21" w:rsidRPr="00AB3E41" w:rsidRDefault="00C64A21" w:rsidP="007B483C">
      <w:pPr>
        <w:pStyle w:val="Akapitzlist"/>
        <w:numPr>
          <w:ilvl w:val="0"/>
          <w:numId w:val="36"/>
        </w:numPr>
        <w:suppressAutoHyphens w:val="0"/>
        <w:spacing w:line="0" w:lineRule="atLeast"/>
        <w:ind w:left="1418" w:hanging="284"/>
        <w:jc w:val="both"/>
        <w:rPr>
          <w:rFonts w:ascii="Arial" w:hAnsi="Arial" w:cs="Arial"/>
          <w:bCs/>
          <w:sz w:val="20"/>
          <w:szCs w:val="20"/>
        </w:rPr>
      </w:pPr>
      <w:r w:rsidRPr="00AB3E41">
        <w:rPr>
          <w:rFonts w:ascii="Arial" w:hAnsi="Arial" w:cs="Arial"/>
          <w:bCs/>
          <w:sz w:val="20"/>
          <w:szCs w:val="20"/>
        </w:rPr>
        <w:t>Podmiot, który zobowiązał się do udostępnienia zasobów, odpowiada solidarnie z Wykonawcą, który polega na jego sytuacji finansowej lub ekonomicznej, za szkodę poniesioną przez Zamawiającego powstałą w skutek nieudostępnienia tych zasobów, chyba że za nieudostępnienie zasobów podmiot ten nie ponosi winy.</w:t>
      </w:r>
    </w:p>
    <w:p w14:paraId="23B5D7A7" w14:textId="0F239BFA" w:rsidR="00C64A21" w:rsidRPr="00AB3E41" w:rsidRDefault="00C64A21" w:rsidP="007B483C">
      <w:pPr>
        <w:pStyle w:val="Akapitzlist"/>
        <w:numPr>
          <w:ilvl w:val="0"/>
          <w:numId w:val="36"/>
        </w:numPr>
        <w:suppressAutoHyphens w:val="0"/>
        <w:spacing w:line="0" w:lineRule="atLeast"/>
        <w:ind w:left="1418" w:hanging="284"/>
        <w:jc w:val="both"/>
        <w:rPr>
          <w:rFonts w:ascii="Arial" w:hAnsi="Arial" w:cs="Arial"/>
          <w:bCs/>
          <w:sz w:val="20"/>
          <w:szCs w:val="20"/>
        </w:rPr>
      </w:pPr>
      <w:r w:rsidRPr="00AB3E41">
        <w:rPr>
          <w:rFonts w:ascii="Arial" w:hAnsi="Arial" w:cs="Arial"/>
          <w:bCs/>
          <w:sz w:val="20"/>
          <w:szCs w:val="20"/>
        </w:rPr>
        <w:t xml:space="preserve">Jeżeli sytuacja ekonomiczna lub finansowa, podmiotu udostępniającego zasoby nie </w:t>
      </w:r>
      <w:r w:rsidR="00356A79" w:rsidRPr="00AB3E41">
        <w:rPr>
          <w:rFonts w:ascii="Arial" w:hAnsi="Arial" w:cs="Arial"/>
          <w:bCs/>
          <w:sz w:val="20"/>
          <w:szCs w:val="20"/>
        </w:rPr>
        <w:t>potwierdzają</w:t>
      </w:r>
      <w:r w:rsidRPr="00AB3E41">
        <w:rPr>
          <w:rFonts w:ascii="Arial" w:hAnsi="Arial" w:cs="Arial"/>
          <w:bCs/>
          <w:sz w:val="20"/>
          <w:szCs w:val="20"/>
        </w:rPr>
        <w:t xml:space="preserve"> spełnienia przez Wykonawcę warunków udziału w postępowaniu lub zachodzą, wobec tego podmiotu podstawy wykluczenia, Zamawiający zażąda, aby Wykonawca w terminie określonym przez Zamawiającego: </w:t>
      </w:r>
    </w:p>
    <w:p w14:paraId="121EE9E7" w14:textId="77777777" w:rsidR="00C64A21" w:rsidRPr="00AB3E41" w:rsidRDefault="00C64A21" w:rsidP="007B483C">
      <w:pPr>
        <w:pStyle w:val="Akapitzlist"/>
        <w:numPr>
          <w:ilvl w:val="0"/>
          <w:numId w:val="37"/>
        </w:numPr>
        <w:suppressAutoHyphens w:val="0"/>
        <w:spacing w:line="0" w:lineRule="atLeast"/>
        <w:ind w:left="1418" w:firstLine="0"/>
        <w:jc w:val="both"/>
        <w:rPr>
          <w:rFonts w:ascii="Arial" w:hAnsi="Arial" w:cs="Arial"/>
          <w:bCs/>
          <w:sz w:val="20"/>
          <w:szCs w:val="20"/>
        </w:rPr>
      </w:pPr>
      <w:r w:rsidRPr="00AB3E41">
        <w:rPr>
          <w:rFonts w:ascii="Arial" w:hAnsi="Arial" w:cs="Arial"/>
          <w:bCs/>
          <w:sz w:val="20"/>
          <w:szCs w:val="20"/>
        </w:rPr>
        <w:t>zastąpił ten podmiot innym podmiotem lub podmiotami albo</w:t>
      </w:r>
    </w:p>
    <w:p w14:paraId="46FFFA4A" w14:textId="77777777" w:rsidR="00C64A21" w:rsidRPr="00AB3E41" w:rsidRDefault="00C64A21" w:rsidP="007B483C">
      <w:pPr>
        <w:pStyle w:val="Akapitzlist"/>
        <w:numPr>
          <w:ilvl w:val="0"/>
          <w:numId w:val="37"/>
        </w:numPr>
        <w:suppressAutoHyphens w:val="0"/>
        <w:spacing w:line="0" w:lineRule="atLeast"/>
        <w:ind w:left="1418" w:firstLine="0"/>
        <w:jc w:val="both"/>
        <w:rPr>
          <w:rFonts w:ascii="Arial" w:hAnsi="Arial" w:cs="Arial"/>
          <w:bCs/>
          <w:sz w:val="20"/>
          <w:szCs w:val="20"/>
        </w:rPr>
      </w:pPr>
      <w:r w:rsidRPr="00AB3E41">
        <w:rPr>
          <w:rFonts w:ascii="Arial" w:hAnsi="Arial" w:cs="Arial"/>
          <w:bCs/>
          <w:sz w:val="20"/>
          <w:szCs w:val="20"/>
        </w:rPr>
        <w:t>wykazał, że samodzielnie spełnia warunki udziału w postępowaniu.</w:t>
      </w:r>
    </w:p>
    <w:p w14:paraId="6531CBA3" w14:textId="77777777" w:rsidR="00C64A21" w:rsidRPr="00AB3E41" w:rsidRDefault="00C64A21" w:rsidP="007B483C">
      <w:pPr>
        <w:pStyle w:val="Akapitzlist"/>
        <w:numPr>
          <w:ilvl w:val="0"/>
          <w:numId w:val="36"/>
        </w:numPr>
        <w:suppressAutoHyphens w:val="0"/>
        <w:spacing w:line="0" w:lineRule="atLeast"/>
        <w:ind w:left="1560" w:hanging="426"/>
        <w:jc w:val="both"/>
        <w:rPr>
          <w:rFonts w:ascii="Arial" w:hAnsi="Arial" w:cs="Arial"/>
          <w:bCs/>
          <w:sz w:val="20"/>
          <w:szCs w:val="20"/>
          <w:u w:val="single"/>
        </w:rPr>
      </w:pPr>
      <w:r w:rsidRPr="00AB3E41">
        <w:rPr>
          <w:rFonts w:ascii="Arial" w:hAnsi="Arial" w:cs="Arial"/>
          <w:bCs/>
          <w:sz w:val="20"/>
          <w:szCs w:val="20"/>
          <w:u w:val="single"/>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425E157D" w14:textId="6E2C2589" w:rsidR="00C64A21" w:rsidRPr="00AB3E41" w:rsidRDefault="00C64A21" w:rsidP="007B483C">
      <w:pPr>
        <w:pStyle w:val="Akapitzlist"/>
        <w:numPr>
          <w:ilvl w:val="0"/>
          <w:numId w:val="36"/>
        </w:numPr>
        <w:suppressAutoHyphens w:val="0"/>
        <w:spacing w:line="0" w:lineRule="atLeast"/>
        <w:ind w:left="1418" w:hanging="284"/>
        <w:jc w:val="both"/>
        <w:rPr>
          <w:rFonts w:ascii="Arial" w:hAnsi="Arial" w:cs="Arial"/>
          <w:bCs/>
          <w:sz w:val="20"/>
          <w:szCs w:val="20"/>
        </w:rPr>
      </w:pPr>
      <w:r w:rsidRPr="00AB3E41">
        <w:rPr>
          <w:rFonts w:ascii="Arial" w:hAnsi="Arial" w:cs="Arial"/>
          <w:bCs/>
          <w:sz w:val="20"/>
          <w:szCs w:val="20"/>
        </w:rPr>
        <w:t>Wykonawca, w przypadku polegania na zdolnościach lub sytuacji podmiotów udostępniających zasoby, przedstawia</w:t>
      </w:r>
      <w:r w:rsidR="00A851DD" w:rsidRPr="00AB3E41">
        <w:rPr>
          <w:rFonts w:ascii="Arial" w:hAnsi="Arial" w:cs="Arial"/>
          <w:bCs/>
          <w:sz w:val="20"/>
          <w:szCs w:val="20"/>
        </w:rPr>
        <w:t xml:space="preserve"> wraz z oświadczeniem JEDZ także </w:t>
      </w:r>
      <w:r w:rsidRPr="00AB3E41">
        <w:rPr>
          <w:rFonts w:ascii="Arial" w:hAnsi="Arial" w:cs="Arial"/>
          <w:bCs/>
          <w:sz w:val="20"/>
          <w:szCs w:val="20"/>
        </w:rPr>
        <w:t xml:space="preserve"> oświadczenie, podmiotu udostępniającego zasoby potwierdzające brak podstaw wykluczenia tego podmiotu oraz </w:t>
      </w:r>
      <w:r w:rsidR="00A851DD" w:rsidRPr="00AB3E41">
        <w:rPr>
          <w:rFonts w:ascii="Arial" w:hAnsi="Arial" w:cs="Arial"/>
          <w:bCs/>
          <w:sz w:val="20"/>
          <w:szCs w:val="20"/>
        </w:rPr>
        <w:t xml:space="preserve">odpowiednio </w:t>
      </w:r>
      <w:r w:rsidRPr="00AB3E41">
        <w:rPr>
          <w:rFonts w:ascii="Arial" w:hAnsi="Arial" w:cs="Arial"/>
          <w:bCs/>
          <w:sz w:val="20"/>
          <w:szCs w:val="20"/>
        </w:rPr>
        <w:t>spełnienie warunków udziału w postępowaniu w zakresie, w jakim wykonawca powołuje się na jego zasoby.</w:t>
      </w:r>
    </w:p>
    <w:p w14:paraId="136380FB" w14:textId="77777777" w:rsidR="008845F1" w:rsidRPr="008845F1" w:rsidRDefault="008845F1" w:rsidP="008845F1">
      <w:pPr>
        <w:spacing w:line="0" w:lineRule="atLeast"/>
        <w:jc w:val="both"/>
        <w:rPr>
          <w:rFonts w:ascii="Arial" w:hAnsi="Arial" w:cs="Arial"/>
          <w:bCs/>
          <w:strike/>
          <w:color w:val="FF0000"/>
          <w:sz w:val="20"/>
          <w:szCs w:val="20"/>
          <w:highlight w:val="green"/>
        </w:rPr>
      </w:pPr>
    </w:p>
    <w:p w14:paraId="071FC493" w14:textId="72D8BA6C" w:rsidR="003137BC" w:rsidRPr="008D0292" w:rsidRDefault="00041279" w:rsidP="00614A35">
      <w:pPr>
        <w:pStyle w:val="Akapitzlist"/>
        <w:keepNext/>
        <w:widowControl w:val="0"/>
        <w:numPr>
          <w:ilvl w:val="0"/>
          <w:numId w:val="7"/>
        </w:numPr>
        <w:spacing w:before="120"/>
        <w:ind w:left="714" w:hanging="357"/>
        <w:contextualSpacing w:val="0"/>
        <w:jc w:val="both"/>
        <w:rPr>
          <w:rFonts w:ascii="Arial" w:hAnsi="Arial" w:cs="Arial"/>
          <w:b/>
          <w:sz w:val="20"/>
          <w:szCs w:val="20"/>
        </w:rPr>
      </w:pPr>
      <w:r w:rsidRPr="008D0292">
        <w:rPr>
          <w:rFonts w:ascii="Arial" w:hAnsi="Arial" w:cs="Arial"/>
          <w:b/>
          <w:sz w:val="20"/>
          <w:szCs w:val="20"/>
        </w:rPr>
        <w:t>Postanowienia dotyczące składanych w niniejszym postępowaniu dokumentów i oświadczeń</w:t>
      </w:r>
      <w:r w:rsidR="00605182" w:rsidRPr="008D0292">
        <w:rPr>
          <w:rFonts w:ascii="Arial" w:hAnsi="Arial" w:cs="Arial"/>
          <w:b/>
          <w:sz w:val="20"/>
          <w:szCs w:val="20"/>
        </w:rPr>
        <w:t>.</w:t>
      </w:r>
    </w:p>
    <w:p w14:paraId="1F469BEE" w14:textId="77777777" w:rsidR="00605182" w:rsidRPr="008D0292" w:rsidRDefault="00605182" w:rsidP="00605182">
      <w:pPr>
        <w:pStyle w:val="Akapitzlist"/>
        <w:keepNext/>
        <w:widowControl w:val="0"/>
        <w:spacing w:before="120"/>
        <w:ind w:left="714"/>
        <w:contextualSpacing w:val="0"/>
        <w:jc w:val="both"/>
        <w:rPr>
          <w:rFonts w:ascii="Arial" w:hAnsi="Arial" w:cs="Arial"/>
          <w:b/>
          <w:sz w:val="20"/>
          <w:szCs w:val="20"/>
        </w:rPr>
      </w:pPr>
    </w:p>
    <w:p w14:paraId="654F47F2" w14:textId="08217C63" w:rsidR="003137BC" w:rsidRDefault="00041279" w:rsidP="007B483C">
      <w:pPr>
        <w:pStyle w:val="Akapitzlist"/>
        <w:widowControl w:val="0"/>
        <w:numPr>
          <w:ilvl w:val="0"/>
          <w:numId w:val="13"/>
        </w:numPr>
        <w:spacing w:before="60"/>
        <w:ind w:left="1071" w:hanging="357"/>
        <w:contextualSpacing w:val="0"/>
        <w:jc w:val="both"/>
        <w:rPr>
          <w:rFonts w:ascii="Arial" w:hAnsi="Arial" w:cs="Arial"/>
          <w:sz w:val="20"/>
          <w:szCs w:val="20"/>
        </w:rPr>
      </w:pPr>
      <w:r>
        <w:rPr>
          <w:rFonts w:ascii="Arial" w:hAnsi="Arial" w:cs="Arial"/>
          <w:sz w:val="20"/>
          <w:szCs w:val="20"/>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r w:rsidR="00480D54">
        <w:rPr>
          <w:rFonts w:ascii="Arial" w:hAnsi="Arial" w:cs="Arial"/>
          <w:sz w:val="20"/>
          <w:szCs w:val="20"/>
        </w:rPr>
        <w:t>.</w:t>
      </w:r>
    </w:p>
    <w:p w14:paraId="3E931385" w14:textId="77777777" w:rsidR="007F504C" w:rsidRDefault="00041279" w:rsidP="007B483C">
      <w:pPr>
        <w:pStyle w:val="Akapitzlist"/>
        <w:widowControl w:val="0"/>
        <w:numPr>
          <w:ilvl w:val="0"/>
          <w:numId w:val="13"/>
        </w:numPr>
        <w:spacing w:before="60"/>
        <w:ind w:left="1071" w:hanging="357"/>
        <w:contextualSpacing w:val="0"/>
        <w:jc w:val="both"/>
        <w:rPr>
          <w:rFonts w:ascii="Arial" w:hAnsi="Arial" w:cs="Arial"/>
          <w:sz w:val="20"/>
          <w:szCs w:val="20"/>
        </w:rPr>
      </w:pPr>
      <w:r>
        <w:rPr>
          <w:rFonts w:ascii="Arial" w:hAnsi="Arial" w:cs="Arial"/>
          <w:sz w:val="20"/>
          <w:szCs w:val="20"/>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0644AEE0" w14:textId="7A9FEB0A" w:rsidR="007F504C" w:rsidRPr="007F504C" w:rsidRDefault="007F504C" w:rsidP="007B483C">
      <w:pPr>
        <w:pStyle w:val="Akapitzlist"/>
        <w:widowControl w:val="0"/>
        <w:numPr>
          <w:ilvl w:val="0"/>
          <w:numId w:val="13"/>
        </w:numPr>
        <w:spacing w:before="60"/>
        <w:ind w:left="1071" w:hanging="357"/>
        <w:contextualSpacing w:val="0"/>
        <w:jc w:val="both"/>
        <w:rPr>
          <w:rFonts w:ascii="Arial" w:hAnsi="Arial" w:cs="Arial"/>
          <w:sz w:val="20"/>
          <w:szCs w:val="20"/>
        </w:rPr>
      </w:pPr>
      <w:r w:rsidRPr="007F504C">
        <w:rPr>
          <w:rFonts w:ascii="Arial" w:hAnsi="Arial" w:cs="Arial"/>
          <w:sz w:val="20"/>
          <w:szCs w:val="20"/>
        </w:rPr>
        <w:t xml:space="preserve">Poświadczenia zgodności cyfrowego odwzorowania z dokumentem w postaci papierowej, o którym mowa w </w:t>
      </w:r>
      <w:r>
        <w:rPr>
          <w:rFonts w:ascii="Arial" w:hAnsi="Arial" w:cs="Arial"/>
          <w:sz w:val="20"/>
          <w:szCs w:val="20"/>
        </w:rPr>
        <w:t>ust.</w:t>
      </w:r>
      <w:r w:rsidRPr="007F504C">
        <w:rPr>
          <w:rFonts w:ascii="Arial" w:hAnsi="Arial" w:cs="Arial"/>
          <w:sz w:val="20"/>
          <w:szCs w:val="20"/>
        </w:rPr>
        <w:t xml:space="preserve"> 3 powyżej, dokonuje w przypadku: </w:t>
      </w:r>
    </w:p>
    <w:p w14:paraId="13F5742F" w14:textId="161EBB33" w:rsidR="007F504C" w:rsidRPr="007F504C" w:rsidRDefault="007F504C" w:rsidP="007B483C">
      <w:pPr>
        <w:pStyle w:val="Akapitzlist"/>
        <w:numPr>
          <w:ilvl w:val="2"/>
          <w:numId w:val="31"/>
        </w:numPr>
        <w:autoSpaceDE w:val="0"/>
        <w:autoSpaceDN w:val="0"/>
        <w:adjustRightInd w:val="0"/>
        <w:ind w:left="1418" w:hanging="425"/>
        <w:jc w:val="both"/>
        <w:rPr>
          <w:rFonts w:ascii="Arial" w:hAnsi="Arial" w:cs="Arial"/>
          <w:sz w:val="20"/>
          <w:szCs w:val="20"/>
        </w:rPr>
      </w:pPr>
      <w:r w:rsidRPr="007F504C">
        <w:rPr>
          <w:rFonts w:ascii="Arial" w:hAnsi="Arial" w:cs="Arial"/>
          <w:sz w:val="20"/>
          <w:szCs w:val="20"/>
        </w:rPr>
        <w:lastRenderedPageBreak/>
        <w:t xml:space="preserve">podmiotowych środków dowodowych oraz dokumentów potwierdzających umocowanie do reprezentowania odpowiednio Wykonawca, Wykonawca wspólnie ubiegający się o udzielenie zamówienia, podmiot udostępniającego zasoby lub podwykonawca, w zakresie podmiotowych środków dowodowych lub dokumentów potwierdzających umocowanie do reprezentowania, które każdego z nich dotyczą; </w:t>
      </w:r>
    </w:p>
    <w:p w14:paraId="23ABEFE4" w14:textId="0D3D7C45" w:rsidR="007F504C" w:rsidRPr="007F504C" w:rsidRDefault="007F504C" w:rsidP="007B483C">
      <w:pPr>
        <w:pStyle w:val="Akapitzlist"/>
        <w:numPr>
          <w:ilvl w:val="2"/>
          <w:numId w:val="31"/>
        </w:numPr>
        <w:autoSpaceDE w:val="0"/>
        <w:autoSpaceDN w:val="0"/>
        <w:adjustRightInd w:val="0"/>
        <w:ind w:left="1418" w:hanging="425"/>
        <w:jc w:val="both"/>
        <w:rPr>
          <w:rFonts w:ascii="Arial" w:hAnsi="Arial" w:cs="Arial"/>
          <w:sz w:val="20"/>
          <w:szCs w:val="20"/>
        </w:rPr>
      </w:pPr>
      <w:r w:rsidRPr="007F504C">
        <w:rPr>
          <w:rFonts w:ascii="Arial" w:hAnsi="Arial" w:cs="Arial"/>
          <w:sz w:val="20"/>
          <w:szCs w:val="20"/>
        </w:rPr>
        <w:t>przedmiotowych środków dowodowych – odpowiednio wykonawca lub wykonawca wspólnie ubiegający się o udzielenie zamówienia</w:t>
      </w:r>
    </w:p>
    <w:p w14:paraId="4A76FA60" w14:textId="5F8065B4" w:rsidR="007F504C" w:rsidRPr="007F504C" w:rsidRDefault="007F504C" w:rsidP="007F504C">
      <w:pPr>
        <w:autoSpaceDE w:val="0"/>
        <w:autoSpaceDN w:val="0"/>
        <w:adjustRightInd w:val="0"/>
        <w:ind w:left="1418" w:hanging="425"/>
        <w:jc w:val="both"/>
        <w:rPr>
          <w:rFonts w:ascii="Arial" w:hAnsi="Arial" w:cs="Arial"/>
          <w:sz w:val="20"/>
          <w:szCs w:val="20"/>
        </w:rPr>
      </w:pPr>
      <w:r w:rsidRPr="007F504C">
        <w:rPr>
          <w:rFonts w:ascii="Arial" w:hAnsi="Arial" w:cs="Arial"/>
          <w:sz w:val="20"/>
          <w:szCs w:val="20"/>
        </w:rPr>
        <w:t xml:space="preserve">3) </w:t>
      </w:r>
      <w:r>
        <w:rPr>
          <w:rFonts w:ascii="Arial" w:hAnsi="Arial" w:cs="Arial"/>
          <w:sz w:val="20"/>
          <w:szCs w:val="20"/>
        </w:rPr>
        <w:t xml:space="preserve">    </w:t>
      </w:r>
      <w:r w:rsidRPr="007F504C">
        <w:rPr>
          <w:rFonts w:ascii="Arial" w:hAnsi="Arial" w:cs="Arial"/>
          <w:sz w:val="20"/>
          <w:szCs w:val="20"/>
        </w:rPr>
        <w:t xml:space="preserve">innych dokumentów – odpowiednio Wykonawca lub Wykonawca wspólnie ubiegający się o udzielenie zamówienia, w zakresie dokumentów, które każdego z nich dotyczą. </w:t>
      </w:r>
    </w:p>
    <w:p w14:paraId="7EB89945" w14:textId="6408D505" w:rsidR="003137BC" w:rsidRDefault="00041279" w:rsidP="007B483C">
      <w:pPr>
        <w:pStyle w:val="Akapitzlist"/>
        <w:widowControl w:val="0"/>
        <w:numPr>
          <w:ilvl w:val="0"/>
          <w:numId w:val="13"/>
        </w:numPr>
        <w:spacing w:before="60"/>
        <w:ind w:left="1071" w:hanging="357"/>
        <w:contextualSpacing w:val="0"/>
        <w:jc w:val="both"/>
        <w:rPr>
          <w:rFonts w:ascii="Arial" w:hAnsi="Arial" w:cs="Arial"/>
          <w:sz w:val="20"/>
          <w:szCs w:val="20"/>
        </w:rPr>
      </w:pPr>
      <w:r w:rsidRPr="007F504C">
        <w:rPr>
          <w:rFonts w:ascii="Arial" w:hAnsi="Arial" w:cs="Arial"/>
          <w:sz w:val="20"/>
          <w:szCs w:val="20"/>
        </w:rPr>
        <w:t>Poświadczenia zgodności cyfrowego odwzorowania z dokumentem w postaci papierowej</w:t>
      </w:r>
      <w:r w:rsidR="007F504C">
        <w:rPr>
          <w:rFonts w:ascii="Arial" w:hAnsi="Arial" w:cs="Arial"/>
          <w:sz w:val="20"/>
          <w:szCs w:val="20"/>
        </w:rPr>
        <w:t>, o którym mowa w ust. 3</w:t>
      </w:r>
      <w:r w:rsidRPr="007F504C">
        <w:rPr>
          <w:rFonts w:ascii="Arial" w:hAnsi="Arial" w:cs="Arial"/>
          <w:sz w:val="20"/>
          <w:szCs w:val="20"/>
        </w:rPr>
        <w:t xml:space="preserve"> może dokonać również notariusz.</w:t>
      </w:r>
    </w:p>
    <w:p w14:paraId="4DE3A4E0" w14:textId="2E010B6F" w:rsidR="00C35078" w:rsidRPr="00C35078" w:rsidRDefault="00C35078" w:rsidP="007B483C">
      <w:pPr>
        <w:numPr>
          <w:ilvl w:val="0"/>
          <w:numId w:val="13"/>
        </w:numPr>
        <w:suppressAutoHyphens w:val="0"/>
        <w:autoSpaceDE w:val="0"/>
        <w:autoSpaceDN w:val="0"/>
        <w:adjustRightInd w:val="0"/>
        <w:jc w:val="both"/>
        <w:rPr>
          <w:rFonts w:ascii="Arial" w:hAnsi="Arial" w:cs="Arial"/>
          <w:sz w:val="20"/>
          <w:szCs w:val="20"/>
        </w:rPr>
      </w:pPr>
      <w:r w:rsidRPr="00C35078">
        <w:rPr>
          <w:rFonts w:ascii="Arial" w:hAnsi="Arial" w:cs="Arial"/>
          <w:sz w:val="20"/>
          <w:szCs w:val="20"/>
        </w:rPr>
        <w:t xml:space="preserve">Przez cyfrowe odwzorowanie, o którym mowa w ust. </w:t>
      </w:r>
      <w:r w:rsidR="00664D9C">
        <w:rPr>
          <w:rFonts w:ascii="Arial" w:hAnsi="Arial" w:cs="Arial"/>
          <w:sz w:val="20"/>
          <w:szCs w:val="20"/>
        </w:rPr>
        <w:t xml:space="preserve">2, </w:t>
      </w:r>
      <w:r>
        <w:rPr>
          <w:rFonts w:ascii="Arial" w:hAnsi="Arial" w:cs="Arial"/>
          <w:sz w:val="20"/>
          <w:szCs w:val="20"/>
        </w:rPr>
        <w:t>3</w:t>
      </w:r>
      <w:r w:rsidR="00664D9C">
        <w:rPr>
          <w:rFonts w:ascii="Arial" w:hAnsi="Arial" w:cs="Arial"/>
          <w:sz w:val="20"/>
          <w:szCs w:val="20"/>
        </w:rPr>
        <w:t xml:space="preserve"> i</w:t>
      </w:r>
      <w:r w:rsidR="00030D30">
        <w:rPr>
          <w:rFonts w:ascii="Arial" w:hAnsi="Arial" w:cs="Arial"/>
          <w:sz w:val="20"/>
          <w:szCs w:val="20"/>
        </w:rPr>
        <w:t xml:space="preserve"> </w:t>
      </w:r>
      <w:r>
        <w:rPr>
          <w:rFonts w:ascii="Arial" w:hAnsi="Arial" w:cs="Arial"/>
          <w:sz w:val="20"/>
          <w:szCs w:val="20"/>
        </w:rPr>
        <w:t>4</w:t>
      </w:r>
      <w:r w:rsidRPr="00C35078">
        <w:rPr>
          <w:rFonts w:ascii="Arial" w:hAnsi="Arial" w:cs="Arial"/>
          <w:sz w:val="20"/>
          <w:szCs w:val="20"/>
        </w:rPr>
        <w:t xml:space="preserve">  </w:t>
      </w:r>
      <w:r w:rsidRPr="00741B3F">
        <w:rPr>
          <w:rFonts w:ascii="Arial" w:hAnsi="Arial" w:cs="Arial"/>
          <w:bCs/>
          <w:color w:val="000000"/>
          <w:sz w:val="20"/>
          <w:szCs w:val="20"/>
        </w:rPr>
        <w:t xml:space="preserve">oraz w ust. </w:t>
      </w:r>
      <w:r w:rsidR="00664D9C">
        <w:rPr>
          <w:rFonts w:ascii="Arial" w:hAnsi="Arial" w:cs="Arial"/>
          <w:bCs/>
          <w:color w:val="000000"/>
          <w:sz w:val="20"/>
          <w:szCs w:val="20"/>
        </w:rPr>
        <w:t>7</w:t>
      </w:r>
      <w:r w:rsidRPr="00741B3F">
        <w:rPr>
          <w:rFonts w:ascii="Arial" w:hAnsi="Arial" w:cs="Arial"/>
          <w:bCs/>
          <w:color w:val="000000"/>
          <w:sz w:val="20"/>
          <w:szCs w:val="20"/>
        </w:rPr>
        <w:t xml:space="preserve">, </w:t>
      </w:r>
      <w:r w:rsidR="00664D9C">
        <w:rPr>
          <w:rFonts w:ascii="Arial" w:hAnsi="Arial" w:cs="Arial"/>
          <w:bCs/>
          <w:color w:val="000000"/>
          <w:sz w:val="20"/>
          <w:szCs w:val="20"/>
        </w:rPr>
        <w:t>8</w:t>
      </w:r>
      <w:r w:rsidRPr="00741B3F">
        <w:rPr>
          <w:rFonts w:ascii="Arial" w:hAnsi="Arial" w:cs="Arial"/>
          <w:bCs/>
          <w:color w:val="000000"/>
          <w:sz w:val="20"/>
          <w:szCs w:val="20"/>
        </w:rPr>
        <w:t xml:space="preserve"> i </w:t>
      </w:r>
      <w:r w:rsidR="00664D9C">
        <w:rPr>
          <w:rFonts w:ascii="Arial" w:hAnsi="Arial" w:cs="Arial"/>
          <w:bCs/>
          <w:color w:val="000000"/>
          <w:sz w:val="20"/>
          <w:szCs w:val="20"/>
        </w:rPr>
        <w:t>9</w:t>
      </w:r>
      <w:r w:rsidRPr="00C35078">
        <w:rPr>
          <w:rFonts w:ascii="Arial" w:hAnsi="Arial" w:cs="Arial"/>
          <w:sz w:val="20"/>
          <w:szCs w:val="20"/>
        </w:rPr>
        <w:t xml:space="preserve"> należy rozumieć dokument elektroniczny będący kopią elektroniczną treści zapisanej w postaci papierowej, umożliwiający zapoznanie się z tą treścią i jej zrozumienie, bez konieczności bezpośredniego dostępu do oryginału.</w:t>
      </w:r>
    </w:p>
    <w:p w14:paraId="0ADCD92A" w14:textId="77777777" w:rsidR="003137BC" w:rsidRDefault="00041279" w:rsidP="007B483C">
      <w:pPr>
        <w:pStyle w:val="Akapitzlist"/>
        <w:widowControl w:val="0"/>
        <w:numPr>
          <w:ilvl w:val="0"/>
          <w:numId w:val="13"/>
        </w:numPr>
        <w:spacing w:before="60"/>
        <w:ind w:left="1071" w:hanging="357"/>
        <w:contextualSpacing w:val="0"/>
        <w:jc w:val="both"/>
        <w:rPr>
          <w:rFonts w:ascii="Arial" w:hAnsi="Arial" w:cs="Arial"/>
          <w:sz w:val="20"/>
          <w:szCs w:val="20"/>
        </w:rPr>
      </w:pPr>
      <w:r>
        <w:rPr>
          <w:rFonts w:ascii="Arial" w:hAnsi="Arial" w:cs="Arial"/>
          <w:sz w:val="20"/>
          <w:szCs w:val="20"/>
        </w:rPr>
        <w:t xml:space="preserve">Podmiotowe środki dowodowe, w tym oświadczenie, o którym mowa w art. 117 ust. 4 ustawy </w:t>
      </w:r>
      <w:proofErr w:type="spellStart"/>
      <w:r>
        <w:rPr>
          <w:rFonts w:ascii="Arial" w:hAnsi="Arial" w:cs="Arial"/>
          <w:sz w:val="20"/>
          <w:szCs w:val="20"/>
        </w:rPr>
        <w:t>Pzp</w:t>
      </w:r>
      <w:proofErr w:type="spellEnd"/>
      <w:r>
        <w:rPr>
          <w:rFonts w:ascii="Arial" w:hAnsi="Arial" w:cs="Arial"/>
          <w:sz w:val="20"/>
          <w:szCs w:val="20"/>
        </w:rPr>
        <w:t>, oraz zobowiązanie podmiotu udostępniającego zasoby, przedmiotowe środki dowodowe, dokumenty niewystawione przez upoważnione podmioty, oraz pełnomocnictwo przekazuje się w postaci elektronicznej i opatruje się kwalifikowanym podpisem elektronicznym, podpisem zaufanym lub podpisem osobistym.</w:t>
      </w:r>
    </w:p>
    <w:p w14:paraId="6BDD89F6" w14:textId="77777777" w:rsidR="006329F4" w:rsidRDefault="00041279" w:rsidP="007B483C">
      <w:pPr>
        <w:pStyle w:val="Akapitzlist"/>
        <w:widowControl w:val="0"/>
        <w:numPr>
          <w:ilvl w:val="0"/>
          <w:numId w:val="13"/>
        </w:numPr>
        <w:spacing w:before="60"/>
        <w:contextualSpacing w:val="0"/>
        <w:jc w:val="both"/>
        <w:rPr>
          <w:rFonts w:ascii="Arial" w:hAnsi="Arial" w:cs="Arial"/>
          <w:sz w:val="20"/>
          <w:szCs w:val="20"/>
        </w:rPr>
      </w:pPr>
      <w:r>
        <w:rPr>
          <w:rFonts w:ascii="Arial" w:hAnsi="Arial" w:cs="Arial"/>
          <w:sz w:val="20"/>
          <w:szCs w:val="20"/>
        </w:rPr>
        <w:t xml:space="preserve">W przypadku gdy podmiotowe środki dowodowe, w tym oświadczenie, o którym mowa w art. 117 ust. 4 ustawy </w:t>
      </w:r>
      <w:proofErr w:type="spellStart"/>
      <w:r>
        <w:rPr>
          <w:rFonts w:ascii="Arial" w:hAnsi="Arial" w:cs="Arial"/>
          <w:sz w:val="20"/>
          <w:szCs w:val="20"/>
        </w:rPr>
        <w:t>Pzp</w:t>
      </w:r>
      <w:proofErr w:type="spellEnd"/>
      <w:r>
        <w:rPr>
          <w:rFonts w:ascii="Arial" w:hAnsi="Arial" w:cs="Arial"/>
          <w:sz w:val="20"/>
          <w:szCs w:val="20"/>
        </w:rPr>
        <w:t>, oraz zobowiązanie podmiotu udostępniającego zasoby, przedmiotowe środki dowodowe, dokumenty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401085EE" w14:textId="16599705" w:rsidR="003137BC" w:rsidRPr="006329F4" w:rsidRDefault="00041279" w:rsidP="007B483C">
      <w:pPr>
        <w:pStyle w:val="Akapitzlist"/>
        <w:widowControl w:val="0"/>
        <w:numPr>
          <w:ilvl w:val="0"/>
          <w:numId w:val="13"/>
        </w:numPr>
        <w:spacing w:before="60"/>
        <w:contextualSpacing w:val="0"/>
        <w:jc w:val="both"/>
        <w:rPr>
          <w:rFonts w:ascii="Arial" w:hAnsi="Arial" w:cs="Arial"/>
          <w:sz w:val="20"/>
          <w:szCs w:val="20"/>
        </w:rPr>
      </w:pPr>
      <w:r w:rsidRPr="006329F4">
        <w:rPr>
          <w:rFonts w:ascii="Arial" w:hAnsi="Arial" w:cs="Arial"/>
          <w:sz w:val="20"/>
          <w:szCs w:val="20"/>
        </w:rPr>
        <w:t xml:space="preserve">Poświadczenia zgodności cyfrowego odwzorowania z dokumentem w postaci papierowej, o którym mowa w </w:t>
      </w:r>
      <w:r w:rsidR="006329F4">
        <w:rPr>
          <w:rFonts w:ascii="Arial" w:hAnsi="Arial" w:cs="Arial"/>
          <w:sz w:val="20"/>
          <w:szCs w:val="20"/>
        </w:rPr>
        <w:t>ust. 8 powyżej</w:t>
      </w:r>
      <w:r w:rsidRPr="006329F4">
        <w:rPr>
          <w:rFonts w:ascii="Arial" w:hAnsi="Arial" w:cs="Arial"/>
          <w:sz w:val="20"/>
          <w:szCs w:val="20"/>
        </w:rPr>
        <w:t>, dokonuje w przypadku:</w:t>
      </w:r>
    </w:p>
    <w:p w14:paraId="54EEDD3E" w14:textId="77777777" w:rsidR="003137BC" w:rsidRDefault="00041279" w:rsidP="007B483C">
      <w:pPr>
        <w:pStyle w:val="Akapitzlist"/>
        <w:widowControl w:val="0"/>
        <w:numPr>
          <w:ilvl w:val="0"/>
          <w:numId w:val="23"/>
        </w:numPr>
        <w:spacing w:before="60"/>
        <w:jc w:val="both"/>
        <w:rPr>
          <w:rFonts w:ascii="Arial" w:hAnsi="Arial" w:cs="Arial"/>
          <w:sz w:val="20"/>
          <w:szCs w:val="20"/>
        </w:rPr>
      </w:pPr>
      <w:r>
        <w:rPr>
          <w:rFonts w:ascii="Arial" w:hAnsi="Arial" w:cs="Arial"/>
          <w:sz w:val="20"/>
          <w:szCs w:val="20"/>
        </w:rPr>
        <w:t>podmiotowych środków dowodowych – odpowiednio wykonawca, wykonawca wspólnie ubiegający się o udzielenie zamówienia, podmiot udostępniający zasoby lub podwykonawca, w zakresie podmiotowych środków dowodowych, które każdego z nich dotyczą;</w:t>
      </w:r>
    </w:p>
    <w:p w14:paraId="6AAA6EEF" w14:textId="77777777" w:rsidR="003137BC" w:rsidRDefault="00041279" w:rsidP="007B483C">
      <w:pPr>
        <w:pStyle w:val="Akapitzlist"/>
        <w:widowControl w:val="0"/>
        <w:numPr>
          <w:ilvl w:val="0"/>
          <w:numId w:val="23"/>
        </w:numPr>
        <w:spacing w:before="60"/>
        <w:jc w:val="both"/>
        <w:rPr>
          <w:rFonts w:ascii="Arial" w:hAnsi="Arial" w:cs="Arial"/>
          <w:sz w:val="20"/>
          <w:szCs w:val="20"/>
        </w:rPr>
      </w:pPr>
      <w:r>
        <w:rPr>
          <w:rFonts w:ascii="Arial" w:hAnsi="Arial" w:cs="Arial"/>
          <w:sz w:val="20"/>
          <w:szCs w:val="20"/>
        </w:rPr>
        <w:t xml:space="preserve">przedmiotowego środka dowodowego, oświadczenia, o którym mowa w art. 117 ust. 4 ustawy </w:t>
      </w:r>
      <w:proofErr w:type="spellStart"/>
      <w:r>
        <w:rPr>
          <w:rFonts w:ascii="Arial" w:hAnsi="Arial" w:cs="Arial"/>
          <w:sz w:val="20"/>
          <w:szCs w:val="20"/>
        </w:rPr>
        <w:t>Pzp</w:t>
      </w:r>
      <w:proofErr w:type="spellEnd"/>
      <w:r>
        <w:rPr>
          <w:rFonts w:ascii="Arial" w:hAnsi="Arial" w:cs="Arial"/>
          <w:sz w:val="20"/>
          <w:szCs w:val="20"/>
        </w:rPr>
        <w:t>, lub zobowiązania podmiotu udostępniającego zasoby – odpowiednio wykonawca lub wykonawca wspólnie ubiegający się o udzielenie zamówienia;</w:t>
      </w:r>
    </w:p>
    <w:p w14:paraId="276EB7BE" w14:textId="77777777" w:rsidR="003137BC" w:rsidRDefault="00041279" w:rsidP="007B483C">
      <w:pPr>
        <w:pStyle w:val="Akapitzlist"/>
        <w:widowControl w:val="0"/>
        <w:numPr>
          <w:ilvl w:val="0"/>
          <w:numId w:val="23"/>
        </w:numPr>
        <w:spacing w:before="60"/>
        <w:jc w:val="both"/>
        <w:rPr>
          <w:rFonts w:ascii="Arial" w:hAnsi="Arial" w:cs="Arial"/>
          <w:sz w:val="20"/>
          <w:szCs w:val="20"/>
        </w:rPr>
      </w:pPr>
      <w:r>
        <w:rPr>
          <w:rFonts w:ascii="Arial" w:hAnsi="Arial" w:cs="Arial"/>
          <w:sz w:val="20"/>
          <w:szCs w:val="20"/>
        </w:rPr>
        <w:t>pełnomocnictwa – mocodawca.</w:t>
      </w:r>
    </w:p>
    <w:p w14:paraId="5D8BC399" w14:textId="672B2811" w:rsidR="003137BC" w:rsidRPr="006329F4" w:rsidRDefault="00041279" w:rsidP="007B483C">
      <w:pPr>
        <w:pStyle w:val="Akapitzlist"/>
        <w:widowControl w:val="0"/>
        <w:numPr>
          <w:ilvl w:val="0"/>
          <w:numId w:val="13"/>
        </w:numPr>
        <w:spacing w:before="60"/>
        <w:jc w:val="both"/>
        <w:rPr>
          <w:rFonts w:ascii="Arial" w:hAnsi="Arial" w:cs="Arial"/>
          <w:sz w:val="20"/>
          <w:szCs w:val="20"/>
        </w:rPr>
      </w:pPr>
      <w:r w:rsidRPr="006329F4">
        <w:rPr>
          <w:rFonts w:ascii="Arial" w:hAnsi="Arial" w:cs="Arial"/>
          <w:sz w:val="20"/>
          <w:szCs w:val="20"/>
        </w:rPr>
        <w:t>Poświadczenia zgodności cyfrowego odwzorowania z dokumentem w postaci papierowej</w:t>
      </w:r>
      <w:r w:rsidR="006329F4">
        <w:rPr>
          <w:rFonts w:ascii="Arial" w:hAnsi="Arial" w:cs="Arial"/>
          <w:sz w:val="20"/>
          <w:szCs w:val="20"/>
        </w:rPr>
        <w:t>, o którym mowa w ust. 8</w:t>
      </w:r>
      <w:r w:rsidRPr="006329F4">
        <w:rPr>
          <w:rFonts w:ascii="Arial" w:hAnsi="Arial" w:cs="Arial"/>
          <w:sz w:val="20"/>
          <w:szCs w:val="20"/>
        </w:rPr>
        <w:t xml:space="preserve"> może dokonać również notariusz.</w:t>
      </w:r>
    </w:p>
    <w:p w14:paraId="55DB9AAC" w14:textId="71F0EAC5" w:rsidR="003137BC" w:rsidRPr="006329F4" w:rsidRDefault="006329F4" w:rsidP="007B483C">
      <w:pPr>
        <w:pStyle w:val="Akapitzlist"/>
        <w:widowControl w:val="0"/>
        <w:numPr>
          <w:ilvl w:val="0"/>
          <w:numId w:val="13"/>
        </w:numPr>
        <w:spacing w:before="60"/>
        <w:contextualSpacing w:val="0"/>
        <w:jc w:val="both"/>
        <w:rPr>
          <w:rFonts w:ascii="Arial" w:hAnsi="Arial" w:cs="Arial"/>
          <w:sz w:val="20"/>
          <w:szCs w:val="20"/>
        </w:rPr>
      </w:pPr>
      <w:r w:rsidRPr="006329F4">
        <w:rPr>
          <w:rFonts w:ascii="Arial" w:hAnsi="Arial" w:cs="Arial"/>
          <w:sz w:val="20"/>
          <w:szCs w:val="20"/>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r w:rsidR="00041279" w:rsidRPr="006329F4">
        <w:rPr>
          <w:rFonts w:ascii="Arial" w:hAnsi="Arial" w:cs="Arial"/>
          <w:sz w:val="20"/>
          <w:szCs w:val="20"/>
        </w:rPr>
        <w:t>.</w:t>
      </w:r>
    </w:p>
    <w:p w14:paraId="64C9AD5F" w14:textId="77777777" w:rsidR="003137BC" w:rsidRDefault="00041279" w:rsidP="007B483C">
      <w:pPr>
        <w:pStyle w:val="Akapitzlist"/>
        <w:widowControl w:val="0"/>
        <w:numPr>
          <w:ilvl w:val="0"/>
          <w:numId w:val="13"/>
        </w:numPr>
        <w:spacing w:before="60"/>
        <w:contextualSpacing w:val="0"/>
        <w:jc w:val="both"/>
        <w:rPr>
          <w:rFonts w:ascii="Arial" w:hAnsi="Arial" w:cs="Arial"/>
          <w:sz w:val="20"/>
          <w:szCs w:val="20"/>
        </w:rPr>
      </w:pPr>
      <w:r>
        <w:rPr>
          <w:rFonts w:ascii="Arial" w:hAnsi="Arial" w:cs="Arial"/>
          <w:sz w:val="20"/>
          <w:szCs w:val="20"/>
        </w:rPr>
        <w:t>Oferta, wszystkie wymagane załączniki, składane dokumenty oraz oświadczenia podpisane przez upoważnionego przedstawiciela wykonawcy wymagają załączenia właściwego pełnomocnictwa lub umocowania prawnego.</w:t>
      </w:r>
    </w:p>
    <w:p w14:paraId="15580993" w14:textId="6E2402B0" w:rsidR="003137BC" w:rsidRDefault="00C51AE5" w:rsidP="007B483C">
      <w:pPr>
        <w:pStyle w:val="Akapitzlist"/>
        <w:widowControl w:val="0"/>
        <w:numPr>
          <w:ilvl w:val="0"/>
          <w:numId w:val="13"/>
        </w:numPr>
        <w:suppressAutoHyphens w:val="0"/>
        <w:autoSpaceDE w:val="0"/>
        <w:autoSpaceDN w:val="0"/>
        <w:adjustRightInd w:val="0"/>
        <w:spacing w:before="60"/>
        <w:contextualSpacing w:val="0"/>
        <w:jc w:val="both"/>
        <w:rPr>
          <w:rFonts w:ascii="Arial" w:hAnsi="Arial" w:cs="Arial"/>
          <w:sz w:val="20"/>
          <w:szCs w:val="20"/>
        </w:rPr>
      </w:pPr>
      <w:r w:rsidRPr="004A501F">
        <w:rPr>
          <w:rFonts w:ascii="Arial" w:hAnsi="Arial" w:cs="Arial"/>
          <w:sz w:val="20"/>
          <w:szCs w:val="20"/>
        </w:rPr>
        <w:t>Podmiotowe środki dowodowe, przedmiotowe środki dowodowe oraz inne</w:t>
      </w:r>
      <w:r w:rsidRPr="00C51AE5">
        <w:rPr>
          <w:rFonts w:ascii="Arial" w:hAnsi="Arial" w:cs="Arial"/>
          <w:color w:val="FF0000"/>
          <w:sz w:val="20"/>
          <w:szCs w:val="20"/>
        </w:rPr>
        <w:t xml:space="preserve"> </w:t>
      </w:r>
      <w:r w:rsidRPr="00C51AE5">
        <w:rPr>
          <w:rFonts w:ascii="Arial" w:hAnsi="Arial" w:cs="Arial"/>
          <w:sz w:val="20"/>
          <w:szCs w:val="20"/>
        </w:rPr>
        <w:t xml:space="preserve">dokumenty lub oświadczenia sporządzone w języku obcym są składane wraz z tłumaczeniem na język polski. </w:t>
      </w:r>
    </w:p>
    <w:p w14:paraId="4725CEA1" w14:textId="77777777" w:rsidR="0065043B" w:rsidRDefault="0065043B" w:rsidP="00893808">
      <w:pPr>
        <w:widowControl w:val="0"/>
        <w:suppressAutoHyphens w:val="0"/>
        <w:autoSpaceDE w:val="0"/>
        <w:autoSpaceDN w:val="0"/>
        <w:adjustRightInd w:val="0"/>
        <w:spacing w:before="60"/>
        <w:jc w:val="both"/>
        <w:rPr>
          <w:rFonts w:ascii="Arial" w:hAnsi="Arial" w:cs="Arial"/>
          <w:sz w:val="20"/>
          <w:szCs w:val="20"/>
        </w:rPr>
      </w:pPr>
    </w:p>
    <w:p w14:paraId="76880E26" w14:textId="3BB55774" w:rsidR="00893808" w:rsidRPr="0065043B" w:rsidRDefault="0065043B" w:rsidP="001567F1">
      <w:pPr>
        <w:widowControl w:val="0"/>
        <w:suppressAutoHyphens w:val="0"/>
        <w:autoSpaceDE w:val="0"/>
        <w:autoSpaceDN w:val="0"/>
        <w:adjustRightInd w:val="0"/>
        <w:spacing w:before="60"/>
        <w:ind w:left="426" w:hanging="284"/>
        <w:jc w:val="both"/>
        <w:rPr>
          <w:rFonts w:ascii="Arial" w:hAnsi="Arial" w:cs="Arial"/>
          <w:b/>
          <w:bCs/>
          <w:sz w:val="20"/>
          <w:szCs w:val="20"/>
        </w:rPr>
      </w:pPr>
      <w:r w:rsidRPr="0065043B">
        <w:rPr>
          <w:rFonts w:ascii="Arial" w:hAnsi="Arial" w:cs="Arial"/>
          <w:b/>
          <w:bCs/>
          <w:sz w:val="20"/>
          <w:szCs w:val="20"/>
        </w:rPr>
        <w:t xml:space="preserve">F. </w:t>
      </w:r>
      <w:r w:rsidR="0069273A">
        <w:rPr>
          <w:rFonts w:ascii="Arial" w:hAnsi="Arial" w:cs="Arial"/>
          <w:b/>
          <w:bCs/>
          <w:sz w:val="20"/>
          <w:szCs w:val="20"/>
        </w:rPr>
        <w:t xml:space="preserve">Informacje </w:t>
      </w:r>
      <w:r w:rsidR="001567F1">
        <w:rPr>
          <w:rFonts w:ascii="Arial" w:hAnsi="Arial" w:cs="Arial"/>
          <w:b/>
          <w:bCs/>
          <w:sz w:val="20"/>
          <w:szCs w:val="20"/>
        </w:rPr>
        <w:t>dotyczące sposobu pobrania i złożenia oświadczenia, o którym mowa w art. 125 ust.</w:t>
      </w:r>
      <w:r w:rsidR="00414948">
        <w:rPr>
          <w:rFonts w:ascii="Arial" w:hAnsi="Arial" w:cs="Arial"/>
          <w:b/>
          <w:bCs/>
          <w:sz w:val="20"/>
          <w:szCs w:val="20"/>
        </w:rPr>
        <w:t xml:space="preserve"> </w:t>
      </w:r>
      <w:r w:rsidR="001567F1">
        <w:rPr>
          <w:rFonts w:ascii="Arial" w:hAnsi="Arial" w:cs="Arial"/>
          <w:b/>
          <w:bCs/>
          <w:sz w:val="20"/>
          <w:szCs w:val="20"/>
        </w:rPr>
        <w:t xml:space="preserve">1 ustawy </w:t>
      </w:r>
      <w:proofErr w:type="spellStart"/>
      <w:r w:rsidR="001567F1">
        <w:rPr>
          <w:rFonts w:ascii="Arial" w:hAnsi="Arial" w:cs="Arial"/>
          <w:b/>
          <w:bCs/>
          <w:sz w:val="20"/>
          <w:szCs w:val="20"/>
        </w:rPr>
        <w:t>Pzp</w:t>
      </w:r>
      <w:proofErr w:type="spellEnd"/>
      <w:r w:rsidR="001567F1">
        <w:rPr>
          <w:rFonts w:ascii="Arial" w:hAnsi="Arial" w:cs="Arial"/>
          <w:b/>
          <w:bCs/>
          <w:sz w:val="20"/>
          <w:szCs w:val="20"/>
        </w:rPr>
        <w:t xml:space="preserve"> na formularzu jednolitego europejskiego dokumentu zamówienia (JEDZ).</w:t>
      </w:r>
    </w:p>
    <w:p w14:paraId="222F01D8" w14:textId="77777777" w:rsidR="0065043B" w:rsidRDefault="0065043B" w:rsidP="00893808">
      <w:pPr>
        <w:widowControl w:val="0"/>
        <w:suppressAutoHyphens w:val="0"/>
        <w:autoSpaceDE w:val="0"/>
        <w:autoSpaceDN w:val="0"/>
        <w:adjustRightInd w:val="0"/>
        <w:spacing w:before="60"/>
        <w:jc w:val="both"/>
        <w:rPr>
          <w:rFonts w:ascii="Arial" w:hAnsi="Arial" w:cs="Arial"/>
          <w:sz w:val="20"/>
          <w:szCs w:val="20"/>
        </w:rPr>
      </w:pPr>
    </w:p>
    <w:p w14:paraId="41EDA3BE" w14:textId="01EAC266" w:rsidR="0065043B" w:rsidRPr="00FA2787" w:rsidRDefault="0065043B" w:rsidP="0065043B">
      <w:pPr>
        <w:suppressAutoHyphens w:val="0"/>
        <w:autoSpaceDE w:val="0"/>
        <w:autoSpaceDN w:val="0"/>
        <w:adjustRightInd w:val="0"/>
        <w:ind w:left="426" w:hanging="284"/>
        <w:jc w:val="both"/>
        <w:rPr>
          <w:rFonts w:ascii="Arial" w:hAnsi="Arial" w:cs="Arial"/>
          <w:sz w:val="20"/>
          <w:szCs w:val="20"/>
        </w:rPr>
      </w:pPr>
      <w:r w:rsidRPr="00FA2787">
        <w:rPr>
          <w:rFonts w:ascii="Arial" w:hAnsi="Arial" w:cs="Arial"/>
          <w:sz w:val="20"/>
          <w:szCs w:val="20"/>
        </w:rPr>
        <w:t xml:space="preserve">1. Wykonawca </w:t>
      </w:r>
      <w:r w:rsidR="00A048AA" w:rsidRPr="00FA2787">
        <w:rPr>
          <w:rFonts w:ascii="Arial" w:hAnsi="Arial" w:cs="Arial"/>
          <w:sz w:val="20"/>
          <w:szCs w:val="20"/>
        </w:rPr>
        <w:t xml:space="preserve">na wezwanie </w:t>
      </w:r>
      <w:r w:rsidRPr="00FA2787">
        <w:rPr>
          <w:rFonts w:ascii="Arial" w:hAnsi="Arial" w:cs="Arial"/>
          <w:sz w:val="20"/>
          <w:szCs w:val="20"/>
        </w:rPr>
        <w:t xml:space="preserve">dołącza oświadczenie o którym mowa w art. 125 ust. 1 ustawy </w:t>
      </w:r>
      <w:proofErr w:type="spellStart"/>
      <w:r w:rsidR="00A048AA" w:rsidRPr="00FA2787">
        <w:rPr>
          <w:rFonts w:ascii="Arial" w:hAnsi="Arial" w:cs="Arial"/>
          <w:sz w:val="20"/>
          <w:szCs w:val="20"/>
        </w:rPr>
        <w:t>P</w:t>
      </w:r>
      <w:r w:rsidRPr="00FA2787">
        <w:rPr>
          <w:rFonts w:ascii="Arial" w:hAnsi="Arial" w:cs="Arial"/>
          <w:sz w:val="20"/>
          <w:szCs w:val="20"/>
        </w:rPr>
        <w:t>zp</w:t>
      </w:r>
      <w:proofErr w:type="spellEnd"/>
      <w:r w:rsidRPr="00FA2787">
        <w:rPr>
          <w:rFonts w:ascii="Arial" w:hAnsi="Arial" w:cs="Arial"/>
          <w:sz w:val="20"/>
          <w:szCs w:val="20"/>
        </w:rPr>
        <w:t xml:space="preserve"> o niepodleganiu wykluczeniu, spełnianiu warunków udziału w postępowaniu, w zakresie wskazanym </w:t>
      </w:r>
      <w:r w:rsidRPr="00FA2787">
        <w:rPr>
          <w:rFonts w:ascii="Arial" w:hAnsi="Arial" w:cs="Arial"/>
          <w:sz w:val="20"/>
          <w:szCs w:val="20"/>
        </w:rPr>
        <w:lastRenderedPageBreak/>
        <w:t xml:space="preserve">przez Zamawiającego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zwanego dalej „jednolitym dokumentem” lub „JEDZ”. </w:t>
      </w:r>
    </w:p>
    <w:p w14:paraId="54AF8B83" w14:textId="77777777" w:rsidR="0065043B" w:rsidRPr="00FA2787" w:rsidRDefault="0065043B" w:rsidP="0065043B">
      <w:pPr>
        <w:suppressAutoHyphens w:val="0"/>
        <w:autoSpaceDE w:val="0"/>
        <w:autoSpaceDN w:val="0"/>
        <w:adjustRightInd w:val="0"/>
        <w:ind w:left="426" w:hanging="284"/>
        <w:jc w:val="both"/>
        <w:rPr>
          <w:rFonts w:ascii="Arial" w:hAnsi="Arial" w:cs="Arial"/>
          <w:sz w:val="20"/>
          <w:szCs w:val="20"/>
        </w:rPr>
      </w:pPr>
      <w:r w:rsidRPr="00FA2787">
        <w:rPr>
          <w:rFonts w:ascii="Arial" w:hAnsi="Arial" w:cs="Arial"/>
          <w:sz w:val="20"/>
          <w:szCs w:val="20"/>
        </w:rPr>
        <w:t>2. Oświadczenie, o którym mowa w ust. 1, stanowi dowód potwierdzający brak podstaw wykluczenia, spełnianie warunków udziału w postępowaniu na dzień składania ofert tymczasowo zastępujący wymagane przez Zamawiającego podmiotowe środki dowodowe. Oświadczenie Wykonawca zobowiązany jest złożyć pod rygorem nieważności, w formie elektronicznej, tj. opatrzonej kwalifikowanym podpisem elektronicznym, zgodnie z zasadami określonymi poniżej.</w:t>
      </w:r>
    </w:p>
    <w:p w14:paraId="6D87F21C" w14:textId="77777777" w:rsidR="0065043B" w:rsidRPr="00FA2787" w:rsidRDefault="0065043B" w:rsidP="0065043B">
      <w:pPr>
        <w:pStyle w:val="Akapitzlist1"/>
        <w:suppressAutoHyphens w:val="0"/>
        <w:ind w:left="1134" w:hanging="283"/>
        <w:rPr>
          <w:rFonts w:ascii="Arial" w:hAnsi="Arial" w:cs="Arial"/>
          <w:sz w:val="20"/>
          <w:szCs w:val="20"/>
        </w:rPr>
      </w:pPr>
      <w:r w:rsidRPr="00FA2787">
        <w:rPr>
          <w:rFonts w:ascii="Arial" w:hAnsi="Arial" w:cs="Arial"/>
          <w:sz w:val="20"/>
          <w:szCs w:val="20"/>
        </w:rPr>
        <w:t>1. Istnieje możliwość wypełnienia formularza JEDZ, przy wykorzystaniu systemu dostępnego poprzez stronę internetową:</w:t>
      </w:r>
      <w:r w:rsidRPr="00915C1E">
        <w:rPr>
          <w:rFonts w:ascii="Arial" w:hAnsi="Arial" w:cs="Arial"/>
          <w:sz w:val="20"/>
          <w:szCs w:val="20"/>
        </w:rPr>
        <w:t xml:space="preserve"> </w:t>
      </w:r>
      <w:hyperlink r:id="rId15" w:history="1">
        <w:r w:rsidRPr="00915C1E">
          <w:rPr>
            <w:rStyle w:val="Hipercze"/>
            <w:rFonts w:ascii="Arial" w:hAnsi="Arial" w:cs="Arial"/>
            <w:color w:val="auto"/>
          </w:rPr>
          <w:t>espd.uzp.gov.pl</w:t>
        </w:r>
      </w:hyperlink>
      <w:r w:rsidRPr="00FA2787">
        <w:rPr>
          <w:rFonts w:ascii="Arial" w:hAnsi="Arial" w:cs="Arial"/>
          <w:sz w:val="20"/>
          <w:szCs w:val="20"/>
        </w:rPr>
        <w:t xml:space="preserve"> lub poprzez inne dostępne narzędzia lub oprogramowania, które umożliwiają wypełnienie JEDZ i utworzenie dokumentu elektronicznego.</w:t>
      </w:r>
    </w:p>
    <w:p w14:paraId="13600DFE" w14:textId="77777777" w:rsidR="0065043B" w:rsidRPr="000E7F11" w:rsidRDefault="0065043B" w:rsidP="0065043B">
      <w:pPr>
        <w:pStyle w:val="Akapitzlist1"/>
        <w:suppressAutoHyphens w:val="0"/>
        <w:ind w:left="1418" w:hanging="567"/>
        <w:rPr>
          <w:rFonts w:ascii="Arial" w:hAnsi="Arial" w:cs="Arial"/>
          <w:sz w:val="20"/>
          <w:szCs w:val="20"/>
        </w:rPr>
      </w:pPr>
      <w:r w:rsidRPr="000E7F11">
        <w:rPr>
          <w:rFonts w:ascii="Arial" w:hAnsi="Arial" w:cs="Arial"/>
          <w:sz w:val="20"/>
          <w:szCs w:val="20"/>
        </w:rPr>
        <w:t xml:space="preserve">2. W tym celu należy podjąć następujące kroki: </w:t>
      </w:r>
    </w:p>
    <w:p w14:paraId="67057973" w14:textId="125CEB7F" w:rsidR="0065043B" w:rsidRPr="000E7F11" w:rsidRDefault="00FA2787" w:rsidP="000E7F11">
      <w:pPr>
        <w:widowControl w:val="0"/>
        <w:autoSpaceDE w:val="0"/>
        <w:autoSpaceDN w:val="0"/>
        <w:adjustRightInd w:val="0"/>
        <w:ind w:left="1418" w:hanging="284"/>
        <w:jc w:val="both"/>
        <w:rPr>
          <w:rFonts w:ascii="Arial" w:hAnsi="Arial" w:cs="Arial"/>
          <w:sz w:val="20"/>
          <w:szCs w:val="20"/>
        </w:rPr>
      </w:pPr>
      <w:r w:rsidRPr="000E7F11">
        <w:rPr>
          <w:rFonts w:ascii="Arial" w:hAnsi="Arial" w:cs="Arial"/>
          <w:sz w:val="20"/>
          <w:szCs w:val="20"/>
        </w:rPr>
        <w:t xml:space="preserve">a) </w:t>
      </w:r>
      <w:r w:rsidR="0065043B" w:rsidRPr="000E7F11">
        <w:rPr>
          <w:rFonts w:ascii="Arial" w:hAnsi="Arial" w:cs="Arial"/>
          <w:sz w:val="20"/>
          <w:szCs w:val="20"/>
        </w:rPr>
        <w:t xml:space="preserve">ze strony internetowej </w:t>
      </w:r>
      <w:hyperlink r:id="rId16">
        <w:r w:rsidRPr="000E7F11">
          <w:rPr>
            <w:rStyle w:val="Hipercze"/>
            <w:rFonts w:ascii="Arial" w:hAnsi="Arial" w:cs="Arial"/>
            <w:color w:val="auto"/>
            <w:sz w:val="20"/>
            <w:szCs w:val="20"/>
          </w:rPr>
          <w:t>https://bip.itee.radom.pl/index.php/home-2/nowe-przetargi</w:t>
        </w:r>
      </w:hyperlink>
      <w:r w:rsidR="0065043B" w:rsidRPr="000E7F11">
        <w:rPr>
          <w:rFonts w:ascii="Arial" w:hAnsi="Arial" w:cs="Arial"/>
          <w:sz w:val="20"/>
          <w:szCs w:val="20"/>
        </w:rPr>
        <w:t xml:space="preserve">, na której udostępniony został SWZ należy pobrać plik w formacie XML o nazwie </w:t>
      </w:r>
      <w:r w:rsidR="0065043B" w:rsidRPr="00356325">
        <w:rPr>
          <w:rFonts w:ascii="Arial" w:hAnsi="Arial" w:cs="Arial"/>
          <w:sz w:val="20"/>
          <w:szCs w:val="20"/>
        </w:rPr>
        <w:t>„JEDZ.</w:t>
      </w:r>
      <w:r w:rsidR="00F71A46" w:rsidRPr="00356325">
        <w:rPr>
          <w:rFonts w:ascii="Arial" w:hAnsi="Arial" w:cs="Arial"/>
          <w:sz w:val="20"/>
          <w:szCs w:val="20"/>
        </w:rPr>
        <w:t>S</w:t>
      </w:r>
      <w:r w:rsidRPr="00356325">
        <w:rPr>
          <w:rFonts w:ascii="Arial" w:hAnsi="Arial" w:cs="Arial"/>
          <w:sz w:val="20"/>
          <w:szCs w:val="20"/>
        </w:rPr>
        <w:t>I/</w:t>
      </w:r>
      <w:r w:rsidR="00414948" w:rsidRPr="00356325">
        <w:rPr>
          <w:rFonts w:ascii="Arial" w:hAnsi="Arial" w:cs="Arial"/>
          <w:sz w:val="20"/>
          <w:szCs w:val="20"/>
        </w:rPr>
        <w:t>0</w:t>
      </w:r>
      <w:r w:rsidR="00F71A46" w:rsidRPr="00356325">
        <w:rPr>
          <w:rFonts w:ascii="Arial" w:hAnsi="Arial" w:cs="Arial"/>
          <w:sz w:val="20"/>
          <w:szCs w:val="20"/>
        </w:rPr>
        <w:t>8</w:t>
      </w:r>
      <w:r w:rsidRPr="00356325">
        <w:rPr>
          <w:rFonts w:ascii="Arial" w:hAnsi="Arial" w:cs="Arial"/>
          <w:sz w:val="20"/>
          <w:szCs w:val="20"/>
        </w:rPr>
        <w:t>/</w:t>
      </w:r>
      <w:r w:rsidR="0065043B" w:rsidRPr="00356325">
        <w:rPr>
          <w:rFonts w:ascii="Arial" w:hAnsi="Arial" w:cs="Arial"/>
          <w:sz w:val="20"/>
          <w:szCs w:val="20"/>
        </w:rPr>
        <w:t>2022”,</w:t>
      </w:r>
      <w:r w:rsidR="0065043B" w:rsidRPr="000E7F11">
        <w:rPr>
          <w:rFonts w:ascii="Arial" w:hAnsi="Arial" w:cs="Arial"/>
          <w:sz w:val="20"/>
          <w:szCs w:val="20"/>
        </w:rPr>
        <w:t xml:space="preserve"> zapisać go na twardym dysku, </w:t>
      </w:r>
    </w:p>
    <w:p w14:paraId="5811291C" w14:textId="6E3C5A32" w:rsidR="0065043B" w:rsidRPr="000E7F11" w:rsidRDefault="0065043B" w:rsidP="007B483C">
      <w:pPr>
        <w:pStyle w:val="Akapitzlist1"/>
        <w:numPr>
          <w:ilvl w:val="0"/>
          <w:numId w:val="51"/>
        </w:numPr>
        <w:tabs>
          <w:tab w:val="num" w:pos="284"/>
        </w:tabs>
        <w:suppressAutoHyphens w:val="0"/>
        <w:ind w:firstLine="54"/>
        <w:rPr>
          <w:rFonts w:ascii="Arial" w:hAnsi="Arial" w:cs="Arial"/>
          <w:sz w:val="20"/>
          <w:szCs w:val="20"/>
        </w:rPr>
      </w:pPr>
      <w:r w:rsidRPr="000E7F11">
        <w:rPr>
          <w:rFonts w:ascii="Arial" w:hAnsi="Arial" w:cs="Arial"/>
          <w:sz w:val="20"/>
          <w:szCs w:val="20"/>
        </w:rPr>
        <w:t xml:space="preserve">wejść na stronę </w:t>
      </w:r>
      <w:hyperlink r:id="rId17" w:history="1">
        <w:r w:rsidRPr="00915C1E">
          <w:rPr>
            <w:rStyle w:val="Hipercze"/>
            <w:rFonts w:ascii="Arial" w:hAnsi="Arial" w:cs="Arial"/>
            <w:color w:val="auto"/>
            <w:sz w:val="20"/>
            <w:szCs w:val="20"/>
          </w:rPr>
          <w:t>espd.uzp.gov.pl</w:t>
        </w:r>
      </w:hyperlink>
    </w:p>
    <w:p w14:paraId="25630C70" w14:textId="77777777" w:rsidR="0065043B" w:rsidRPr="000E7F11" w:rsidRDefault="0065043B" w:rsidP="007B483C">
      <w:pPr>
        <w:pStyle w:val="Akapitzlist1"/>
        <w:numPr>
          <w:ilvl w:val="0"/>
          <w:numId w:val="51"/>
        </w:numPr>
        <w:tabs>
          <w:tab w:val="num" w:pos="284"/>
        </w:tabs>
        <w:suppressAutoHyphens w:val="0"/>
        <w:autoSpaceDE w:val="0"/>
        <w:autoSpaceDN w:val="0"/>
        <w:ind w:left="1418" w:hanging="284"/>
        <w:jc w:val="left"/>
        <w:rPr>
          <w:rFonts w:ascii="Arial" w:hAnsi="Arial" w:cs="Arial"/>
          <w:sz w:val="20"/>
          <w:szCs w:val="20"/>
        </w:rPr>
      </w:pPr>
      <w:r w:rsidRPr="000E7F11">
        <w:rPr>
          <w:rFonts w:ascii="Arial" w:hAnsi="Arial" w:cs="Arial"/>
          <w:sz w:val="20"/>
          <w:szCs w:val="20"/>
        </w:rPr>
        <w:t xml:space="preserve">wybrać odpowiednią wersję językową, </w:t>
      </w:r>
    </w:p>
    <w:p w14:paraId="63E0E26D" w14:textId="77777777" w:rsidR="0065043B" w:rsidRPr="000E7F11" w:rsidRDefault="0065043B" w:rsidP="008475C6">
      <w:pPr>
        <w:pStyle w:val="Akapitzlist1"/>
        <w:numPr>
          <w:ilvl w:val="0"/>
          <w:numId w:val="51"/>
        </w:numPr>
        <w:tabs>
          <w:tab w:val="num" w:pos="284"/>
        </w:tabs>
        <w:suppressAutoHyphens w:val="0"/>
        <w:autoSpaceDE w:val="0"/>
        <w:autoSpaceDN w:val="0"/>
        <w:ind w:left="1418" w:hanging="284"/>
        <w:rPr>
          <w:rFonts w:ascii="Arial" w:hAnsi="Arial" w:cs="Arial"/>
          <w:sz w:val="20"/>
          <w:szCs w:val="20"/>
        </w:rPr>
      </w:pPr>
      <w:r w:rsidRPr="000E7F11">
        <w:rPr>
          <w:rFonts w:ascii="Arial" w:hAnsi="Arial" w:cs="Arial"/>
          <w:sz w:val="20"/>
          <w:szCs w:val="20"/>
        </w:rPr>
        <w:t xml:space="preserve">wybrać opcję „Jestem Wykonawcą”. Powyższą opcję należy również zaznaczyć w przypadku, gdy formularz wypełnia podmiot, na którego zasoby powołuje się Wykonawca, </w:t>
      </w:r>
    </w:p>
    <w:p w14:paraId="455B6336" w14:textId="77777777" w:rsidR="0065043B" w:rsidRPr="000E7F11" w:rsidRDefault="0065043B" w:rsidP="007B483C">
      <w:pPr>
        <w:pStyle w:val="Akapitzlist1"/>
        <w:numPr>
          <w:ilvl w:val="0"/>
          <w:numId w:val="51"/>
        </w:numPr>
        <w:tabs>
          <w:tab w:val="num" w:pos="284"/>
        </w:tabs>
        <w:suppressAutoHyphens w:val="0"/>
        <w:autoSpaceDE w:val="0"/>
        <w:autoSpaceDN w:val="0"/>
        <w:ind w:left="1418" w:hanging="284"/>
        <w:jc w:val="left"/>
        <w:rPr>
          <w:rFonts w:ascii="Arial" w:hAnsi="Arial" w:cs="Arial"/>
          <w:sz w:val="20"/>
          <w:szCs w:val="20"/>
        </w:rPr>
      </w:pPr>
      <w:r w:rsidRPr="000E7F11">
        <w:rPr>
          <w:rFonts w:ascii="Arial" w:hAnsi="Arial" w:cs="Arial"/>
          <w:sz w:val="20"/>
          <w:szCs w:val="20"/>
        </w:rPr>
        <w:t xml:space="preserve">zaimportować pobrany wcześniej plik, </w:t>
      </w:r>
    </w:p>
    <w:p w14:paraId="5DF9F2DF" w14:textId="77777777" w:rsidR="0065043B" w:rsidRPr="000E7F11" w:rsidRDefault="0065043B" w:rsidP="007B483C">
      <w:pPr>
        <w:pStyle w:val="Akapitzlist1"/>
        <w:numPr>
          <w:ilvl w:val="0"/>
          <w:numId w:val="51"/>
        </w:numPr>
        <w:tabs>
          <w:tab w:val="num" w:pos="284"/>
        </w:tabs>
        <w:suppressAutoHyphens w:val="0"/>
        <w:autoSpaceDE w:val="0"/>
        <w:autoSpaceDN w:val="0"/>
        <w:ind w:left="1418" w:hanging="284"/>
        <w:jc w:val="left"/>
        <w:rPr>
          <w:rFonts w:ascii="Arial" w:hAnsi="Arial" w:cs="Arial"/>
          <w:sz w:val="20"/>
          <w:szCs w:val="20"/>
        </w:rPr>
      </w:pPr>
      <w:r w:rsidRPr="000E7F11">
        <w:rPr>
          <w:rFonts w:ascii="Arial" w:hAnsi="Arial" w:cs="Arial"/>
          <w:sz w:val="20"/>
          <w:szCs w:val="20"/>
        </w:rPr>
        <w:t xml:space="preserve">wypełnić formularz JEDZ (zaleca się zapisanie wypełnionego formularza), </w:t>
      </w:r>
    </w:p>
    <w:p w14:paraId="58E73033" w14:textId="0F3A422F" w:rsidR="0065043B" w:rsidRPr="000E7F11" w:rsidRDefault="0065043B" w:rsidP="007B483C">
      <w:pPr>
        <w:pStyle w:val="Akapitzlist1"/>
        <w:numPr>
          <w:ilvl w:val="0"/>
          <w:numId w:val="51"/>
        </w:numPr>
        <w:tabs>
          <w:tab w:val="num" w:pos="284"/>
        </w:tabs>
        <w:suppressAutoHyphens w:val="0"/>
        <w:autoSpaceDE w:val="0"/>
        <w:autoSpaceDN w:val="0"/>
        <w:ind w:left="1418" w:hanging="284"/>
        <w:jc w:val="left"/>
        <w:rPr>
          <w:rFonts w:ascii="Arial" w:hAnsi="Arial" w:cs="Arial"/>
          <w:sz w:val="20"/>
          <w:szCs w:val="20"/>
        </w:rPr>
      </w:pPr>
      <w:r w:rsidRPr="000E7F11">
        <w:rPr>
          <w:rFonts w:ascii="Arial" w:hAnsi="Arial" w:cs="Arial"/>
          <w:sz w:val="20"/>
          <w:szCs w:val="20"/>
        </w:rPr>
        <w:t xml:space="preserve">dalej postępować zgodnie z procedurą opisaną w </w:t>
      </w:r>
      <w:r w:rsidR="000E7F11">
        <w:rPr>
          <w:rFonts w:ascii="Arial" w:hAnsi="Arial" w:cs="Arial"/>
          <w:sz w:val="20"/>
          <w:szCs w:val="20"/>
        </w:rPr>
        <w:t>pkt.</w:t>
      </w:r>
      <w:r w:rsidRPr="000E7F11">
        <w:rPr>
          <w:rFonts w:ascii="Arial" w:hAnsi="Arial" w:cs="Arial"/>
          <w:sz w:val="20"/>
          <w:szCs w:val="20"/>
        </w:rPr>
        <w:t>VI</w:t>
      </w:r>
      <w:r w:rsidR="00D50A7B">
        <w:rPr>
          <w:rFonts w:ascii="Arial" w:hAnsi="Arial" w:cs="Arial"/>
          <w:sz w:val="20"/>
          <w:szCs w:val="20"/>
        </w:rPr>
        <w:t>I</w:t>
      </w:r>
      <w:r w:rsidR="000E7F11">
        <w:rPr>
          <w:rFonts w:ascii="Arial" w:hAnsi="Arial" w:cs="Arial"/>
          <w:sz w:val="20"/>
          <w:szCs w:val="20"/>
        </w:rPr>
        <w:t>.</w:t>
      </w:r>
      <w:r w:rsidR="00D50A7B">
        <w:rPr>
          <w:rFonts w:ascii="Arial" w:hAnsi="Arial" w:cs="Arial"/>
          <w:sz w:val="20"/>
          <w:szCs w:val="20"/>
        </w:rPr>
        <w:t>F.</w:t>
      </w:r>
      <w:r w:rsidRPr="000E7F11">
        <w:rPr>
          <w:rFonts w:ascii="Arial" w:hAnsi="Arial" w:cs="Arial"/>
          <w:sz w:val="20"/>
          <w:szCs w:val="20"/>
        </w:rPr>
        <w:t xml:space="preserve">5 SWZ, </w:t>
      </w:r>
    </w:p>
    <w:p w14:paraId="3830F08A" w14:textId="77777777" w:rsidR="0065043B" w:rsidRPr="000E7F11" w:rsidRDefault="0065043B" w:rsidP="007B483C">
      <w:pPr>
        <w:pStyle w:val="Akapitzlist1"/>
        <w:numPr>
          <w:ilvl w:val="0"/>
          <w:numId w:val="49"/>
        </w:numPr>
        <w:suppressAutoHyphens w:val="0"/>
        <w:spacing w:line="276" w:lineRule="auto"/>
        <w:ind w:left="1134" w:hanging="425"/>
        <w:rPr>
          <w:rFonts w:ascii="Arial" w:hAnsi="Arial" w:cs="Arial"/>
          <w:sz w:val="20"/>
          <w:szCs w:val="20"/>
        </w:rPr>
      </w:pPr>
      <w:r w:rsidRPr="000E7F11">
        <w:rPr>
          <w:rFonts w:ascii="Arial" w:hAnsi="Arial" w:cs="Arial"/>
          <w:sz w:val="20"/>
          <w:szCs w:val="20"/>
        </w:rPr>
        <w:t xml:space="preserve">Przy wypełnianiu formularza JEDZ Wykonawca może skorzystać z instrukcji jego wypełniania zamieszczonej przez Urząd Zamówień Publicznych na stronie internetowej pod adresem:  </w:t>
      </w:r>
    </w:p>
    <w:p w14:paraId="4888BA12" w14:textId="4E0DD093" w:rsidR="0065043B" w:rsidRPr="00AE448C" w:rsidRDefault="00DE7E81" w:rsidP="0065043B">
      <w:pPr>
        <w:pStyle w:val="Akapitzlist1"/>
        <w:suppressAutoHyphens w:val="0"/>
        <w:ind w:left="1134"/>
        <w:rPr>
          <w:rFonts w:ascii="Arial" w:hAnsi="Arial" w:cs="Arial"/>
          <w:sz w:val="20"/>
          <w:szCs w:val="20"/>
        </w:rPr>
      </w:pPr>
      <w:hyperlink r:id="rId18" w:history="1">
        <w:r w:rsidR="00AE448C" w:rsidRPr="00AE448C">
          <w:rPr>
            <w:rStyle w:val="Hipercze"/>
            <w:rFonts w:ascii="Arial" w:hAnsi="Arial" w:cs="Arial"/>
            <w:color w:val="auto"/>
            <w:sz w:val="20"/>
            <w:szCs w:val="20"/>
          </w:rPr>
          <w:t>https://www.uzp.gov.pl/baza-wiedzy/prawo-zamowien-publicznych-regulacje/prawo-krajowe/jednolity-europejski-dokument-zamowienia</w:t>
        </w:r>
      </w:hyperlink>
    </w:p>
    <w:p w14:paraId="60FE7BE7" w14:textId="77777777" w:rsidR="00AE448C" w:rsidRPr="000E7F11" w:rsidRDefault="00AE448C" w:rsidP="0065043B">
      <w:pPr>
        <w:pStyle w:val="Akapitzlist1"/>
        <w:suppressAutoHyphens w:val="0"/>
        <w:ind w:left="1134"/>
        <w:rPr>
          <w:rFonts w:ascii="Arial" w:hAnsi="Arial" w:cs="Arial"/>
          <w:sz w:val="20"/>
          <w:szCs w:val="20"/>
        </w:rPr>
      </w:pPr>
    </w:p>
    <w:p w14:paraId="3B272124" w14:textId="4461337D" w:rsidR="0065043B" w:rsidRPr="000E7F11" w:rsidRDefault="0065043B" w:rsidP="000E7F11">
      <w:pPr>
        <w:tabs>
          <w:tab w:val="num" w:pos="1134"/>
        </w:tabs>
        <w:ind w:left="1134" w:hanging="425"/>
        <w:jc w:val="both"/>
        <w:rPr>
          <w:rFonts w:ascii="Arial" w:hAnsi="Arial" w:cs="Arial"/>
          <w:sz w:val="20"/>
          <w:szCs w:val="20"/>
        </w:rPr>
      </w:pPr>
      <w:r w:rsidRPr="000E7F11">
        <w:rPr>
          <w:rFonts w:ascii="Arial" w:hAnsi="Arial" w:cs="Arial"/>
          <w:sz w:val="20"/>
          <w:szCs w:val="20"/>
        </w:rPr>
        <w:t>4.   Istnieje możliwość wypełnienia formularza JEDZ poprzez inne dostępne narzędzia lub oprogramowania, które umożliwiają wypełnienie JEDZ i utworzenie dokumentu elektronicznego.</w:t>
      </w:r>
    </w:p>
    <w:p w14:paraId="672F3E50" w14:textId="321B953B" w:rsidR="0065043B" w:rsidRPr="000E7F11" w:rsidRDefault="0065043B" w:rsidP="000E7F11">
      <w:pPr>
        <w:pStyle w:val="Akapitzlist"/>
        <w:ind w:left="1418" w:hanging="709"/>
        <w:jc w:val="both"/>
        <w:rPr>
          <w:rFonts w:ascii="Arial" w:hAnsi="Arial" w:cs="Arial"/>
          <w:bCs/>
          <w:sz w:val="20"/>
          <w:szCs w:val="20"/>
        </w:rPr>
      </w:pPr>
      <w:r w:rsidRPr="000E7F11">
        <w:rPr>
          <w:rFonts w:ascii="Arial" w:hAnsi="Arial" w:cs="Arial"/>
          <w:sz w:val="20"/>
          <w:szCs w:val="20"/>
        </w:rPr>
        <w:t xml:space="preserve">5. </w:t>
      </w:r>
      <w:r w:rsidR="003068AE">
        <w:rPr>
          <w:rFonts w:ascii="Arial" w:hAnsi="Arial" w:cs="Arial"/>
          <w:sz w:val="20"/>
          <w:szCs w:val="20"/>
        </w:rPr>
        <w:t xml:space="preserve"> </w:t>
      </w:r>
      <w:r w:rsidRPr="000E7F11">
        <w:rPr>
          <w:rFonts w:ascii="Arial" w:hAnsi="Arial" w:cs="Arial"/>
          <w:sz w:val="20"/>
          <w:szCs w:val="20"/>
        </w:rPr>
        <w:t xml:space="preserve">Oświadczenie </w:t>
      </w:r>
      <w:r w:rsidRPr="000E7F11">
        <w:rPr>
          <w:rFonts w:ascii="Arial" w:hAnsi="Arial" w:cs="Arial"/>
          <w:bCs/>
          <w:sz w:val="20"/>
          <w:szCs w:val="20"/>
        </w:rPr>
        <w:t>w formie Jednolitego Europejskiego Dokumentu Zamówienia (JEDZ) powinno:</w:t>
      </w:r>
    </w:p>
    <w:p w14:paraId="1A7673E8" w14:textId="77777777" w:rsidR="0065043B" w:rsidRPr="000E7F11" w:rsidRDefault="0065043B" w:rsidP="007B483C">
      <w:pPr>
        <w:pStyle w:val="Akapitzlist"/>
        <w:numPr>
          <w:ilvl w:val="0"/>
          <w:numId w:val="50"/>
        </w:numPr>
        <w:suppressAutoHyphens w:val="0"/>
        <w:ind w:left="1418" w:hanging="284"/>
        <w:jc w:val="both"/>
        <w:rPr>
          <w:rFonts w:ascii="Arial" w:hAnsi="Arial" w:cs="Arial"/>
          <w:bCs/>
          <w:sz w:val="20"/>
          <w:szCs w:val="20"/>
        </w:rPr>
      </w:pPr>
      <w:r w:rsidRPr="000E7F11">
        <w:rPr>
          <w:rFonts w:ascii="Arial" w:hAnsi="Arial" w:cs="Arial"/>
          <w:sz w:val="20"/>
          <w:szCs w:val="20"/>
        </w:rPr>
        <w:t xml:space="preserve">zawierać informacje konieczne do potwierdzenia spełniania warunków udziału w postępowaniu; </w:t>
      </w:r>
    </w:p>
    <w:p w14:paraId="4D4953E3" w14:textId="77777777" w:rsidR="0065043B" w:rsidRPr="000E7F11" w:rsidRDefault="0065043B" w:rsidP="007B483C">
      <w:pPr>
        <w:pStyle w:val="Akapitzlist"/>
        <w:numPr>
          <w:ilvl w:val="0"/>
          <w:numId w:val="50"/>
        </w:numPr>
        <w:suppressAutoHyphens w:val="0"/>
        <w:ind w:left="1418" w:hanging="284"/>
        <w:contextualSpacing w:val="0"/>
        <w:jc w:val="both"/>
        <w:rPr>
          <w:rFonts w:ascii="Arial" w:hAnsi="Arial" w:cs="Arial"/>
          <w:bCs/>
          <w:sz w:val="20"/>
          <w:szCs w:val="20"/>
        </w:rPr>
      </w:pPr>
      <w:r w:rsidRPr="000E7F11">
        <w:rPr>
          <w:rFonts w:ascii="Arial" w:hAnsi="Arial" w:cs="Arial"/>
          <w:sz w:val="20"/>
          <w:szCs w:val="20"/>
        </w:rPr>
        <w:t>zawierać informacje konieczne do wykazania braku podstaw do wykluczenia;</w:t>
      </w:r>
    </w:p>
    <w:p w14:paraId="112405AF" w14:textId="00CFE383" w:rsidR="0065043B" w:rsidRPr="000E7F11" w:rsidRDefault="0065043B" w:rsidP="007B483C">
      <w:pPr>
        <w:pStyle w:val="Akapitzlist"/>
        <w:numPr>
          <w:ilvl w:val="0"/>
          <w:numId w:val="50"/>
        </w:numPr>
        <w:suppressAutoHyphens w:val="0"/>
        <w:ind w:left="1418" w:hanging="284"/>
        <w:contextualSpacing w:val="0"/>
        <w:jc w:val="both"/>
        <w:rPr>
          <w:rFonts w:ascii="Arial" w:hAnsi="Arial" w:cs="Arial"/>
          <w:bCs/>
          <w:sz w:val="20"/>
          <w:szCs w:val="20"/>
        </w:rPr>
      </w:pPr>
      <w:r w:rsidRPr="000E7F11">
        <w:rPr>
          <w:rFonts w:ascii="Arial" w:hAnsi="Arial" w:cs="Arial"/>
          <w:sz w:val="20"/>
          <w:szCs w:val="20"/>
        </w:rPr>
        <w:t>po stworzeniu lub wygenerowaniu go przez Wykonawcę zostać podpisane kwalifikowanym podpisem elektronicznym,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w:t>
      </w:r>
      <w:proofErr w:type="spellStart"/>
      <w:r w:rsidRPr="000E7F11">
        <w:rPr>
          <w:rFonts w:ascii="Arial" w:hAnsi="Arial" w:cs="Arial"/>
          <w:sz w:val="20"/>
          <w:szCs w:val="20"/>
        </w:rPr>
        <w:t>t.j</w:t>
      </w:r>
      <w:proofErr w:type="spellEnd"/>
      <w:r w:rsidRPr="000E7F11">
        <w:rPr>
          <w:rFonts w:ascii="Arial" w:hAnsi="Arial" w:cs="Arial"/>
          <w:sz w:val="20"/>
          <w:szCs w:val="20"/>
        </w:rPr>
        <w:t>. Dz. U. z 202</w:t>
      </w:r>
      <w:r w:rsidR="00051882">
        <w:rPr>
          <w:rFonts w:ascii="Arial" w:hAnsi="Arial" w:cs="Arial"/>
          <w:sz w:val="20"/>
          <w:szCs w:val="20"/>
        </w:rPr>
        <w:t xml:space="preserve">1 </w:t>
      </w:r>
      <w:r w:rsidRPr="000E7F11">
        <w:rPr>
          <w:rFonts w:ascii="Arial" w:hAnsi="Arial" w:cs="Arial"/>
          <w:sz w:val="20"/>
          <w:szCs w:val="20"/>
        </w:rPr>
        <w:t xml:space="preserve">r. poz. </w:t>
      </w:r>
      <w:r w:rsidR="00051882">
        <w:rPr>
          <w:rFonts w:ascii="Arial" w:hAnsi="Arial" w:cs="Arial"/>
          <w:sz w:val="20"/>
          <w:szCs w:val="20"/>
        </w:rPr>
        <w:t>1797</w:t>
      </w:r>
      <w:r w:rsidRPr="000E7F11">
        <w:rPr>
          <w:rFonts w:ascii="Arial" w:hAnsi="Arial" w:cs="Arial"/>
          <w:sz w:val="20"/>
          <w:szCs w:val="20"/>
        </w:rPr>
        <w:t>);</w:t>
      </w:r>
    </w:p>
    <w:p w14:paraId="2DFAB25D" w14:textId="77777777" w:rsidR="0065043B" w:rsidRPr="000E7F11" w:rsidRDefault="0065043B" w:rsidP="007B483C">
      <w:pPr>
        <w:pStyle w:val="Akapitzlist"/>
        <w:numPr>
          <w:ilvl w:val="0"/>
          <w:numId w:val="50"/>
        </w:numPr>
        <w:suppressAutoHyphens w:val="0"/>
        <w:ind w:left="1418" w:hanging="284"/>
        <w:contextualSpacing w:val="0"/>
        <w:jc w:val="both"/>
        <w:rPr>
          <w:rFonts w:ascii="Arial" w:hAnsi="Arial" w:cs="Arial"/>
          <w:bCs/>
          <w:sz w:val="20"/>
          <w:szCs w:val="20"/>
        </w:rPr>
      </w:pPr>
      <w:r w:rsidRPr="000E7F11">
        <w:rPr>
          <w:rFonts w:ascii="Arial" w:hAnsi="Arial" w:cs="Arial"/>
          <w:sz w:val="20"/>
          <w:szCs w:val="20"/>
        </w:rPr>
        <w:t>zostać złożone w jednym z następujących formatów przesyłanych danych: .pdf, .</w:t>
      </w:r>
      <w:proofErr w:type="spellStart"/>
      <w:r w:rsidRPr="000E7F11">
        <w:rPr>
          <w:rFonts w:ascii="Arial" w:hAnsi="Arial" w:cs="Arial"/>
          <w:sz w:val="20"/>
          <w:szCs w:val="20"/>
        </w:rPr>
        <w:t>doc</w:t>
      </w:r>
      <w:proofErr w:type="spellEnd"/>
      <w:r w:rsidRPr="000E7F11">
        <w:rPr>
          <w:rFonts w:ascii="Arial" w:hAnsi="Arial" w:cs="Arial"/>
          <w:sz w:val="20"/>
          <w:szCs w:val="20"/>
        </w:rPr>
        <w:t>, .</w:t>
      </w:r>
      <w:proofErr w:type="spellStart"/>
      <w:r w:rsidRPr="000E7F11">
        <w:rPr>
          <w:rFonts w:ascii="Arial" w:hAnsi="Arial" w:cs="Arial"/>
          <w:sz w:val="20"/>
          <w:szCs w:val="20"/>
        </w:rPr>
        <w:t>docx</w:t>
      </w:r>
      <w:proofErr w:type="spellEnd"/>
      <w:r w:rsidRPr="000E7F11">
        <w:rPr>
          <w:rFonts w:ascii="Arial" w:hAnsi="Arial" w:cs="Arial"/>
          <w:sz w:val="20"/>
          <w:szCs w:val="20"/>
        </w:rPr>
        <w:t>, .rtf, .</w:t>
      </w:r>
      <w:proofErr w:type="spellStart"/>
      <w:r w:rsidRPr="000E7F11">
        <w:rPr>
          <w:rFonts w:ascii="Arial" w:hAnsi="Arial" w:cs="Arial"/>
          <w:sz w:val="20"/>
          <w:szCs w:val="20"/>
        </w:rPr>
        <w:t>xps</w:t>
      </w:r>
      <w:proofErr w:type="spellEnd"/>
      <w:r w:rsidRPr="000E7F11">
        <w:rPr>
          <w:rFonts w:ascii="Arial" w:hAnsi="Arial" w:cs="Arial"/>
          <w:sz w:val="20"/>
          <w:szCs w:val="20"/>
        </w:rPr>
        <w:t xml:space="preserve">, </w:t>
      </w:r>
      <w:proofErr w:type="spellStart"/>
      <w:r w:rsidRPr="000E7F11">
        <w:rPr>
          <w:rFonts w:ascii="Arial" w:hAnsi="Arial" w:cs="Arial"/>
          <w:sz w:val="20"/>
          <w:szCs w:val="20"/>
        </w:rPr>
        <w:t>odt</w:t>
      </w:r>
      <w:proofErr w:type="spellEnd"/>
      <w:r w:rsidRPr="000E7F11">
        <w:rPr>
          <w:rFonts w:ascii="Arial" w:hAnsi="Arial" w:cs="Arial"/>
          <w:sz w:val="20"/>
          <w:szCs w:val="20"/>
        </w:rPr>
        <w:t>.</w:t>
      </w:r>
    </w:p>
    <w:p w14:paraId="05995E93" w14:textId="77777777" w:rsidR="0065043B" w:rsidRPr="000E7F11" w:rsidRDefault="0065043B" w:rsidP="0090401B">
      <w:pPr>
        <w:suppressAutoHyphens w:val="0"/>
        <w:autoSpaceDE w:val="0"/>
        <w:autoSpaceDN w:val="0"/>
        <w:adjustRightInd w:val="0"/>
        <w:ind w:left="567" w:hanging="283"/>
        <w:jc w:val="both"/>
        <w:rPr>
          <w:rFonts w:ascii="Arial" w:hAnsi="Arial" w:cs="Arial"/>
          <w:sz w:val="20"/>
          <w:szCs w:val="20"/>
        </w:rPr>
      </w:pPr>
      <w:r w:rsidRPr="000E7F11">
        <w:rPr>
          <w:rFonts w:ascii="Arial" w:hAnsi="Arial" w:cs="Arial"/>
          <w:sz w:val="20"/>
          <w:szCs w:val="20"/>
        </w:rPr>
        <w:t xml:space="preserve">3. W przypadku wspólnego ubiegania się o zamówienie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 </w:t>
      </w:r>
    </w:p>
    <w:p w14:paraId="67CDD723" w14:textId="77777777" w:rsidR="0065043B" w:rsidRPr="000E7F11" w:rsidRDefault="0065043B" w:rsidP="0090401B">
      <w:pPr>
        <w:suppressAutoHyphens w:val="0"/>
        <w:autoSpaceDE w:val="0"/>
        <w:autoSpaceDN w:val="0"/>
        <w:adjustRightInd w:val="0"/>
        <w:ind w:left="567" w:hanging="283"/>
        <w:jc w:val="both"/>
        <w:rPr>
          <w:rFonts w:ascii="Arial" w:hAnsi="Arial" w:cs="Arial"/>
          <w:sz w:val="20"/>
          <w:szCs w:val="20"/>
        </w:rPr>
      </w:pPr>
      <w:r w:rsidRPr="000E7F11">
        <w:rPr>
          <w:rFonts w:ascii="Arial" w:hAnsi="Arial" w:cs="Arial"/>
          <w:sz w:val="20"/>
          <w:szCs w:val="20"/>
        </w:rPr>
        <w:t>4. Wykonawca, w przypadku polegania na zdolnościach podmiotów udostępniających zasoby, przedstawia, wraz z oświadczeniem, o którym mowa w ust. 1, także oświadczenie podmiotu udostępniającego zasoby, potwierdzające brak podstaw wykluczenia tego podmiotu oraz odpowiednio spełnianie warunków udziału w postępowaniu, w zakresie, w jakim Wykonawca powołuje się na jego zasoby.</w:t>
      </w:r>
    </w:p>
    <w:p w14:paraId="5EC33A39" w14:textId="77777777" w:rsidR="0065043B" w:rsidRPr="000E7F11" w:rsidRDefault="0065043B" w:rsidP="0090401B">
      <w:pPr>
        <w:suppressAutoHyphens w:val="0"/>
        <w:autoSpaceDE w:val="0"/>
        <w:autoSpaceDN w:val="0"/>
        <w:adjustRightInd w:val="0"/>
        <w:ind w:left="567" w:hanging="283"/>
        <w:jc w:val="both"/>
        <w:rPr>
          <w:rFonts w:ascii="Arial" w:hAnsi="Arial" w:cs="Arial"/>
          <w:sz w:val="20"/>
          <w:szCs w:val="20"/>
        </w:rPr>
      </w:pPr>
      <w:r w:rsidRPr="000E7F11">
        <w:rPr>
          <w:rFonts w:ascii="Arial" w:hAnsi="Arial" w:cs="Arial"/>
          <w:sz w:val="20"/>
          <w:szCs w:val="20"/>
        </w:rPr>
        <w:t>5. Wykonawca może wykorzystać jednolity dokument złożony w odrębnym postępowaniu o udzielenie zamówienia, jeżeli potwierdzi, że informacje w nim zawarte pozostają prawidłowe.</w:t>
      </w:r>
    </w:p>
    <w:p w14:paraId="12875BF2" w14:textId="52A9E73F" w:rsidR="00893808" w:rsidRPr="000E7F11" w:rsidRDefault="00893808" w:rsidP="0069273A">
      <w:pPr>
        <w:widowControl w:val="0"/>
        <w:suppressAutoHyphens w:val="0"/>
        <w:autoSpaceDE w:val="0"/>
        <w:autoSpaceDN w:val="0"/>
        <w:adjustRightInd w:val="0"/>
        <w:spacing w:before="60"/>
        <w:jc w:val="both"/>
        <w:rPr>
          <w:rFonts w:ascii="Arial" w:hAnsi="Arial" w:cs="Arial"/>
          <w:b/>
          <w:bCs/>
          <w:sz w:val="20"/>
          <w:szCs w:val="20"/>
        </w:rPr>
      </w:pPr>
    </w:p>
    <w:p w14:paraId="6D74086B" w14:textId="5E87EE49" w:rsidR="00B46C2B" w:rsidRDefault="00041279" w:rsidP="00B46C2B">
      <w:pPr>
        <w:widowControl w:val="0"/>
        <w:autoSpaceDE w:val="0"/>
        <w:autoSpaceDN w:val="0"/>
        <w:adjustRightInd w:val="0"/>
        <w:spacing w:before="120"/>
        <w:ind w:left="425" w:hanging="425"/>
        <w:jc w:val="both"/>
        <w:rPr>
          <w:rFonts w:ascii="Arial" w:hAnsi="Arial" w:cs="Arial"/>
          <w:b/>
          <w:color w:val="FF0000"/>
          <w:sz w:val="20"/>
          <w:szCs w:val="20"/>
        </w:rPr>
      </w:pPr>
      <w:r w:rsidRPr="008D0292">
        <w:rPr>
          <w:rFonts w:ascii="Arial" w:eastAsia="SimSun" w:hAnsi="Arial" w:cs="Arial"/>
          <w:b/>
          <w:bCs/>
          <w:sz w:val="20"/>
          <w:szCs w:val="20"/>
        </w:rPr>
        <w:t>VIII.</w:t>
      </w:r>
      <w:r w:rsidRPr="008D0292">
        <w:rPr>
          <w:rFonts w:ascii="Arial" w:eastAsia="SimSun" w:hAnsi="Arial" w:cs="Arial"/>
          <w:b/>
          <w:bCs/>
          <w:sz w:val="20"/>
          <w:szCs w:val="20"/>
        </w:rPr>
        <w:tab/>
      </w:r>
      <w:r w:rsidR="00B46C2B" w:rsidRPr="007A323A">
        <w:rPr>
          <w:rFonts w:ascii="Arial" w:hAnsi="Arial" w:cs="Arial"/>
          <w:b/>
          <w:sz w:val="20"/>
          <w:szCs w:val="20"/>
        </w:rPr>
        <w:t xml:space="preserve">Informacje o środkach komunikacji elektronicznej, przy użyciu których zamawiający będzie komunikował się z wykonawcami oraz informacje o wymaganiach technicznych i </w:t>
      </w:r>
      <w:r w:rsidR="00B46C2B" w:rsidRPr="007A323A">
        <w:rPr>
          <w:rFonts w:ascii="Arial" w:hAnsi="Arial" w:cs="Arial"/>
          <w:b/>
          <w:sz w:val="20"/>
          <w:szCs w:val="20"/>
        </w:rPr>
        <w:lastRenderedPageBreak/>
        <w:t>organizacyjnych sporządzania, wysyłania i odbierania korespondencji elektronicznej</w:t>
      </w:r>
      <w:r w:rsidR="00B46C2B" w:rsidRPr="008D0292">
        <w:rPr>
          <w:rFonts w:ascii="Arial" w:hAnsi="Arial" w:cs="Arial"/>
          <w:b/>
          <w:color w:val="FF0000"/>
          <w:sz w:val="20"/>
          <w:szCs w:val="20"/>
        </w:rPr>
        <w:t xml:space="preserve">  </w:t>
      </w:r>
    </w:p>
    <w:p w14:paraId="4DB7271E" w14:textId="77777777" w:rsidR="00B95A5F" w:rsidRPr="008D0292" w:rsidRDefault="00B95A5F" w:rsidP="00B46C2B">
      <w:pPr>
        <w:widowControl w:val="0"/>
        <w:autoSpaceDE w:val="0"/>
        <w:autoSpaceDN w:val="0"/>
        <w:adjustRightInd w:val="0"/>
        <w:spacing w:before="120"/>
        <w:ind w:left="425" w:hanging="425"/>
        <w:jc w:val="both"/>
        <w:rPr>
          <w:rFonts w:ascii="Arial" w:hAnsi="Arial" w:cs="Arial"/>
          <w:b/>
          <w:bCs/>
          <w:color w:val="5B9BD5" w:themeColor="accent1"/>
          <w:sz w:val="20"/>
          <w:szCs w:val="20"/>
        </w:rPr>
      </w:pPr>
    </w:p>
    <w:p w14:paraId="03C7BA1D" w14:textId="77777777" w:rsidR="003137BC" w:rsidRDefault="00041279" w:rsidP="00614A35">
      <w:pPr>
        <w:pStyle w:val="Akapitzlist"/>
        <w:keepNext/>
        <w:widowControl w:val="0"/>
        <w:numPr>
          <w:ilvl w:val="0"/>
          <w:numId w:val="9"/>
        </w:numPr>
        <w:ind w:left="714" w:hanging="357"/>
        <w:jc w:val="both"/>
        <w:rPr>
          <w:rFonts w:ascii="Arial" w:eastAsia="SimSun" w:hAnsi="Arial" w:cs="Arial"/>
          <w:sz w:val="20"/>
          <w:szCs w:val="20"/>
        </w:rPr>
      </w:pPr>
      <w:r>
        <w:rPr>
          <w:rFonts w:ascii="Arial" w:hAnsi="Arial" w:cs="Arial"/>
          <w:b/>
          <w:sz w:val="20"/>
          <w:szCs w:val="20"/>
        </w:rPr>
        <w:t>Zasady i formy przekazywania oświadczeń, wniosków i innych:</w:t>
      </w:r>
    </w:p>
    <w:p w14:paraId="203BA475" w14:textId="0BC907BE" w:rsidR="003137BC" w:rsidRDefault="00B46C2B">
      <w:pPr>
        <w:widowControl w:val="0"/>
        <w:numPr>
          <w:ilvl w:val="0"/>
          <w:numId w:val="2"/>
        </w:numPr>
        <w:tabs>
          <w:tab w:val="left" w:pos="1071"/>
        </w:tabs>
        <w:spacing w:before="60"/>
        <w:ind w:left="1071"/>
        <w:jc w:val="both"/>
        <w:rPr>
          <w:rFonts w:ascii="Arial" w:hAnsi="Arial" w:cs="Arial"/>
          <w:sz w:val="20"/>
          <w:szCs w:val="20"/>
        </w:rPr>
      </w:pPr>
      <w:r w:rsidRPr="00DE0637">
        <w:rPr>
          <w:rFonts w:ascii="Arial" w:hAnsi="Arial" w:cs="Arial"/>
          <w:sz w:val="20"/>
          <w:szCs w:val="20"/>
        </w:rPr>
        <w:t xml:space="preserve">Komunikacja </w:t>
      </w:r>
      <w:r w:rsidRPr="00F83A5D">
        <w:rPr>
          <w:rFonts w:ascii="Arial" w:hAnsi="Arial" w:cs="Arial"/>
          <w:sz w:val="20"/>
          <w:szCs w:val="20"/>
        </w:rPr>
        <w:t>w postępowaniu o udzieleniu zamówienia, w tym składanie ofert, wymiana informacji oraz przekazywanie dokumentów lub oświadczeń</w:t>
      </w:r>
      <w:r>
        <w:rPr>
          <w:rFonts w:ascii="Arial" w:hAnsi="Arial" w:cs="Arial"/>
          <w:sz w:val="20"/>
          <w:szCs w:val="20"/>
        </w:rPr>
        <w:t xml:space="preserve"> </w:t>
      </w:r>
      <w:r w:rsidRPr="00DE0637">
        <w:rPr>
          <w:rFonts w:ascii="Arial" w:hAnsi="Arial" w:cs="Arial"/>
          <w:sz w:val="20"/>
          <w:szCs w:val="20"/>
        </w:rPr>
        <w:t xml:space="preserve">między Zamawiającym a </w:t>
      </w:r>
      <w:r>
        <w:rPr>
          <w:rFonts w:ascii="Arial" w:hAnsi="Arial" w:cs="Arial"/>
          <w:sz w:val="20"/>
          <w:szCs w:val="20"/>
        </w:rPr>
        <w:t>W</w:t>
      </w:r>
      <w:r w:rsidRPr="00DE0637">
        <w:rPr>
          <w:rFonts w:ascii="Arial" w:hAnsi="Arial" w:cs="Arial"/>
          <w:sz w:val="20"/>
          <w:szCs w:val="20"/>
        </w:rPr>
        <w:t>ykonawc</w:t>
      </w:r>
      <w:r w:rsidR="00B95A5F">
        <w:rPr>
          <w:rFonts w:ascii="Arial" w:hAnsi="Arial" w:cs="Arial"/>
          <w:sz w:val="20"/>
          <w:szCs w:val="20"/>
        </w:rPr>
        <w:t>ą</w:t>
      </w:r>
      <w:r w:rsidRPr="002F1219">
        <w:rPr>
          <w:rFonts w:ascii="Arial" w:hAnsi="Arial" w:cs="Arial"/>
          <w:sz w:val="20"/>
          <w:szCs w:val="20"/>
        </w:rPr>
        <w:t xml:space="preserve"> odbywa</w:t>
      </w:r>
      <w:r>
        <w:rPr>
          <w:rFonts w:ascii="Arial" w:hAnsi="Arial" w:cs="Arial"/>
          <w:sz w:val="20"/>
          <w:szCs w:val="20"/>
        </w:rPr>
        <w:t xml:space="preserve"> </w:t>
      </w:r>
      <w:r w:rsidRPr="00B95A5F">
        <w:rPr>
          <w:rFonts w:ascii="Arial" w:hAnsi="Arial" w:cs="Arial"/>
          <w:sz w:val="20"/>
          <w:szCs w:val="20"/>
        </w:rPr>
        <w:t>się</w:t>
      </w:r>
      <w:r>
        <w:rPr>
          <w:rFonts w:ascii="Arial" w:hAnsi="Arial" w:cs="Arial"/>
          <w:sz w:val="20"/>
          <w:szCs w:val="20"/>
        </w:rPr>
        <w:t xml:space="preserve"> </w:t>
      </w:r>
      <w:r w:rsidR="00041279">
        <w:rPr>
          <w:rFonts w:ascii="Arial" w:hAnsi="Arial" w:cs="Arial"/>
          <w:sz w:val="20"/>
          <w:szCs w:val="20"/>
        </w:rPr>
        <w:t>przy użyciu środków komunikacji elektronicznej w rozumieniu ustawy z dnia 18 lipca 2002 r. o świadczeniu usług drogą elektroniczną (</w:t>
      </w:r>
      <w:proofErr w:type="spellStart"/>
      <w:r w:rsidR="00B0585D">
        <w:rPr>
          <w:rFonts w:ascii="Arial" w:hAnsi="Arial" w:cs="Arial"/>
          <w:sz w:val="20"/>
          <w:szCs w:val="20"/>
        </w:rPr>
        <w:t>t.j</w:t>
      </w:r>
      <w:proofErr w:type="spellEnd"/>
      <w:r w:rsidR="00B0585D">
        <w:rPr>
          <w:rFonts w:ascii="Arial" w:hAnsi="Arial" w:cs="Arial"/>
          <w:sz w:val="20"/>
          <w:szCs w:val="20"/>
        </w:rPr>
        <w:t xml:space="preserve">. </w:t>
      </w:r>
      <w:r w:rsidR="00041279">
        <w:rPr>
          <w:rFonts w:ascii="Arial" w:hAnsi="Arial" w:cs="Arial"/>
          <w:sz w:val="20"/>
          <w:szCs w:val="20"/>
        </w:rPr>
        <w:t>Dz.U. 2020</w:t>
      </w:r>
      <w:r w:rsidR="00B0585D">
        <w:rPr>
          <w:rFonts w:ascii="Arial" w:hAnsi="Arial" w:cs="Arial"/>
          <w:sz w:val="20"/>
          <w:szCs w:val="20"/>
        </w:rPr>
        <w:t xml:space="preserve"> r. poz</w:t>
      </w:r>
      <w:r w:rsidR="00041279">
        <w:rPr>
          <w:rFonts w:ascii="Arial" w:hAnsi="Arial" w:cs="Arial"/>
          <w:sz w:val="20"/>
          <w:szCs w:val="20"/>
        </w:rPr>
        <w:t>.</w:t>
      </w:r>
      <w:r w:rsidR="00B0585D">
        <w:rPr>
          <w:rFonts w:ascii="Arial" w:hAnsi="Arial" w:cs="Arial"/>
          <w:sz w:val="20"/>
          <w:szCs w:val="20"/>
        </w:rPr>
        <w:t xml:space="preserve"> </w:t>
      </w:r>
      <w:r w:rsidR="00041279">
        <w:rPr>
          <w:rFonts w:ascii="Arial" w:hAnsi="Arial" w:cs="Arial"/>
          <w:sz w:val="20"/>
          <w:szCs w:val="20"/>
        </w:rPr>
        <w:t xml:space="preserve">344): </w:t>
      </w:r>
    </w:p>
    <w:p w14:paraId="2B20DFA4" w14:textId="77777777" w:rsidR="003137BC" w:rsidRPr="007E79F6" w:rsidRDefault="00041279" w:rsidP="007B483C">
      <w:pPr>
        <w:pStyle w:val="Akapitzlist"/>
        <w:widowControl w:val="0"/>
        <w:numPr>
          <w:ilvl w:val="0"/>
          <w:numId w:val="22"/>
        </w:numPr>
        <w:spacing w:before="60"/>
        <w:jc w:val="both"/>
        <w:rPr>
          <w:rFonts w:ascii="Arial" w:hAnsi="Arial" w:cs="Arial"/>
          <w:sz w:val="20"/>
          <w:szCs w:val="20"/>
        </w:rPr>
      </w:pPr>
      <w:proofErr w:type="spellStart"/>
      <w:r w:rsidRPr="007E79F6">
        <w:rPr>
          <w:rFonts w:ascii="Arial" w:hAnsi="Arial" w:cs="Arial"/>
          <w:sz w:val="20"/>
          <w:szCs w:val="20"/>
        </w:rPr>
        <w:t>miniPortalu</w:t>
      </w:r>
      <w:proofErr w:type="spellEnd"/>
      <w:r w:rsidRPr="007E79F6">
        <w:rPr>
          <w:rFonts w:ascii="Arial" w:hAnsi="Arial" w:cs="Arial"/>
          <w:sz w:val="20"/>
          <w:szCs w:val="20"/>
        </w:rPr>
        <w:t xml:space="preserve">, dostępnego pod adresem: </w:t>
      </w:r>
      <w:hyperlink r:id="rId19">
        <w:r w:rsidRPr="007E79F6">
          <w:rPr>
            <w:rStyle w:val="czeinternetowe"/>
            <w:rFonts w:ascii="Arial" w:hAnsi="Arial" w:cs="Arial"/>
            <w:color w:val="auto"/>
            <w:sz w:val="20"/>
            <w:szCs w:val="20"/>
          </w:rPr>
          <w:t>https://miniportal.uzp.gov.pl</w:t>
        </w:r>
      </w:hyperlink>
      <w:r w:rsidRPr="007E79F6">
        <w:rPr>
          <w:rFonts w:ascii="Arial" w:hAnsi="Arial" w:cs="Arial"/>
          <w:sz w:val="20"/>
          <w:szCs w:val="20"/>
        </w:rPr>
        <w:t xml:space="preserve"> (informacje o postępowaniu, szyfrowanie oferty, przekierowanie do formularzy </w:t>
      </w:r>
      <w:proofErr w:type="spellStart"/>
      <w:r w:rsidRPr="007E79F6">
        <w:rPr>
          <w:rFonts w:ascii="Arial" w:hAnsi="Arial" w:cs="Arial"/>
          <w:sz w:val="20"/>
          <w:szCs w:val="20"/>
        </w:rPr>
        <w:t>ePUAP</w:t>
      </w:r>
      <w:proofErr w:type="spellEnd"/>
      <w:r w:rsidRPr="007E79F6">
        <w:rPr>
          <w:rFonts w:ascii="Arial" w:hAnsi="Arial" w:cs="Arial"/>
          <w:sz w:val="20"/>
          <w:szCs w:val="20"/>
        </w:rPr>
        <w:t>);</w:t>
      </w:r>
    </w:p>
    <w:p w14:paraId="273066D4" w14:textId="26BEB678" w:rsidR="003137BC" w:rsidRPr="007E79F6" w:rsidRDefault="00041279" w:rsidP="007B483C">
      <w:pPr>
        <w:pStyle w:val="Akapitzlist"/>
        <w:widowControl w:val="0"/>
        <w:numPr>
          <w:ilvl w:val="0"/>
          <w:numId w:val="22"/>
        </w:numPr>
        <w:spacing w:before="60"/>
        <w:jc w:val="both"/>
        <w:rPr>
          <w:rFonts w:ascii="Arial" w:hAnsi="Arial" w:cs="Arial"/>
          <w:sz w:val="20"/>
          <w:szCs w:val="20"/>
        </w:rPr>
      </w:pPr>
      <w:r w:rsidRPr="007E79F6">
        <w:rPr>
          <w:rFonts w:ascii="Arial" w:hAnsi="Arial" w:cs="Arial"/>
          <w:sz w:val="20"/>
          <w:szCs w:val="20"/>
        </w:rPr>
        <w:t>Elektronicznej Platformy Usług Administracji Publicznej (</w:t>
      </w:r>
      <w:proofErr w:type="spellStart"/>
      <w:r w:rsidRPr="007E79F6">
        <w:rPr>
          <w:rFonts w:ascii="Arial" w:hAnsi="Arial" w:cs="Arial"/>
          <w:sz w:val="20"/>
          <w:szCs w:val="20"/>
        </w:rPr>
        <w:t>ePUAP</w:t>
      </w:r>
      <w:proofErr w:type="spellEnd"/>
      <w:r w:rsidRPr="007E79F6">
        <w:rPr>
          <w:rFonts w:ascii="Arial" w:hAnsi="Arial" w:cs="Arial"/>
          <w:sz w:val="20"/>
          <w:szCs w:val="20"/>
        </w:rPr>
        <w:t xml:space="preserve">), dostępnej pod adresem: </w:t>
      </w:r>
      <w:hyperlink r:id="rId20" w:history="1">
        <w:r w:rsidR="007E79F6" w:rsidRPr="007E79F6">
          <w:rPr>
            <w:rStyle w:val="Hipercze"/>
            <w:rFonts w:ascii="Arial" w:hAnsi="Arial" w:cs="Arial"/>
            <w:color w:val="auto"/>
            <w:sz w:val="20"/>
            <w:szCs w:val="20"/>
          </w:rPr>
          <w:t>https://moj.gov.pl/nforms/ezamowienia</w:t>
        </w:r>
      </w:hyperlink>
      <w:r w:rsidRPr="007E79F6">
        <w:rPr>
          <w:rFonts w:ascii="Arial" w:hAnsi="Arial" w:cs="Arial"/>
          <w:sz w:val="20"/>
          <w:szCs w:val="20"/>
        </w:rPr>
        <w:t xml:space="preserve"> (formularze do komunikacji, składanie ofert);</w:t>
      </w:r>
    </w:p>
    <w:p w14:paraId="06E59B1A" w14:textId="77777777" w:rsidR="003137BC" w:rsidRPr="007E79F6" w:rsidRDefault="00041279" w:rsidP="007B483C">
      <w:pPr>
        <w:pStyle w:val="Akapitzlist"/>
        <w:widowControl w:val="0"/>
        <w:numPr>
          <w:ilvl w:val="0"/>
          <w:numId w:val="22"/>
        </w:numPr>
        <w:spacing w:before="60"/>
        <w:jc w:val="both"/>
        <w:rPr>
          <w:rFonts w:ascii="Arial" w:hAnsi="Arial" w:cs="Arial"/>
          <w:sz w:val="20"/>
          <w:szCs w:val="20"/>
        </w:rPr>
      </w:pPr>
      <w:r w:rsidRPr="007E79F6">
        <w:rPr>
          <w:rFonts w:ascii="Arial" w:hAnsi="Arial" w:cs="Arial"/>
          <w:sz w:val="20"/>
          <w:szCs w:val="20"/>
        </w:rPr>
        <w:t>poczty elektronicznej (nie dotyczy składania ofert), na adresy wskazane w treści niniejszej SWZ;</w:t>
      </w:r>
    </w:p>
    <w:p w14:paraId="317BDDE2" w14:textId="28E7E6F6" w:rsidR="003137BC" w:rsidRPr="007E79F6" w:rsidRDefault="00041279">
      <w:pPr>
        <w:widowControl w:val="0"/>
        <w:spacing w:before="60"/>
        <w:ind w:left="1071"/>
        <w:jc w:val="both"/>
        <w:rPr>
          <w:rFonts w:ascii="Arial" w:hAnsi="Arial" w:cs="Arial"/>
          <w:sz w:val="20"/>
          <w:szCs w:val="20"/>
        </w:rPr>
      </w:pPr>
      <w:r w:rsidRPr="007E79F6">
        <w:rPr>
          <w:rFonts w:ascii="Arial" w:hAnsi="Arial" w:cs="Arial"/>
          <w:sz w:val="20"/>
          <w:szCs w:val="20"/>
        </w:rPr>
        <w:t>z uwzględnieniem postanowień określonych w pkt VII.E</w:t>
      </w:r>
      <w:r w:rsidR="00A00FA6" w:rsidRPr="007E79F6">
        <w:rPr>
          <w:rFonts w:ascii="Arial" w:hAnsi="Arial" w:cs="Arial"/>
          <w:sz w:val="20"/>
          <w:szCs w:val="20"/>
        </w:rPr>
        <w:t xml:space="preserve"> SWZ</w:t>
      </w:r>
      <w:r w:rsidRPr="007E79F6">
        <w:rPr>
          <w:rFonts w:ascii="Arial" w:hAnsi="Arial" w:cs="Arial"/>
          <w:sz w:val="20"/>
          <w:szCs w:val="20"/>
        </w:rPr>
        <w:t>, a także:</w:t>
      </w:r>
    </w:p>
    <w:p w14:paraId="77FBEBBC" w14:textId="06949CBA" w:rsidR="003137BC" w:rsidRPr="0032471C" w:rsidRDefault="00041279" w:rsidP="007B483C">
      <w:pPr>
        <w:pStyle w:val="Akapitzlist"/>
        <w:widowControl w:val="0"/>
        <w:numPr>
          <w:ilvl w:val="0"/>
          <w:numId w:val="22"/>
        </w:numPr>
        <w:spacing w:before="60"/>
        <w:jc w:val="both"/>
        <w:rPr>
          <w:rFonts w:ascii="Arial" w:hAnsi="Arial" w:cs="Arial"/>
          <w:sz w:val="20"/>
          <w:szCs w:val="20"/>
        </w:rPr>
      </w:pPr>
      <w:r w:rsidRPr="0032471C">
        <w:rPr>
          <w:rFonts w:ascii="Arial" w:hAnsi="Arial" w:cs="Arial"/>
          <w:sz w:val="20"/>
          <w:szCs w:val="20"/>
        </w:rPr>
        <w:t xml:space="preserve">Platformy e-Zamówienia </w:t>
      </w:r>
      <w:hyperlink r:id="rId21">
        <w:r w:rsidRPr="0032471C">
          <w:rPr>
            <w:rStyle w:val="czeinternetowe"/>
            <w:rFonts w:ascii="Arial" w:hAnsi="Arial" w:cs="Arial"/>
            <w:color w:val="auto"/>
            <w:sz w:val="20"/>
            <w:szCs w:val="20"/>
          </w:rPr>
          <w:t>https://ezamowienia.gov.pl/pl</w:t>
        </w:r>
      </w:hyperlink>
      <w:r w:rsidRPr="0032471C">
        <w:rPr>
          <w:rFonts w:ascii="Arial" w:hAnsi="Arial" w:cs="Arial"/>
          <w:sz w:val="20"/>
          <w:szCs w:val="20"/>
        </w:rPr>
        <w:t xml:space="preserve"> (</w:t>
      </w:r>
      <w:r w:rsidR="007E79F6" w:rsidRPr="0032471C">
        <w:rPr>
          <w:rFonts w:ascii="Arial" w:hAnsi="Arial" w:cs="Arial"/>
          <w:sz w:val="20"/>
          <w:szCs w:val="20"/>
        </w:rPr>
        <w:t>i</w:t>
      </w:r>
      <w:r w:rsidRPr="0032471C">
        <w:rPr>
          <w:rFonts w:ascii="Arial" w:hAnsi="Arial" w:cs="Arial"/>
          <w:sz w:val="20"/>
          <w:szCs w:val="20"/>
        </w:rPr>
        <w:t>nformacje o postępowaniu);</w:t>
      </w:r>
    </w:p>
    <w:p w14:paraId="168F73D3" w14:textId="14C706CD" w:rsidR="003137BC" w:rsidRPr="007E79F6" w:rsidRDefault="00041279" w:rsidP="007B483C">
      <w:pPr>
        <w:pStyle w:val="Akapitzlist"/>
        <w:widowControl w:val="0"/>
        <w:numPr>
          <w:ilvl w:val="0"/>
          <w:numId w:val="22"/>
        </w:numPr>
        <w:spacing w:before="60"/>
        <w:rPr>
          <w:rFonts w:ascii="Arial" w:hAnsi="Arial" w:cs="Arial"/>
          <w:sz w:val="20"/>
          <w:szCs w:val="20"/>
        </w:rPr>
      </w:pPr>
      <w:r w:rsidRPr="007E79F6">
        <w:rPr>
          <w:rFonts w:ascii="Arial" w:hAnsi="Arial" w:cs="Arial"/>
          <w:sz w:val="20"/>
          <w:szCs w:val="20"/>
        </w:rPr>
        <w:t xml:space="preserve">strony internetowej Zamawiającego </w:t>
      </w:r>
      <w:hyperlink r:id="rId22">
        <w:r w:rsidRPr="007E79F6">
          <w:rPr>
            <w:rStyle w:val="czeinternetowe"/>
            <w:rFonts w:ascii="Arial" w:hAnsi="Arial" w:cs="Arial"/>
            <w:color w:val="auto"/>
            <w:sz w:val="20"/>
            <w:szCs w:val="20"/>
          </w:rPr>
          <w:t>https://bip.itee.radom.pl/index.php/home-2/nowe-przetargi</w:t>
        </w:r>
      </w:hyperlink>
      <w:r w:rsidRPr="007E79F6">
        <w:rPr>
          <w:rFonts w:ascii="Arial" w:hAnsi="Arial" w:cs="Arial"/>
          <w:sz w:val="20"/>
          <w:szCs w:val="20"/>
        </w:rPr>
        <w:t xml:space="preserve"> </w:t>
      </w:r>
      <w:hyperlink r:id="rId23">
        <w:r w:rsidRPr="007E79F6">
          <w:rPr>
            <w:rFonts w:ascii="Arial" w:hAnsi="Arial" w:cs="Arial"/>
            <w:sz w:val="20"/>
            <w:szCs w:val="20"/>
          </w:rPr>
          <w:t>(ogłoszenie o zamówieniu, dokumenty zamówienia, w tym SWZ i informacje dla Wykonawców).</w:t>
        </w:r>
      </w:hyperlink>
    </w:p>
    <w:p w14:paraId="325C978D" w14:textId="77777777" w:rsidR="003068AE" w:rsidRPr="007E79F6" w:rsidRDefault="003068AE" w:rsidP="003068AE">
      <w:pPr>
        <w:pStyle w:val="Akapitzlist"/>
        <w:widowControl w:val="0"/>
        <w:spacing w:before="60"/>
        <w:ind w:left="1431"/>
        <w:rPr>
          <w:rFonts w:ascii="Arial" w:hAnsi="Arial" w:cs="Arial"/>
          <w:sz w:val="20"/>
          <w:szCs w:val="20"/>
        </w:rPr>
      </w:pPr>
    </w:p>
    <w:p w14:paraId="185B281E" w14:textId="477F5ED8" w:rsidR="003137BC" w:rsidRDefault="00041279">
      <w:pPr>
        <w:widowControl w:val="0"/>
        <w:numPr>
          <w:ilvl w:val="0"/>
          <w:numId w:val="2"/>
        </w:numPr>
        <w:spacing w:before="60"/>
        <w:ind w:left="1071"/>
        <w:jc w:val="both"/>
        <w:rPr>
          <w:rFonts w:ascii="Arial" w:hAnsi="Arial" w:cs="Arial"/>
          <w:sz w:val="20"/>
          <w:szCs w:val="20"/>
        </w:rPr>
      </w:pPr>
      <w:bookmarkStart w:id="5" w:name="_Hlk83628158"/>
      <w:r>
        <w:rPr>
          <w:rFonts w:ascii="Arial" w:hAnsi="Arial" w:cs="Arial"/>
          <w:sz w:val="20"/>
          <w:szCs w:val="20"/>
        </w:rPr>
        <w:t xml:space="preserve">Wykonawca zamierzający wziąć udział w postępowaniu o udzielenie zamówienia publicznego powinien posiadać konto na </w:t>
      </w:r>
      <w:proofErr w:type="spellStart"/>
      <w:r>
        <w:rPr>
          <w:rFonts w:ascii="Arial" w:hAnsi="Arial" w:cs="Arial"/>
          <w:sz w:val="20"/>
          <w:szCs w:val="20"/>
        </w:rPr>
        <w:t>ePUAP</w:t>
      </w:r>
      <w:proofErr w:type="spellEnd"/>
      <w:r>
        <w:rPr>
          <w:rFonts w:ascii="Arial" w:hAnsi="Arial" w:cs="Arial"/>
          <w:sz w:val="20"/>
          <w:szCs w:val="20"/>
        </w:rPr>
        <w:t xml:space="preserve">. Wykonawca posiadający konto na </w:t>
      </w:r>
      <w:proofErr w:type="spellStart"/>
      <w:r>
        <w:rPr>
          <w:rFonts w:ascii="Arial" w:hAnsi="Arial" w:cs="Arial"/>
          <w:sz w:val="20"/>
          <w:szCs w:val="20"/>
        </w:rPr>
        <w:t>ePUAP</w:t>
      </w:r>
      <w:proofErr w:type="spellEnd"/>
      <w:r>
        <w:rPr>
          <w:rFonts w:ascii="Arial" w:hAnsi="Arial" w:cs="Arial"/>
          <w:sz w:val="20"/>
          <w:szCs w:val="20"/>
        </w:rPr>
        <w:t xml:space="preserve"> ma dostęp do formularzy</w:t>
      </w:r>
      <w:r w:rsidR="00687514">
        <w:rPr>
          <w:rFonts w:ascii="Arial" w:hAnsi="Arial" w:cs="Arial"/>
          <w:sz w:val="20"/>
          <w:szCs w:val="20"/>
        </w:rPr>
        <w:t>:</w:t>
      </w:r>
      <w:r>
        <w:rPr>
          <w:rFonts w:ascii="Arial" w:hAnsi="Arial" w:cs="Arial"/>
          <w:sz w:val="20"/>
          <w:szCs w:val="20"/>
        </w:rPr>
        <w:t xml:space="preserve"> złożenia, </w:t>
      </w:r>
      <w:r w:rsidRPr="00A573E7">
        <w:rPr>
          <w:rFonts w:ascii="Arial" w:hAnsi="Arial" w:cs="Arial"/>
          <w:sz w:val="20"/>
          <w:szCs w:val="20"/>
        </w:rPr>
        <w:t>zmiany,</w:t>
      </w:r>
      <w:r>
        <w:rPr>
          <w:rFonts w:ascii="Arial" w:hAnsi="Arial" w:cs="Arial"/>
          <w:sz w:val="20"/>
          <w:szCs w:val="20"/>
        </w:rPr>
        <w:t xml:space="preserve"> wycofania oferty lub wniosku oraz do formularza do komunikacji</w:t>
      </w:r>
      <w:bookmarkEnd w:id="5"/>
      <w:r>
        <w:rPr>
          <w:rFonts w:ascii="Arial" w:hAnsi="Arial" w:cs="Arial"/>
          <w:sz w:val="20"/>
          <w:szCs w:val="20"/>
        </w:rPr>
        <w:t>.</w:t>
      </w:r>
    </w:p>
    <w:p w14:paraId="7C1EBECB" w14:textId="77777777" w:rsidR="003137BC" w:rsidRDefault="00041279">
      <w:pPr>
        <w:keepLines/>
        <w:widowControl w:val="0"/>
        <w:numPr>
          <w:ilvl w:val="0"/>
          <w:numId w:val="2"/>
        </w:numPr>
        <w:spacing w:before="60"/>
        <w:ind w:left="1071"/>
        <w:jc w:val="both"/>
        <w:rPr>
          <w:rFonts w:ascii="Arial" w:hAnsi="Arial" w:cs="Arial"/>
          <w:sz w:val="20"/>
          <w:szCs w:val="20"/>
        </w:rPr>
      </w:pPr>
      <w:r>
        <w:rPr>
          <w:rFonts w:ascii="Arial" w:hAnsi="Arial" w:cs="Arial"/>
          <w:sz w:val="20"/>
          <w:szCs w:val="20"/>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Pr>
          <w:rFonts w:ascii="Arial" w:hAnsi="Arial" w:cs="Arial"/>
          <w:sz w:val="20"/>
          <w:szCs w:val="20"/>
        </w:rPr>
        <w:t>miniPortalu</w:t>
      </w:r>
      <w:proofErr w:type="spellEnd"/>
      <w:r>
        <w:rPr>
          <w:rFonts w:ascii="Arial" w:hAnsi="Arial" w:cs="Arial"/>
          <w:sz w:val="20"/>
          <w:szCs w:val="20"/>
        </w:rPr>
        <w:t xml:space="preserve"> oraz Regulaminie </w:t>
      </w:r>
      <w:proofErr w:type="spellStart"/>
      <w:r>
        <w:rPr>
          <w:rFonts w:ascii="Arial" w:hAnsi="Arial" w:cs="Arial"/>
          <w:sz w:val="20"/>
          <w:szCs w:val="20"/>
        </w:rPr>
        <w:t>ePUAP</w:t>
      </w:r>
      <w:proofErr w:type="spellEnd"/>
      <w:r>
        <w:rPr>
          <w:rFonts w:ascii="Arial" w:hAnsi="Arial" w:cs="Arial"/>
          <w:sz w:val="20"/>
          <w:szCs w:val="20"/>
        </w:rPr>
        <w:t xml:space="preserve">. </w:t>
      </w:r>
    </w:p>
    <w:p w14:paraId="428A5EEB" w14:textId="77777777" w:rsidR="003137BC" w:rsidRDefault="00041279">
      <w:pPr>
        <w:widowControl w:val="0"/>
        <w:numPr>
          <w:ilvl w:val="0"/>
          <w:numId w:val="2"/>
        </w:numPr>
        <w:spacing w:before="60"/>
        <w:ind w:left="1071"/>
        <w:jc w:val="both"/>
        <w:rPr>
          <w:rFonts w:ascii="Arial" w:hAnsi="Arial" w:cs="Arial"/>
          <w:sz w:val="20"/>
          <w:szCs w:val="20"/>
        </w:rPr>
      </w:pPr>
      <w:r>
        <w:rPr>
          <w:rFonts w:ascii="Arial" w:hAnsi="Arial" w:cs="Arial"/>
          <w:sz w:val="20"/>
          <w:szCs w:val="20"/>
        </w:rPr>
        <w:t xml:space="preserve">Maksymalny rozmiar plików przesyłanych za pośrednictwem dedykowanych formularzy do: złożenia, </w:t>
      </w:r>
      <w:r w:rsidRPr="00A573E7">
        <w:rPr>
          <w:rFonts w:ascii="Arial" w:hAnsi="Arial" w:cs="Arial"/>
          <w:sz w:val="20"/>
          <w:szCs w:val="20"/>
        </w:rPr>
        <w:t>zmiany,</w:t>
      </w:r>
      <w:r>
        <w:rPr>
          <w:rFonts w:ascii="Arial" w:hAnsi="Arial" w:cs="Arial"/>
          <w:sz w:val="20"/>
          <w:szCs w:val="20"/>
        </w:rPr>
        <w:t xml:space="preserve"> wycofania oferty lub wniosku oraz do komunikacji wynosi 150 MB. </w:t>
      </w:r>
    </w:p>
    <w:p w14:paraId="516829DF" w14:textId="771E032B" w:rsidR="003137BC" w:rsidRDefault="00041279">
      <w:pPr>
        <w:keepLines/>
        <w:widowControl w:val="0"/>
        <w:numPr>
          <w:ilvl w:val="0"/>
          <w:numId w:val="2"/>
        </w:numPr>
        <w:spacing w:before="60"/>
        <w:ind w:left="1071"/>
        <w:jc w:val="both"/>
        <w:rPr>
          <w:rFonts w:ascii="Arial" w:hAnsi="Arial" w:cs="Arial"/>
          <w:sz w:val="20"/>
          <w:szCs w:val="20"/>
        </w:rPr>
      </w:pPr>
      <w:r>
        <w:rPr>
          <w:rFonts w:ascii="Arial" w:hAnsi="Arial" w:cs="Arial"/>
          <w:sz w:val="20"/>
          <w:szCs w:val="20"/>
        </w:rPr>
        <w:t xml:space="preserve">Za datę przekazania oferty, wniosków, zawiadomień, dokumentów elektronicznych, oświadczeń lub elektronicznych kopii dokumentów lub oświadczeń oraz innych informacji przyjmuje się datę ich przekazania na </w:t>
      </w:r>
      <w:proofErr w:type="spellStart"/>
      <w:r>
        <w:rPr>
          <w:rFonts w:ascii="Arial" w:hAnsi="Arial" w:cs="Arial"/>
          <w:sz w:val="20"/>
          <w:szCs w:val="20"/>
        </w:rPr>
        <w:t>ePUAP</w:t>
      </w:r>
      <w:proofErr w:type="spellEnd"/>
      <w:r>
        <w:rPr>
          <w:rFonts w:ascii="Arial" w:hAnsi="Arial" w:cs="Arial"/>
          <w:sz w:val="20"/>
          <w:szCs w:val="20"/>
        </w:rPr>
        <w:t>.</w:t>
      </w:r>
    </w:p>
    <w:p w14:paraId="556C70FF" w14:textId="503DC4F6" w:rsidR="00EA420F" w:rsidRPr="00687514" w:rsidRDefault="00EA420F">
      <w:pPr>
        <w:keepLines/>
        <w:widowControl w:val="0"/>
        <w:numPr>
          <w:ilvl w:val="0"/>
          <w:numId w:val="2"/>
        </w:numPr>
        <w:spacing w:before="60"/>
        <w:ind w:left="1071"/>
        <w:jc w:val="both"/>
        <w:rPr>
          <w:rFonts w:ascii="Arial" w:hAnsi="Arial" w:cs="Arial"/>
          <w:sz w:val="20"/>
          <w:szCs w:val="20"/>
        </w:rPr>
      </w:pPr>
      <w:r w:rsidRPr="00687514">
        <w:rPr>
          <w:rFonts w:ascii="Arial" w:hAnsi="Arial" w:cs="Arial"/>
          <w:sz w:val="20"/>
          <w:szCs w:val="20"/>
        </w:rPr>
        <w:t>W postępowaniu o udzielenie zamówienia ofertę, oświadczenie, o którym mowa w art. 125 ust. 1</w:t>
      </w:r>
      <w:r w:rsidRPr="00687514">
        <w:rPr>
          <w:rFonts w:ascii="Arial" w:eastAsia="Trebuchet MS" w:hAnsi="Arial" w:cs="Arial"/>
          <w:sz w:val="20"/>
          <w:szCs w:val="20"/>
        </w:rPr>
        <w:t xml:space="preserve"> ustawy </w:t>
      </w:r>
      <w:proofErr w:type="spellStart"/>
      <w:r w:rsidRPr="00687514">
        <w:rPr>
          <w:rFonts w:ascii="Arial" w:eastAsia="Trebuchet MS" w:hAnsi="Arial" w:cs="Arial"/>
          <w:sz w:val="20"/>
          <w:szCs w:val="20"/>
        </w:rPr>
        <w:t>Pzp</w:t>
      </w:r>
      <w:proofErr w:type="spellEnd"/>
      <w:r w:rsidRPr="00687514">
        <w:rPr>
          <w:rFonts w:ascii="Arial" w:hAnsi="Arial" w:cs="Arial"/>
          <w:sz w:val="20"/>
          <w:szCs w:val="20"/>
        </w:rPr>
        <w:t>, składa się, pod rygorem nieważności, w formie elektronicznej. Do zachowania elektronicznej formy czynności prawnej wystarcza złożenie oświadczenia woli w postaci elektronicznej i opatrzenie go kwalifikowanym podpisem elektronicznym (art. 78</w:t>
      </w:r>
      <w:r w:rsidRPr="00687514">
        <w:rPr>
          <w:rFonts w:ascii="Arial" w:hAnsi="Arial" w:cs="Arial"/>
          <w:kern w:val="22"/>
          <w:sz w:val="20"/>
          <w:szCs w:val="20"/>
          <w:vertAlign w:val="superscript"/>
        </w:rPr>
        <w:t xml:space="preserve">1 </w:t>
      </w:r>
      <w:r w:rsidRPr="00687514">
        <w:rPr>
          <w:rFonts w:ascii="Arial" w:hAnsi="Arial" w:cs="Arial"/>
          <w:kern w:val="22"/>
          <w:sz w:val="20"/>
          <w:szCs w:val="20"/>
        </w:rPr>
        <w:t>ustawy Kodeks Cywilny</w:t>
      </w:r>
      <w:r w:rsidRPr="00687514">
        <w:rPr>
          <w:rFonts w:ascii="Arial" w:hAnsi="Arial" w:cs="Arial"/>
          <w:sz w:val="20"/>
          <w:szCs w:val="20"/>
        </w:rPr>
        <w:t>).</w:t>
      </w:r>
    </w:p>
    <w:p w14:paraId="241B3B50" w14:textId="6E614FAF" w:rsidR="003137BC" w:rsidRDefault="00041279">
      <w:pPr>
        <w:keepLines/>
        <w:widowControl w:val="0"/>
        <w:numPr>
          <w:ilvl w:val="0"/>
          <w:numId w:val="2"/>
        </w:numPr>
        <w:spacing w:before="60"/>
        <w:ind w:left="1071"/>
        <w:jc w:val="both"/>
        <w:rPr>
          <w:rFonts w:ascii="Arial" w:hAnsi="Arial" w:cs="Arial"/>
          <w:sz w:val="20"/>
          <w:szCs w:val="20"/>
        </w:rPr>
      </w:pPr>
      <w:r>
        <w:rPr>
          <w:rFonts w:ascii="Arial" w:hAnsi="Arial" w:cs="Arial"/>
          <w:sz w:val="20"/>
          <w:szCs w:val="20"/>
        </w:rPr>
        <w:t xml:space="preserve">We wszelkiej korespondencji związanej z niniejszym postępowaniem Zamawiający i Wykonawcy </w:t>
      </w:r>
      <w:r w:rsidRPr="00D24E8D">
        <w:rPr>
          <w:rFonts w:ascii="Arial" w:hAnsi="Arial" w:cs="Arial"/>
          <w:sz w:val="20"/>
          <w:szCs w:val="20"/>
        </w:rPr>
        <w:t xml:space="preserve">posługują się numerem ogłoszenia </w:t>
      </w:r>
      <w:r w:rsidR="00EA420F" w:rsidRPr="00D24E8D">
        <w:rPr>
          <w:rFonts w:ascii="Arial" w:hAnsi="Arial" w:cs="Arial"/>
          <w:sz w:val="20"/>
          <w:szCs w:val="20"/>
        </w:rPr>
        <w:t>z Dziennika Urzędowego Unii Europejskiej</w:t>
      </w:r>
      <w:r w:rsidR="00EA420F">
        <w:rPr>
          <w:rFonts w:ascii="Arial" w:hAnsi="Arial" w:cs="Arial"/>
          <w:sz w:val="20"/>
          <w:szCs w:val="20"/>
        </w:rPr>
        <w:t xml:space="preserve"> </w:t>
      </w:r>
      <w:r>
        <w:rPr>
          <w:rFonts w:ascii="Arial" w:hAnsi="Arial" w:cs="Arial"/>
          <w:sz w:val="20"/>
          <w:szCs w:val="20"/>
        </w:rPr>
        <w:t xml:space="preserve"> lub numerem referencyjnym postępowania</w:t>
      </w:r>
      <w:r w:rsidRPr="00D24E8D">
        <w:rPr>
          <w:rFonts w:ascii="Arial" w:hAnsi="Arial" w:cs="Arial"/>
          <w:sz w:val="20"/>
          <w:szCs w:val="20"/>
        </w:rPr>
        <w:t xml:space="preserve">: </w:t>
      </w:r>
      <w:r w:rsidR="002B71BD" w:rsidRPr="00D24E8D">
        <w:rPr>
          <w:rFonts w:ascii="Arial" w:hAnsi="Arial" w:cs="Arial"/>
          <w:sz w:val="20"/>
          <w:szCs w:val="20"/>
        </w:rPr>
        <w:t>S</w:t>
      </w:r>
      <w:r w:rsidRPr="00D24E8D">
        <w:rPr>
          <w:rFonts w:ascii="Arial" w:hAnsi="Arial" w:cs="Arial"/>
          <w:sz w:val="20"/>
          <w:szCs w:val="20"/>
        </w:rPr>
        <w:t>I/</w:t>
      </w:r>
      <w:r w:rsidR="008776AE" w:rsidRPr="00D24E8D">
        <w:rPr>
          <w:rFonts w:ascii="Arial" w:hAnsi="Arial" w:cs="Arial"/>
          <w:sz w:val="20"/>
          <w:szCs w:val="20"/>
        </w:rPr>
        <w:t>0</w:t>
      </w:r>
      <w:r w:rsidR="002B71BD" w:rsidRPr="00D24E8D">
        <w:rPr>
          <w:rFonts w:ascii="Arial" w:hAnsi="Arial" w:cs="Arial"/>
          <w:sz w:val="20"/>
          <w:szCs w:val="20"/>
        </w:rPr>
        <w:t>8</w:t>
      </w:r>
      <w:r w:rsidRPr="00D24E8D">
        <w:rPr>
          <w:rFonts w:ascii="Arial" w:hAnsi="Arial" w:cs="Arial"/>
          <w:sz w:val="20"/>
          <w:szCs w:val="20"/>
        </w:rPr>
        <w:t>/2022.</w:t>
      </w:r>
    </w:p>
    <w:p w14:paraId="43BF23BC" w14:textId="77777777" w:rsidR="003137BC" w:rsidRDefault="00041279">
      <w:pPr>
        <w:widowControl w:val="0"/>
        <w:numPr>
          <w:ilvl w:val="0"/>
          <w:numId w:val="2"/>
        </w:numPr>
        <w:spacing w:before="60"/>
        <w:ind w:left="1071"/>
        <w:jc w:val="both"/>
        <w:rPr>
          <w:rFonts w:ascii="Arial" w:hAnsi="Arial" w:cs="Arial"/>
          <w:sz w:val="20"/>
          <w:szCs w:val="20"/>
        </w:rPr>
      </w:pPr>
      <w:r>
        <w:rPr>
          <w:rFonts w:ascii="Arial" w:hAnsi="Arial" w:cs="Arial"/>
          <w:sz w:val="20"/>
          <w:szCs w:val="20"/>
        </w:rPr>
        <w:t xml:space="preserve">Identyfikator postępowania dla danego postępowania o udzielenie zamówienia jest dostępny w </w:t>
      </w:r>
      <w:proofErr w:type="spellStart"/>
      <w:r>
        <w:rPr>
          <w:rFonts w:ascii="Arial" w:hAnsi="Arial" w:cs="Arial"/>
          <w:sz w:val="20"/>
          <w:szCs w:val="20"/>
        </w:rPr>
        <w:t>miniPortalu</w:t>
      </w:r>
      <w:proofErr w:type="spellEnd"/>
      <w:r>
        <w:rPr>
          <w:rFonts w:ascii="Arial" w:hAnsi="Arial" w:cs="Arial"/>
          <w:sz w:val="20"/>
          <w:szCs w:val="20"/>
        </w:rPr>
        <w:t xml:space="preserve"> (odnośniki: „Lista wszystkich postępowań”).</w:t>
      </w:r>
    </w:p>
    <w:p w14:paraId="16CABB91" w14:textId="77777777" w:rsidR="003137BC" w:rsidRDefault="00041279">
      <w:pPr>
        <w:keepLines/>
        <w:widowControl w:val="0"/>
        <w:numPr>
          <w:ilvl w:val="0"/>
          <w:numId w:val="2"/>
        </w:numPr>
        <w:spacing w:before="60"/>
        <w:ind w:left="1071"/>
        <w:jc w:val="both"/>
        <w:rPr>
          <w:rFonts w:ascii="Arial" w:hAnsi="Arial" w:cs="Arial"/>
          <w:sz w:val="20"/>
          <w:szCs w:val="20"/>
        </w:rPr>
      </w:pPr>
      <w:r>
        <w:rPr>
          <w:rFonts w:ascii="Arial" w:hAnsi="Arial" w:cs="Arial"/>
          <w:sz w:val="20"/>
          <w:szCs w:val="20"/>
        </w:rPr>
        <w:t xml:space="preserve">Składanie oświadczeń, wniosków (innych niż oferta i składane wraz z nią załączniki), zawiadomień oraz przekazywanie informacji odbywa się elektronicznie za pośrednictwem </w:t>
      </w:r>
      <w:r>
        <w:rPr>
          <w:rFonts w:ascii="Arial" w:hAnsi="Arial" w:cs="Arial"/>
          <w:b/>
          <w:i/>
          <w:sz w:val="20"/>
          <w:szCs w:val="20"/>
        </w:rPr>
        <w:t xml:space="preserve">dedykowanego formularza dostępnego na </w:t>
      </w:r>
      <w:proofErr w:type="spellStart"/>
      <w:r>
        <w:rPr>
          <w:rFonts w:ascii="Arial" w:hAnsi="Arial" w:cs="Arial"/>
          <w:b/>
          <w:i/>
          <w:sz w:val="20"/>
          <w:szCs w:val="20"/>
        </w:rPr>
        <w:t>ePUAP</w:t>
      </w:r>
      <w:proofErr w:type="spellEnd"/>
      <w:r>
        <w:rPr>
          <w:rFonts w:ascii="Arial" w:hAnsi="Arial" w:cs="Arial"/>
          <w:b/>
          <w:i/>
          <w:sz w:val="20"/>
          <w:szCs w:val="20"/>
        </w:rPr>
        <w:t xml:space="preserve"> oraz udostępnionego przez </w:t>
      </w:r>
      <w:proofErr w:type="spellStart"/>
      <w:r>
        <w:rPr>
          <w:rFonts w:ascii="Arial" w:hAnsi="Arial" w:cs="Arial"/>
          <w:b/>
          <w:i/>
          <w:sz w:val="20"/>
          <w:szCs w:val="20"/>
        </w:rPr>
        <w:t>miniPortal</w:t>
      </w:r>
      <w:proofErr w:type="spellEnd"/>
      <w:r>
        <w:rPr>
          <w:rFonts w:ascii="Arial" w:hAnsi="Arial" w:cs="Arial"/>
          <w:b/>
          <w:i/>
          <w:sz w:val="20"/>
          <w:szCs w:val="20"/>
        </w:rPr>
        <w:t xml:space="preserve"> (Formularz do komunikacji)</w:t>
      </w:r>
      <w:r>
        <w:rPr>
          <w:rFonts w:ascii="Arial" w:hAnsi="Arial" w:cs="Arial"/>
          <w:sz w:val="20"/>
          <w:szCs w:val="20"/>
        </w:rPr>
        <w:t>.</w:t>
      </w:r>
    </w:p>
    <w:p w14:paraId="7A8A5C19" w14:textId="60268768" w:rsidR="003137BC" w:rsidRDefault="00041279">
      <w:pPr>
        <w:widowControl w:val="0"/>
        <w:numPr>
          <w:ilvl w:val="0"/>
          <w:numId w:val="2"/>
        </w:numPr>
        <w:spacing w:before="60"/>
        <w:ind w:left="1071"/>
        <w:jc w:val="both"/>
        <w:rPr>
          <w:rFonts w:ascii="Arial" w:hAnsi="Arial" w:cs="Arial"/>
          <w:sz w:val="20"/>
          <w:szCs w:val="20"/>
        </w:rPr>
      </w:pPr>
      <w:r>
        <w:rPr>
          <w:rFonts w:ascii="Arial" w:hAnsi="Arial" w:cs="Arial"/>
          <w:sz w:val="20"/>
          <w:szCs w:val="20"/>
        </w:rPr>
        <w:t xml:space="preserve">Dokumenty elektroniczne, oświadczenia lub cyfrowe odwzorowania dokumentów lub oświadczeń składane są przez Wykonawcę za pośrednictwem </w:t>
      </w:r>
      <w:r>
        <w:rPr>
          <w:rFonts w:ascii="Arial" w:hAnsi="Arial" w:cs="Arial"/>
          <w:b/>
          <w:i/>
          <w:sz w:val="20"/>
          <w:szCs w:val="20"/>
        </w:rPr>
        <w:t>Formularza do komunikacji</w:t>
      </w:r>
      <w:r>
        <w:rPr>
          <w:rFonts w:ascii="Arial" w:hAnsi="Arial" w:cs="Arial"/>
          <w:sz w:val="20"/>
          <w:szCs w:val="20"/>
        </w:rPr>
        <w:t xml:space="preserve"> jako załączniki. Zamawiający dopuszcza również możliwość składania dokumentów elektronicznych, oświadczeń lub cyfrowych </w:t>
      </w:r>
      <w:proofErr w:type="spellStart"/>
      <w:r>
        <w:rPr>
          <w:rFonts w:ascii="Arial" w:hAnsi="Arial" w:cs="Arial"/>
          <w:sz w:val="20"/>
          <w:szCs w:val="20"/>
        </w:rPr>
        <w:t>odwzorowań</w:t>
      </w:r>
      <w:proofErr w:type="spellEnd"/>
      <w:r>
        <w:rPr>
          <w:rFonts w:ascii="Arial" w:hAnsi="Arial" w:cs="Arial"/>
          <w:sz w:val="20"/>
          <w:szCs w:val="20"/>
        </w:rPr>
        <w:t xml:space="preserve"> dokumentów lub oświadczeń za pomocą poczty elektronicznej, na wskazany </w:t>
      </w:r>
      <w:r w:rsidRPr="00687514">
        <w:rPr>
          <w:rFonts w:ascii="Arial" w:hAnsi="Arial" w:cs="Arial"/>
          <w:sz w:val="20"/>
          <w:szCs w:val="20"/>
          <w:u w:val="single"/>
        </w:rPr>
        <w:t>w pkt. 1</w:t>
      </w:r>
      <w:r w:rsidR="00687514" w:rsidRPr="00687514">
        <w:rPr>
          <w:rFonts w:ascii="Arial" w:hAnsi="Arial" w:cs="Arial"/>
          <w:sz w:val="20"/>
          <w:szCs w:val="20"/>
          <w:u w:val="single"/>
        </w:rPr>
        <w:t>1</w:t>
      </w:r>
      <w:r w:rsidRPr="00687514">
        <w:rPr>
          <w:rFonts w:ascii="Arial" w:hAnsi="Arial" w:cs="Arial"/>
          <w:sz w:val="20"/>
          <w:szCs w:val="20"/>
          <w:u w:val="single"/>
        </w:rPr>
        <w:t xml:space="preserve"> adres e-mail</w:t>
      </w:r>
      <w:r w:rsidRPr="00687514">
        <w:rPr>
          <w:rFonts w:ascii="Arial" w:hAnsi="Arial" w:cs="Arial"/>
          <w:sz w:val="20"/>
          <w:szCs w:val="20"/>
        </w:rPr>
        <w:t>.</w:t>
      </w:r>
      <w:r>
        <w:rPr>
          <w:rFonts w:ascii="Arial" w:hAnsi="Arial" w:cs="Arial"/>
          <w:sz w:val="20"/>
          <w:szCs w:val="20"/>
        </w:rPr>
        <w:t xml:space="preserve"> Sposób sporządzenia dokumentów elektronicznych, oświadczeń lub cyfrowych </w:t>
      </w:r>
      <w:proofErr w:type="spellStart"/>
      <w:r>
        <w:rPr>
          <w:rFonts w:ascii="Arial" w:hAnsi="Arial" w:cs="Arial"/>
          <w:sz w:val="20"/>
          <w:szCs w:val="20"/>
        </w:rPr>
        <w:t>odwzorowań</w:t>
      </w:r>
      <w:proofErr w:type="spellEnd"/>
      <w:r>
        <w:rPr>
          <w:rFonts w:ascii="Arial" w:hAnsi="Arial" w:cs="Arial"/>
          <w:sz w:val="20"/>
          <w:szCs w:val="20"/>
        </w:rPr>
        <w:t xml:space="preserve"> dokumentów lub oświadczeń musi być zgodny z wymaganiami określonymi w rozporządzeniu </w:t>
      </w:r>
      <w:r>
        <w:rPr>
          <w:rFonts w:ascii="Arial" w:hAnsi="Arial" w:cs="Arial"/>
          <w:color w:val="000000"/>
          <w:sz w:val="20"/>
          <w:szCs w:val="20"/>
        </w:rPr>
        <w:t xml:space="preserve">Prezesa Rady Ministrów z dnia 30 grudnia 2020 r. w sprawie sposobu </w:t>
      </w:r>
      <w:r>
        <w:rPr>
          <w:rFonts w:ascii="Arial" w:hAnsi="Arial" w:cs="Arial"/>
          <w:color w:val="000000"/>
          <w:sz w:val="20"/>
          <w:szCs w:val="20"/>
        </w:rPr>
        <w:lastRenderedPageBreak/>
        <w:t>sporządzania i przekazywania informacji oraz wymagań technicznych dla dokumentów elektronicznych oraz środków komunikacji elektronicznej w postępowaniu o udzielenie zamówienia publicznego lub konkursie (Dz. U. poz. 2452)</w:t>
      </w:r>
      <w:r>
        <w:rPr>
          <w:rFonts w:ascii="Arial" w:hAnsi="Arial" w:cs="Arial"/>
          <w:sz w:val="20"/>
          <w:szCs w:val="20"/>
        </w:rPr>
        <w:t xml:space="preserve">. </w:t>
      </w:r>
    </w:p>
    <w:p w14:paraId="28FC34A7" w14:textId="1F9F0BB3" w:rsidR="003137BC" w:rsidRPr="00EA420F" w:rsidRDefault="00041279">
      <w:pPr>
        <w:widowControl w:val="0"/>
        <w:numPr>
          <w:ilvl w:val="0"/>
          <w:numId w:val="2"/>
        </w:numPr>
        <w:spacing w:before="60"/>
        <w:ind w:left="1071"/>
        <w:jc w:val="both"/>
        <w:rPr>
          <w:rFonts w:ascii="Arial" w:hAnsi="Arial" w:cs="Arial"/>
          <w:color w:val="FF0000"/>
          <w:sz w:val="20"/>
          <w:szCs w:val="20"/>
        </w:rPr>
      </w:pPr>
      <w:r>
        <w:rPr>
          <w:rFonts w:ascii="Arial" w:hAnsi="Arial" w:cs="Arial"/>
          <w:sz w:val="20"/>
          <w:szCs w:val="20"/>
        </w:rPr>
        <w:t xml:space="preserve">Zamawiający może komunikować się z Wykonawcami za pomocą poczty elektronicznej, </w:t>
      </w:r>
      <w:r w:rsidRPr="00687514">
        <w:rPr>
          <w:rFonts w:ascii="Arial" w:hAnsi="Arial" w:cs="Arial"/>
          <w:sz w:val="20"/>
          <w:szCs w:val="20"/>
        </w:rPr>
        <w:t xml:space="preserve">email: </w:t>
      </w:r>
      <w:hyperlink r:id="rId24">
        <w:r w:rsidRPr="00687514">
          <w:rPr>
            <w:rStyle w:val="czeinternetowe"/>
            <w:rFonts w:ascii="Arial" w:hAnsi="Arial" w:cs="Arial"/>
            <w:color w:val="auto"/>
            <w:sz w:val="20"/>
          </w:rPr>
          <w:t>zp@itee.lukasiewicz.gov.pl</w:t>
        </w:r>
      </w:hyperlink>
      <w:r w:rsidR="00FF3CBE" w:rsidRPr="00687514">
        <w:rPr>
          <w:rStyle w:val="czeinternetowe"/>
          <w:rFonts w:ascii="Arial" w:hAnsi="Arial" w:cs="Arial"/>
          <w:color w:val="auto"/>
          <w:sz w:val="20"/>
        </w:rPr>
        <w:t>.</w:t>
      </w:r>
      <w:r w:rsidRPr="00EA420F">
        <w:rPr>
          <w:rFonts w:ascii="Arial" w:hAnsi="Arial" w:cs="Arial"/>
          <w:color w:val="FF0000"/>
          <w:sz w:val="20"/>
          <w:szCs w:val="20"/>
        </w:rPr>
        <w:t xml:space="preserve"> </w:t>
      </w:r>
    </w:p>
    <w:p w14:paraId="07957294" w14:textId="0C6090B1" w:rsidR="003042D3" w:rsidRPr="00EA420F" w:rsidRDefault="003042D3">
      <w:pPr>
        <w:widowControl w:val="0"/>
        <w:numPr>
          <w:ilvl w:val="0"/>
          <w:numId w:val="2"/>
        </w:numPr>
        <w:spacing w:before="60"/>
        <w:ind w:left="1071"/>
        <w:jc w:val="both"/>
        <w:rPr>
          <w:rFonts w:ascii="Arial" w:hAnsi="Arial" w:cs="Arial"/>
          <w:sz w:val="20"/>
          <w:szCs w:val="20"/>
        </w:rPr>
      </w:pPr>
      <w:r w:rsidRPr="003042D3">
        <w:rPr>
          <w:rFonts w:ascii="Arial" w:eastAsia="Trebuchet MS" w:hAnsi="Arial" w:cs="Arial"/>
          <w:sz w:val="20"/>
          <w:szCs w:val="20"/>
        </w:rPr>
        <w:t xml:space="preserve">Sposób sporządzania oraz sposób przekazywania oferty, oświadczenia, o którym mowa w art. 125 ust. 1 ustawy </w:t>
      </w:r>
      <w:proofErr w:type="spellStart"/>
      <w:r w:rsidR="007C6098">
        <w:rPr>
          <w:rFonts w:ascii="Arial" w:eastAsia="Trebuchet MS" w:hAnsi="Arial" w:cs="Arial"/>
          <w:sz w:val="20"/>
          <w:szCs w:val="20"/>
        </w:rPr>
        <w:t>P</w:t>
      </w:r>
      <w:r w:rsidRPr="003042D3">
        <w:rPr>
          <w:rFonts w:ascii="Arial" w:eastAsia="Trebuchet MS" w:hAnsi="Arial" w:cs="Arial"/>
          <w:sz w:val="20"/>
          <w:szCs w:val="20"/>
        </w:rPr>
        <w:t>zp</w:t>
      </w:r>
      <w:proofErr w:type="spellEnd"/>
      <w:r w:rsidRPr="003042D3">
        <w:rPr>
          <w:rFonts w:ascii="Arial" w:eastAsia="Trebuchet MS" w:hAnsi="Arial" w:cs="Arial"/>
          <w:sz w:val="20"/>
          <w:szCs w:val="20"/>
        </w:rPr>
        <w:t>, podmiotowych środków dowodowych, przedmiotowych środków dowodowych oraz innych informacji, oświadczeń lub dokumentów, przekazywanych w postępowaniu musi być zgody z wymaganiami określonymi w rozporządzeniu Prezesa Rady Ministrów z dnia 30.12.2020</w:t>
      </w:r>
      <w:r w:rsidR="008776AE">
        <w:rPr>
          <w:rFonts w:ascii="Arial" w:eastAsia="Trebuchet MS" w:hAnsi="Arial" w:cs="Arial"/>
          <w:sz w:val="20"/>
          <w:szCs w:val="20"/>
        </w:rPr>
        <w:t xml:space="preserve"> </w:t>
      </w:r>
      <w:r w:rsidRPr="003042D3">
        <w:rPr>
          <w:rFonts w:ascii="Arial" w:eastAsia="Trebuchet MS" w:hAnsi="Arial" w:cs="Arial"/>
          <w:sz w:val="20"/>
          <w:szCs w:val="20"/>
        </w:rPr>
        <w:t>r. w sprawie sposobu sporządzania i przekazywania informacji oraz wymagań technicznych dla dokumentów elektronicznych oraz środków komunikacji elektronicznej w postępowaniu o udzielenie zamówienia publicznego lub konkursie (Dz.U. poz. 2452).</w:t>
      </w:r>
    </w:p>
    <w:p w14:paraId="0211A7FA" w14:textId="405E18DA" w:rsidR="00B06F8E" w:rsidRPr="00B06F8E" w:rsidRDefault="00B06F8E" w:rsidP="00B06F8E">
      <w:pPr>
        <w:pStyle w:val="Akapitzlist"/>
        <w:numPr>
          <w:ilvl w:val="0"/>
          <w:numId w:val="2"/>
        </w:numPr>
        <w:tabs>
          <w:tab w:val="left" w:pos="244"/>
          <w:tab w:val="num" w:pos="993"/>
        </w:tabs>
        <w:suppressAutoHyphens w:val="0"/>
        <w:spacing w:line="239" w:lineRule="auto"/>
        <w:ind w:left="1134" w:hanging="425"/>
        <w:jc w:val="both"/>
        <w:rPr>
          <w:rFonts w:ascii="Arial" w:hAnsi="Arial" w:cs="Arial"/>
          <w:b/>
          <w:i/>
          <w:sz w:val="20"/>
          <w:szCs w:val="20"/>
        </w:rPr>
      </w:pPr>
      <w:r w:rsidRPr="00B06F8E">
        <w:rPr>
          <w:rFonts w:ascii="Arial" w:eastAsia="Trebuchet MS" w:hAnsi="Arial" w:cs="Arial"/>
          <w:b/>
          <w:sz w:val="20"/>
          <w:szCs w:val="20"/>
        </w:rPr>
        <w:t xml:space="preserve">  Zamawiający nie przewiduje sposobu komunikowania się z Wykonawcami w inny sposób niż przy użyciu środków komunikacji elektronicznej, wskazanych w SWZ.</w:t>
      </w:r>
    </w:p>
    <w:p w14:paraId="3F9CEBDF" w14:textId="77777777" w:rsidR="00B06F8E" w:rsidRDefault="00B06F8E" w:rsidP="00B06F8E">
      <w:pPr>
        <w:widowControl w:val="0"/>
        <w:spacing w:before="60"/>
        <w:ind w:left="1071"/>
        <w:jc w:val="both"/>
        <w:rPr>
          <w:rFonts w:ascii="Arial" w:hAnsi="Arial" w:cs="Arial"/>
          <w:sz w:val="20"/>
          <w:szCs w:val="20"/>
        </w:rPr>
      </w:pPr>
    </w:p>
    <w:p w14:paraId="6E7CB106" w14:textId="77777777" w:rsidR="003137BC" w:rsidRDefault="00041279" w:rsidP="00614A35">
      <w:pPr>
        <w:pStyle w:val="Akapitzlist"/>
        <w:keepNext/>
        <w:widowControl w:val="0"/>
        <w:numPr>
          <w:ilvl w:val="0"/>
          <w:numId w:val="9"/>
        </w:numPr>
        <w:tabs>
          <w:tab w:val="num" w:pos="1134"/>
        </w:tabs>
        <w:spacing w:before="120"/>
        <w:ind w:left="714" w:hanging="430"/>
        <w:contextualSpacing w:val="0"/>
        <w:jc w:val="both"/>
        <w:rPr>
          <w:rFonts w:ascii="Arial" w:hAnsi="Arial" w:cs="Arial"/>
          <w:b/>
          <w:sz w:val="20"/>
          <w:szCs w:val="20"/>
        </w:rPr>
      </w:pPr>
      <w:r w:rsidRPr="00B06F8E">
        <w:rPr>
          <w:rFonts w:ascii="Arial" w:hAnsi="Arial" w:cs="Arial"/>
          <w:b/>
          <w:sz w:val="20"/>
          <w:szCs w:val="20"/>
        </w:rPr>
        <w:t>Osoby</w:t>
      </w:r>
      <w:r>
        <w:rPr>
          <w:rFonts w:ascii="Arial" w:hAnsi="Arial" w:cs="Arial"/>
          <w:b/>
          <w:sz w:val="20"/>
          <w:szCs w:val="20"/>
        </w:rPr>
        <w:t xml:space="preserve"> uprawnione do porozumiewania się z wykonawcami</w:t>
      </w:r>
    </w:p>
    <w:p w14:paraId="40A02286" w14:textId="77777777" w:rsidR="003137BC" w:rsidRPr="00071822" w:rsidRDefault="00041279" w:rsidP="00B95A5F">
      <w:pPr>
        <w:keepNext/>
        <w:widowControl w:val="0"/>
        <w:spacing w:before="120"/>
        <w:ind w:left="993"/>
        <w:jc w:val="both"/>
        <w:rPr>
          <w:rFonts w:ascii="Arial" w:hAnsi="Arial" w:cs="Arial"/>
          <w:sz w:val="20"/>
          <w:szCs w:val="20"/>
        </w:rPr>
      </w:pPr>
      <w:r w:rsidRPr="00071822">
        <w:rPr>
          <w:rFonts w:ascii="Arial" w:hAnsi="Arial" w:cs="Arial"/>
          <w:sz w:val="20"/>
          <w:szCs w:val="20"/>
        </w:rPr>
        <w:t>Osobami ze strony Zamawiającego upoważnionymi do kontaktowania się z Wykonawcami są:</w:t>
      </w:r>
    </w:p>
    <w:p w14:paraId="366AB5E7" w14:textId="77777777" w:rsidR="004D73BC" w:rsidRPr="00071822" w:rsidRDefault="004D73BC" w:rsidP="004D73BC">
      <w:pPr>
        <w:keepNext/>
        <w:spacing w:before="120"/>
        <w:ind w:left="993"/>
        <w:jc w:val="both"/>
        <w:rPr>
          <w:rFonts w:ascii="Arial" w:hAnsi="Arial" w:cs="Arial"/>
          <w:sz w:val="20"/>
        </w:rPr>
      </w:pPr>
      <w:r w:rsidRPr="00071822">
        <w:rPr>
          <w:rFonts w:ascii="Arial" w:hAnsi="Arial" w:cs="Arial"/>
          <w:sz w:val="20"/>
        </w:rPr>
        <w:t>w sprawach merytorycznych:</w:t>
      </w:r>
    </w:p>
    <w:p w14:paraId="36D12727" w14:textId="77777777" w:rsidR="004D73BC" w:rsidRPr="00071822" w:rsidRDefault="004D73BC" w:rsidP="004D73BC">
      <w:pPr>
        <w:pStyle w:val="Nagwek2"/>
        <w:keepNext w:val="0"/>
        <w:spacing w:before="0" w:after="0"/>
        <w:ind w:left="993"/>
        <w:jc w:val="both"/>
        <w:rPr>
          <w:rFonts w:cs="Arial"/>
          <w:b w:val="0"/>
          <w:i w:val="0"/>
          <w:sz w:val="20"/>
        </w:rPr>
      </w:pPr>
      <w:r w:rsidRPr="00071822">
        <w:rPr>
          <w:rFonts w:cs="Arial"/>
          <w:b w:val="0"/>
          <w:bCs/>
          <w:i w:val="0"/>
          <w:sz w:val="20"/>
        </w:rPr>
        <w:t xml:space="preserve">Marcin </w:t>
      </w:r>
      <w:proofErr w:type="spellStart"/>
      <w:r w:rsidRPr="00071822">
        <w:rPr>
          <w:rFonts w:cs="Arial"/>
          <w:b w:val="0"/>
          <w:bCs/>
          <w:i w:val="0"/>
          <w:sz w:val="20"/>
        </w:rPr>
        <w:t>Olifirowicz</w:t>
      </w:r>
      <w:proofErr w:type="spellEnd"/>
      <w:r w:rsidRPr="00071822">
        <w:rPr>
          <w:rFonts w:cs="Arial"/>
          <w:i w:val="0"/>
          <w:sz w:val="20"/>
        </w:rPr>
        <w:t xml:space="preserve"> – </w:t>
      </w:r>
      <w:r w:rsidRPr="00071822">
        <w:rPr>
          <w:rFonts w:cs="Arial"/>
          <w:b w:val="0"/>
          <w:i w:val="0"/>
          <w:sz w:val="20"/>
        </w:rPr>
        <w:t>Kierownik Działu Organizacji i Koordynacji</w:t>
      </w:r>
    </w:p>
    <w:p w14:paraId="10D7D18C" w14:textId="77777777" w:rsidR="004D73BC" w:rsidRPr="00071822" w:rsidRDefault="004D73BC" w:rsidP="004D73BC">
      <w:pPr>
        <w:ind w:left="993"/>
        <w:jc w:val="both"/>
        <w:rPr>
          <w:rFonts w:ascii="Arial" w:hAnsi="Arial" w:cs="Arial"/>
          <w:sz w:val="20"/>
        </w:rPr>
      </w:pPr>
      <w:r w:rsidRPr="00071822">
        <w:rPr>
          <w:rFonts w:ascii="Arial" w:hAnsi="Arial" w:cs="Arial"/>
          <w:sz w:val="20"/>
        </w:rPr>
        <w:t>w dni robocze w godz. 7</w:t>
      </w:r>
      <w:r w:rsidRPr="00071822">
        <w:rPr>
          <w:rFonts w:ascii="Arial" w:hAnsi="Arial" w:cs="Arial"/>
          <w:sz w:val="20"/>
          <w:szCs w:val="20"/>
          <w:vertAlign w:val="superscript"/>
        </w:rPr>
        <w:t>30</w:t>
      </w:r>
      <w:r w:rsidRPr="00071822">
        <w:rPr>
          <w:rFonts w:ascii="Arial" w:hAnsi="Arial" w:cs="Arial"/>
          <w:sz w:val="20"/>
        </w:rPr>
        <w:t>–15</w:t>
      </w:r>
      <w:r w:rsidRPr="00071822">
        <w:rPr>
          <w:rFonts w:ascii="Arial" w:hAnsi="Arial" w:cs="Arial"/>
          <w:sz w:val="20"/>
          <w:szCs w:val="20"/>
          <w:vertAlign w:val="superscript"/>
        </w:rPr>
        <w:t>30</w:t>
      </w:r>
      <w:r w:rsidRPr="00071822">
        <w:rPr>
          <w:rFonts w:ascii="Arial" w:hAnsi="Arial" w:cs="Arial"/>
          <w:sz w:val="20"/>
          <w:szCs w:val="20"/>
        </w:rPr>
        <w:t xml:space="preserve">, </w:t>
      </w:r>
      <w:r w:rsidRPr="00071822">
        <w:rPr>
          <w:rFonts w:ascii="Arial" w:hAnsi="Arial" w:cs="Arial"/>
          <w:sz w:val="20"/>
        </w:rPr>
        <w:t>telefon: (48) 3649230</w:t>
      </w:r>
    </w:p>
    <w:p w14:paraId="43C7EAB5" w14:textId="4DB77602" w:rsidR="00E622BE" w:rsidRPr="00E622BE" w:rsidRDefault="00E622BE" w:rsidP="00E622BE">
      <w:pPr>
        <w:ind w:left="993"/>
        <w:rPr>
          <w:rFonts w:ascii="Arial" w:hAnsi="Arial" w:cs="Arial"/>
          <w:sz w:val="20"/>
        </w:rPr>
      </w:pPr>
      <w:r>
        <w:rPr>
          <w:rFonts w:ascii="Arial" w:hAnsi="Arial" w:cs="Arial"/>
          <w:sz w:val="20"/>
        </w:rPr>
        <w:t>marcin</w:t>
      </w:r>
      <w:r w:rsidRPr="00E622BE">
        <w:rPr>
          <w:rFonts w:ascii="Arial" w:hAnsi="Arial" w:cs="Arial"/>
          <w:sz w:val="20"/>
        </w:rPr>
        <w:t>.</w:t>
      </w:r>
      <w:r>
        <w:rPr>
          <w:rFonts w:ascii="Arial" w:hAnsi="Arial" w:cs="Arial"/>
          <w:sz w:val="20"/>
        </w:rPr>
        <w:t>olifirowicz</w:t>
      </w:r>
      <w:r w:rsidRPr="00E622BE">
        <w:rPr>
          <w:rFonts w:ascii="Arial" w:hAnsi="Arial" w:cs="Arial"/>
          <w:sz w:val="20"/>
        </w:rPr>
        <w:t>@itee.</w:t>
      </w:r>
      <w:r w:rsidRPr="00E622BE">
        <w:rPr>
          <w:rFonts w:ascii="Arial" w:hAnsi="Arial" w:cs="Arial"/>
          <w:sz w:val="20"/>
          <w:szCs w:val="20"/>
        </w:rPr>
        <w:t>lukasiewicz.gov</w:t>
      </w:r>
      <w:r w:rsidRPr="00E622BE">
        <w:rPr>
          <w:rFonts w:ascii="Arial" w:hAnsi="Arial" w:cs="Arial"/>
          <w:sz w:val="20"/>
        </w:rPr>
        <w:t>.pl</w:t>
      </w:r>
    </w:p>
    <w:p w14:paraId="303EC303" w14:textId="77777777" w:rsidR="004D73BC" w:rsidRPr="00071822" w:rsidRDefault="004D73BC" w:rsidP="00B95A5F">
      <w:pPr>
        <w:pStyle w:val="Nagwek2"/>
        <w:keepNext w:val="0"/>
        <w:spacing w:before="120" w:after="0"/>
        <w:ind w:left="993"/>
        <w:jc w:val="both"/>
        <w:rPr>
          <w:rFonts w:cs="Arial"/>
          <w:b w:val="0"/>
          <w:i w:val="0"/>
          <w:sz w:val="20"/>
        </w:rPr>
      </w:pPr>
    </w:p>
    <w:p w14:paraId="5A594585" w14:textId="68CA3421" w:rsidR="003137BC" w:rsidRPr="00071822" w:rsidRDefault="00041279" w:rsidP="00B95A5F">
      <w:pPr>
        <w:pStyle w:val="Nagwek2"/>
        <w:keepNext w:val="0"/>
        <w:spacing w:before="120" w:after="0"/>
        <w:ind w:left="993"/>
        <w:jc w:val="both"/>
        <w:rPr>
          <w:rFonts w:cs="Arial"/>
          <w:i w:val="0"/>
          <w:sz w:val="20"/>
        </w:rPr>
      </w:pPr>
      <w:r w:rsidRPr="00071822">
        <w:rPr>
          <w:rFonts w:cs="Arial"/>
          <w:b w:val="0"/>
          <w:i w:val="0"/>
          <w:sz w:val="20"/>
        </w:rPr>
        <w:t>w sprawach formaln</w:t>
      </w:r>
      <w:r w:rsidR="00FF3CBE" w:rsidRPr="00071822">
        <w:rPr>
          <w:rFonts w:cs="Arial"/>
          <w:b w:val="0"/>
          <w:i w:val="0"/>
          <w:sz w:val="20"/>
        </w:rPr>
        <w:t>ych</w:t>
      </w:r>
      <w:r w:rsidRPr="00071822">
        <w:rPr>
          <w:rFonts w:cs="Arial"/>
          <w:b w:val="0"/>
          <w:i w:val="0"/>
          <w:sz w:val="20"/>
        </w:rPr>
        <w:t>:</w:t>
      </w:r>
    </w:p>
    <w:p w14:paraId="3171DA22" w14:textId="4511FCBA" w:rsidR="00FF3CBE" w:rsidRPr="00071822" w:rsidRDefault="004D73BC" w:rsidP="00B95A5F">
      <w:pPr>
        <w:pStyle w:val="Nagwek2"/>
        <w:keepNext w:val="0"/>
        <w:spacing w:before="0" w:after="0"/>
        <w:ind w:left="993"/>
        <w:jc w:val="both"/>
        <w:rPr>
          <w:rFonts w:cs="Arial"/>
          <w:b w:val="0"/>
          <w:i w:val="0"/>
          <w:sz w:val="20"/>
        </w:rPr>
      </w:pPr>
      <w:r w:rsidRPr="00071822">
        <w:rPr>
          <w:rFonts w:cs="Arial"/>
          <w:b w:val="0"/>
          <w:bCs/>
          <w:i w:val="0"/>
          <w:sz w:val="20"/>
        </w:rPr>
        <w:t>Elżbieta Śródkowska</w:t>
      </w:r>
      <w:r w:rsidR="00FF3CBE" w:rsidRPr="00071822">
        <w:rPr>
          <w:rFonts w:cs="Arial"/>
          <w:b w:val="0"/>
          <w:bCs/>
          <w:i w:val="0"/>
          <w:sz w:val="20"/>
        </w:rPr>
        <w:t xml:space="preserve"> –</w:t>
      </w:r>
      <w:r w:rsidR="00FF3CBE" w:rsidRPr="00071822">
        <w:rPr>
          <w:rFonts w:cs="Arial"/>
          <w:i w:val="0"/>
          <w:sz w:val="20"/>
        </w:rPr>
        <w:t xml:space="preserve"> </w:t>
      </w:r>
      <w:r w:rsidRPr="00071822">
        <w:rPr>
          <w:rFonts w:cs="Arial"/>
          <w:b w:val="0"/>
          <w:i w:val="0"/>
          <w:sz w:val="20"/>
        </w:rPr>
        <w:t>Specjalista</w:t>
      </w:r>
      <w:r w:rsidR="009B131B" w:rsidRPr="00071822">
        <w:rPr>
          <w:rFonts w:cs="Arial"/>
          <w:b w:val="0"/>
          <w:i w:val="0"/>
          <w:sz w:val="20"/>
        </w:rPr>
        <w:t xml:space="preserve"> ds. zamówień publicznych</w:t>
      </w:r>
    </w:p>
    <w:p w14:paraId="04595E7B" w14:textId="766BAE21" w:rsidR="00E622BE" w:rsidRPr="00E622BE" w:rsidRDefault="00E622BE" w:rsidP="00E622BE">
      <w:pPr>
        <w:ind w:left="993"/>
        <w:rPr>
          <w:rFonts w:ascii="Arial" w:hAnsi="Arial" w:cs="Arial"/>
          <w:sz w:val="20"/>
        </w:rPr>
      </w:pPr>
      <w:r w:rsidRPr="00E622BE">
        <w:rPr>
          <w:rFonts w:ascii="Arial" w:hAnsi="Arial" w:cs="Arial"/>
          <w:sz w:val="20"/>
        </w:rPr>
        <w:t>e-mail: zp@itee.</w:t>
      </w:r>
      <w:r w:rsidRPr="00E622BE">
        <w:rPr>
          <w:rFonts w:ascii="Arial" w:hAnsi="Arial" w:cs="Arial"/>
          <w:sz w:val="20"/>
          <w:szCs w:val="20"/>
        </w:rPr>
        <w:t>lukasiewicz.gov</w:t>
      </w:r>
      <w:r w:rsidRPr="00E622BE">
        <w:rPr>
          <w:rFonts w:ascii="Arial" w:hAnsi="Arial" w:cs="Arial"/>
          <w:sz w:val="20"/>
        </w:rPr>
        <w:t xml:space="preserve">.pl lub </w:t>
      </w:r>
      <w:bookmarkStart w:id="6" w:name="_Hlk105158919"/>
      <w:r>
        <w:rPr>
          <w:rFonts w:ascii="Arial" w:hAnsi="Arial" w:cs="Arial"/>
          <w:sz w:val="20"/>
        </w:rPr>
        <w:t>elzbieta</w:t>
      </w:r>
      <w:r w:rsidRPr="00E622BE">
        <w:rPr>
          <w:rFonts w:ascii="Arial" w:hAnsi="Arial" w:cs="Arial"/>
          <w:sz w:val="20"/>
        </w:rPr>
        <w:t>.</w:t>
      </w:r>
      <w:r>
        <w:rPr>
          <w:rFonts w:ascii="Arial" w:hAnsi="Arial" w:cs="Arial"/>
          <w:sz w:val="20"/>
        </w:rPr>
        <w:t>srodkowska</w:t>
      </w:r>
      <w:r w:rsidRPr="00E622BE">
        <w:rPr>
          <w:rFonts w:ascii="Arial" w:hAnsi="Arial" w:cs="Arial"/>
          <w:sz w:val="20"/>
        </w:rPr>
        <w:t>@itee.</w:t>
      </w:r>
      <w:r w:rsidRPr="00E622BE">
        <w:rPr>
          <w:rFonts w:ascii="Arial" w:hAnsi="Arial" w:cs="Arial"/>
          <w:sz w:val="20"/>
          <w:szCs w:val="20"/>
        </w:rPr>
        <w:t>lukasiewicz.gov</w:t>
      </w:r>
      <w:r w:rsidRPr="00E622BE">
        <w:rPr>
          <w:rFonts w:ascii="Arial" w:hAnsi="Arial" w:cs="Arial"/>
          <w:sz w:val="20"/>
        </w:rPr>
        <w:t>.pl</w:t>
      </w:r>
    </w:p>
    <w:bookmarkEnd w:id="6"/>
    <w:p w14:paraId="2DCCED2A" w14:textId="6C8124E8" w:rsidR="003137BC" w:rsidRPr="00071822" w:rsidRDefault="003137BC" w:rsidP="00E622BE">
      <w:pPr>
        <w:pStyle w:val="Nagwek2"/>
        <w:keepNext w:val="0"/>
        <w:spacing w:before="0" w:after="0"/>
        <w:ind w:left="993"/>
        <w:jc w:val="both"/>
        <w:rPr>
          <w:rFonts w:cs="Arial"/>
          <w:b w:val="0"/>
          <w:i w:val="0"/>
          <w:strike/>
          <w:color w:val="0070C0"/>
          <w:sz w:val="20"/>
        </w:rPr>
      </w:pPr>
    </w:p>
    <w:p w14:paraId="29B322AD" w14:textId="2A4D8128" w:rsidR="003137BC" w:rsidRPr="00071822" w:rsidRDefault="00041279" w:rsidP="00B95A5F">
      <w:pPr>
        <w:ind w:left="993"/>
        <w:rPr>
          <w:rFonts w:ascii="Arial" w:hAnsi="Arial" w:cs="Arial"/>
          <w:sz w:val="20"/>
        </w:rPr>
      </w:pPr>
      <w:r w:rsidRPr="00071822">
        <w:rPr>
          <w:rFonts w:ascii="Arial" w:hAnsi="Arial" w:cs="Arial"/>
          <w:sz w:val="20"/>
        </w:rPr>
        <w:t>w dni robocze w godz. 7</w:t>
      </w:r>
      <w:r w:rsidRPr="00071822">
        <w:rPr>
          <w:rFonts w:ascii="Arial" w:hAnsi="Arial" w:cs="Arial"/>
          <w:sz w:val="20"/>
          <w:szCs w:val="20"/>
          <w:vertAlign w:val="superscript"/>
        </w:rPr>
        <w:t>30</w:t>
      </w:r>
      <w:r w:rsidRPr="00071822">
        <w:rPr>
          <w:rFonts w:ascii="Arial" w:hAnsi="Arial" w:cs="Arial"/>
          <w:sz w:val="20"/>
        </w:rPr>
        <w:t>–1</w:t>
      </w:r>
      <w:r w:rsidR="00AE55EE">
        <w:rPr>
          <w:rFonts w:ascii="Arial" w:hAnsi="Arial" w:cs="Arial"/>
          <w:sz w:val="20"/>
        </w:rPr>
        <w:t>5</w:t>
      </w:r>
      <w:r w:rsidRPr="00071822">
        <w:rPr>
          <w:rFonts w:ascii="Arial" w:hAnsi="Arial" w:cs="Arial"/>
          <w:sz w:val="20"/>
          <w:szCs w:val="20"/>
          <w:vertAlign w:val="superscript"/>
        </w:rPr>
        <w:t>30</w:t>
      </w:r>
      <w:r w:rsidRPr="00071822">
        <w:rPr>
          <w:rFonts w:ascii="Arial" w:hAnsi="Arial" w:cs="Arial"/>
          <w:sz w:val="20"/>
          <w:szCs w:val="20"/>
        </w:rPr>
        <w:t xml:space="preserve">, </w:t>
      </w:r>
      <w:r w:rsidRPr="00071822">
        <w:rPr>
          <w:rFonts w:ascii="Arial" w:hAnsi="Arial" w:cs="Arial"/>
          <w:sz w:val="20"/>
        </w:rPr>
        <w:t xml:space="preserve">telefon: (048) </w:t>
      </w:r>
      <w:r w:rsidR="004D73BC" w:rsidRPr="00071822">
        <w:rPr>
          <w:rFonts w:ascii="Arial" w:hAnsi="Arial" w:cs="Arial"/>
          <w:sz w:val="20"/>
        </w:rPr>
        <w:t>3649415.</w:t>
      </w:r>
      <w:r w:rsidRPr="00071822">
        <w:rPr>
          <w:rFonts w:ascii="Arial" w:hAnsi="Arial" w:cs="Arial"/>
          <w:color w:val="0070C0"/>
          <w:sz w:val="20"/>
        </w:rPr>
        <w:br/>
      </w:r>
    </w:p>
    <w:p w14:paraId="25B12665" w14:textId="50B18E2E" w:rsidR="003137BC" w:rsidRDefault="00041279" w:rsidP="00614A35">
      <w:pPr>
        <w:pStyle w:val="Akapitzlist"/>
        <w:widowControl w:val="0"/>
        <w:numPr>
          <w:ilvl w:val="0"/>
          <w:numId w:val="9"/>
        </w:numPr>
        <w:spacing w:before="120"/>
        <w:ind w:left="714" w:hanging="357"/>
        <w:contextualSpacing w:val="0"/>
        <w:jc w:val="both"/>
        <w:rPr>
          <w:rFonts w:ascii="Arial" w:hAnsi="Arial" w:cs="Arial"/>
          <w:b/>
          <w:sz w:val="20"/>
          <w:szCs w:val="20"/>
        </w:rPr>
      </w:pPr>
      <w:r>
        <w:rPr>
          <w:rFonts w:ascii="Arial" w:hAnsi="Arial" w:cs="Arial"/>
          <w:b/>
          <w:sz w:val="20"/>
          <w:szCs w:val="20"/>
        </w:rPr>
        <w:t>Wyjaśnienia treści SWZ</w:t>
      </w:r>
    </w:p>
    <w:p w14:paraId="46A84B09" w14:textId="77777777" w:rsidR="00DE020A" w:rsidRDefault="00DE020A" w:rsidP="00DE020A">
      <w:pPr>
        <w:pStyle w:val="Akapitzlist"/>
        <w:widowControl w:val="0"/>
        <w:spacing w:before="120"/>
        <w:ind w:left="714"/>
        <w:contextualSpacing w:val="0"/>
        <w:jc w:val="both"/>
        <w:rPr>
          <w:rFonts w:ascii="Arial" w:hAnsi="Arial" w:cs="Arial"/>
          <w:b/>
          <w:sz w:val="20"/>
          <w:szCs w:val="20"/>
        </w:rPr>
      </w:pPr>
    </w:p>
    <w:p w14:paraId="575CC751" w14:textId="26BE78AF" w:rsidR="00DE020A" w:rsidRPr="0099009C" w:rsidRDefault="00DE020A" w:rsidP="00614A35">
      <w:pPr>
        <w:pStyle w:val="Akapitzlist"/>
        <w:numPr>
          <w:ilvl w:val="3"/>
          <w:numId w:val="9"/>
        </w:numPr>
        <w:suppressAutoHyphens w:val="0"/>
        <w:autoSpaceDE w:val="0"/>
        <w:autoSpaceDN w:val="0"/>
        <w:adjustRightInd w:val="0"/>
        <w:ind w:left="1134" w:hanging="425"/>
        <w:jc w:val="both"/>
        <w:rPr>
          <w:rFonts w:ascii="Arial" w:hAnsi="Arial" w:cs="Arial"/>
          <w:sz w:val="20"/>
          <w:szCs w:val="20"/>
        </w:rPr>
      </w:pPr>
      <w:r w:rsidRPr="0099009C">
        <w:rPr>
          <w:rFonts w:ascii="Arial" w:hAnsi="Arial" w:cs="Arial"/>
          <w:sz w:val="20"/>
          <w:szCs w:val="20"/>
        </w:rPr>
        <w:t>Wykonawca może zwrócić się do Zamawiającego z wnioskiem o wyjaśnienie treści SWZ.</w:t>
      </w:r>
    </w:p>
    <w:p w14:paraId="1D57590D" w14:textId="24556A8D" w:rsidR="00DE020A" w:rsidRPr="0099009C" w:rsidRDefault="00DE020A" w:rsidP="00614A35">
      <w:pPr>
        <w:pStyle w:val="Akapitzlist"/>
        <w:numPr>
          <w:ilvl w:val="3"/>
          <w:numId w:val="9"/>
        </w:numPr>
        <w:suppressAutoHyphens w:val="0"/>
        <w:autoSpaceDE w:val="0"/>
        <w:autoSpaceDN w:val="0"/>
        <w:adjustRightInd w:val="0"/>
        <w:ind w:left="1134" w:hanging="425"/>
        <w:jc w:val="both"/>
        <w:rPr>
          <w:rFonts w:ascii="Arial" w:hAnsi="Arial" w:cs="Arial"/>
          <w:sz w:val="20"/>
          <w:szCs w:val="20"/>
        </w:rPr>
      </w:pPr>
      <w:r w:rsidRPr="0099009C">
        <w:rPr>
          <w:rFonts w:ascii="Arial" w:hAnsi="Arial" w:cs="Arial"/>
          <w:sz w:val="20"/>
          <w:szCs w:val="20"/>
        </w:rPr>
        <w:t xml:space="preserve">Zamawiający udzieli wyjaśnień niezwłocznie, jednak nie później niż na 6 dni przed upływem terminu składania ofert pod warunkiem, że wniosek o wyjaśnienie treści wpłynął do Zamawiającego nie później niż na 14 dni przed upływem terminu składania ofert. </w:t>
      </w:r>
    </w:p>
    <w:p w14:paraId="3B000D68" w14:textId="5EF088B6" w:rsidR="00DE020A" w:rsidRPr="0099009C" w:rsidRDefault="00DE020A" w:rsidP="00614A35">
      <w:pPr>
        <w:pStyle w:val="Akapitzlist"/>
        <w:numPr>
          <w:ilvl w:val="3"/>
          <w:numId w:val="9"/>
        </w:numPr>
        <w:suppressAutoHyphens w:val="0"/>
        <w:autoSpaceDE w:val="0"/>
        <w:autoSpaceDN w:val="0"/>
        <w:adjustRightInd w:val="0"/>
        <w:ind w:left="1134" w:hanging="425"/>
        <w:jc w:val="both"/>
        <w:rPr>
          <w:rFonts w:ascii="Arial" w:hAnsi="Arial" w:cs="Arial"/>
          <w:sz w:val="20"/>
          <w:szCs w:val="20"/>
        </w:rPr>
      </w:pPr>
      <w:r w:rsidRPr="0099009C">
        <w:rPr>
          <w:rFonts w:ascii="Arial" w:hAnsi="Arial" w:cs="Arial"/>
          <w:sz w:val="20"/>
          <w:szCs w:val="20"/>
        </w:rPr>
        <w:t xml:space="preserve">Jeżeli Zamawiający nie udzieli wyjaśnień w terminie, o którym mowa w </w:t>
      </w:r>
      <w:r w:rsidR="00FD3B4E" w:rsidRPr="0099009C">
        <w:rPr>
          <w:rFonts w:ascii="Arial" w:hAnsi="Arial" w:cs="Arial"/>
          <w:sz w:val="20"/>
          <w:szCs w:val="20"/>
        </w:rPr>
        <w:t>pkt</w:t>
      </w:r>
      <w:r w:rsidRPr="0099009C">
        <w:rPr>
          <w:rFonts w:ascii="Arial" w:hAnsi="Arial" w:cs="Arial"/>
          <w:sz w:val="20"/>
          <w:szCs w:val="20"/>
        </w:rPr>
        <w:t xml:space="preserve">. 2, przedłuży termin składania ofert o czas niezbędny do zapoznania się wszystkich zainteresowanych Wykonawców z wyjaśnieniami niezbędnymi do należytego przygotowania i złożenia ofert. </w:t>
      </w:r>
    </w:p>
    <w:p w14:paraId="0C0F25C7" w14:textId="3D6A7BE7" w:rsidR="00DE020A" w:rsidRPr="0099009C" w:rsidRDefault="00DE020A" w:rsidP="00614A35">
      <w:pPr>
        <w:pStyle w:val="Akapitzlist"/>
        <w:numPr>
          <w:ilvl w:val="3"/>
          <w:numId w:val="9"/>
        </w:numPr>
        <w:suppressAutoHyphens w:val="0"/>
        <w:autoSpaceDE w:val="0"/>
        <w:autoSpaceDN w:val="0"/>
        <w:adjustRightInd w:val="0"/>
        <w:ind w:left="1134" w:hanging="425"/>
        <w:jc w:val="both"/>
        <w:rPr>
          <w:rFonts w:ascii="Arial" w:hAnsi="Arial" w:cs="Arial"/>
          <w:sz w:val="20"/>
          <w:szCs w:val="20"/>
        </w:rPr>
      </w:pPr>
      <w:r w:rsidRPr="0099009C">
        <w:rPr>
          <w:rFonts w:ascii="Arial" w:hAnsi="Arial" w:cs="Arial"/>
          <w:sz w:val="20"/>
          <w:szCs w:val="20"/>
        </w:rPr>
        <w:t xml:space="preserve">W przypadku gdy wniosek o wyjaśnienie treści SWZ nie wpłynął w terminie, o którym mowa w </w:t>
      </w:r>
      <w:r w:rsidR="00FD3B4E" w:rsidRPr="0099009C">
        <w:rPr>
          <w:rFonts w:ascii="Arial" w:hAnsi="Arial" w:cs="Arial"/>
          <w:sz w:val="20"/>
          <w:szCs w:val="20"/>
        </w:rPr>
        <w:t>pkt.</w:t>
      </w:r>
      <w:r w:rsidRPr="0099009C">
        <w:rPr>
          <w:rFonts w:ascii="Arial" w:hAnsi="Arial" w:cs="Arial"/>
          <w:sz w:val="20"/>
          <w:szCs w:val="20"/>
        </w:rPr>
        <w:t xml:space="preserve"> 2, Zamawiający nie ma obowiązku udzielania wyjaśnień SWZ oraz obowiązku przedłużenia terminu składania ofert. </w:t>
      </w:r>
    </w:p>
    <w:p w14:paraId="3C28F259" w14:textId="575E86A3" w:rsidR="00DE020A" w:rsidRPr="0099009C" w:rsidRDefault="00DE020A" w:rsidP="00614A35">
      <w:pPr>
        <w:pStyle w:val="Akapitzlist"/>
        <w:numPr>
          <w:ilvl w:val="3"/>
          <w:numId w:val="9"/>
        </w:numPr>
        <w:suppressAutoHyphens w:val="0"/>
        <w:autoSpaceDE w:val="0"/>
        <w:autoSpaceDN w:val="0"/>
        <w:adjustRightInd w:val="0"/>
        <w:ind w:left="1134" w:hanging="425"/>
        <w:jc w:val="both"/>
        <w:rPr>
          <w:rFonts w:ascii="Arial" w:hAnsi="Arial" w:cs="Arial"/>
          <w:sz w:val="20"/>
          <w:szCs w:val="20"/>
        </w:rPr>
      </w:pPr>
      <w:r w:rsidRPr="0099009C">
        <w:rPr>
          <w:rFonts w:ascii="Arial" w:hAnsi="Arial" w:cs="Arial"/>
          <w:sz w:val="20"/>
          <w:szCs w:val="20"/>
        </w:rPr>
        <w:t xml:space="preserve">Przedłużenie terminu składania ofert, o których mowa w </w:t>
      </w:r>
      <w:r w:rsidR="00FD3B4E" w:rsidRPr="0099009C">
        <w:rPr>
          <w:rFonts w:ascii="Arial" w:hAnsi="Arial" w:cs="Arial"/>
          <w:sz w:val="20"/>
          <w:szCs w:val="20"/>
        </w:rPr>
        <w:t>pkt.</w:t>
      </w:r>
      <w:r w:rsidRPr="0099009C">
        <w:rPr>
          <w:rFonts w:ascii="Arial" w:hAnsi="Arial" w:cs="Arial"/>
          <w:sz w:val="20"/>
          <w:szCs w:val="20"/>
        </w:rPr>
        <w:t xml:space="preserve"> 4, nie wpływa na bieg terminu składania wniosku o wyjaśnienie treści SWZ. </w:t>
      </w:r>
    </w:p>
    <w:p w14:paraId="09E61CDF" w14:textId="3793CF02" w:rsidR="00DE020A" w:rsidRPr="0099009C" w:rsidRDefault="00DE020A" w:rsidP="00614A35">
      <w:pPr>
        <w:pStyle w:val="Akapitzlist"/>
        <w:numPr>
          <w:ilvl w:val="3"/>
          <w:numId w:val="9"/>
        </w:numPr>
        <w:suppressAutoHyphens w:val="0"/>
        <w:autoSpaceDE w:val="0"/>
        <w:autoSpaceDN w:val="0"/>
        <w:adjustRightInd w:val="0"/>
        <w:ind w:left="1134" w:hanging="425"/>
        <w:jc w:val="both"/>
        <w:rPr>
          <w:rFonts w:ascii="Arial" w:hAnsi="Arial" w:cs="Arial"/>
          <w:sz w:val="20"/>
          <w:szCs w:val="20"/>
        </w:rPr>
      </w:pPr>
      <w:r w:rsidRPr="0099009C">
        <w:rPr>
          <w:rFonts w:ascii="Arial" w:hAnsi="Arial" w:cs="Arial"/>
          <w:sz w:val="20"/>
          <w:szCs w:val="20"/>
        </w:rPr>
        <w:t>Treść zapytań wraz z wyjaśnieniami Zamawiający udostępnia, bez ujawniania źródła zapytania, na stronie internetowej prowadzonego postępowania</w:t>
      </w:r>
      <w:r w:rsidR="00294ECE" w:rsidRPr="0099009C">
        <w:rPr>
          <w:rFonts w:ascii="Arial" w:hAnsi="Arial" w:cs="Arial"/>
          <w:sz w:val="20"/>
          <w:szCs w:val="20"/>
        </w:rPr>
        <w:t xml:space="preserve">: </w:t>
      </w:r>
      <w:hyperlink r:id="rId25">
        <w:r w:rsidR="00294ECE" w:rsidRPr="0099009C">
          <w:rPr>
            <w:rStyle w:val="czeinternetowe"/>
            <w:rFonts w:ascii="Arial" w:hAnsi="Arial" w:cs="Arial"/>
            <w:color w:val="auto"/>
            <w:sz w:val="20"/>
            <w:szCs w:val="20"/>
          </w:rPr>
          <w:t>https://bip.itee.radom.pl/index.php/home-2/nowe-przetargi</w:t>
        </w:r>
      </w:hyperlink>
      <w:r w:rsidR="00294ECE" w:rsidRPr="0099009C">
        <w:rPr>
          <w:rFonts w:ascii="Arial" w:hAnsi="Arial" w:cs="Arial"/>
          <w:sz w:val="20"/>
          <w:szCs w:val="20"/>
        </w:rPr>
        <w:t>.</w:t>
      </w:r>
    </w:p>
    <w:p w14:paraId="5BEE5700" w14:textId="6124AD36" w:rsidR="00DE020A" w:rsidRPr="0099009C" w:rsidRDefault="00DE020A" w:rsidP="00614A35">
      <w:pPr>
        <w:pStyle w:val="Akapitzlist"/>
        <w:numPr>
          <w:ilvl w:val="3"/>
          <w:numId w:val="9"/>
        </w:numPr>
        <w:suppressAutoHyphens w:val="0"/>
        <w:autoSpaceDE w:val="0"/>
        <w:autoSpaceDN w:val="0"/>
        <w:adjustRightInd w:val="0"/>
        <w:ind w:left="1134" w:hanging="425"/>
        <w:jc w:val="both"/>
        <w:rPr>
          <w:rFonts w:ascii="Arial" w:hAnsi="Arial" w:cs="Arial"/>
          <w:sz w:val="20"/>
          <w:szCs w:val="20"/>
        </w:rPr>
      </w:pPr>
      <w:r w:rsidRPr="0099009C">
        <w:rPr>
          <w:rFonts w:ascii="Arial" w:hAnsi="Arial" w:cs="Arial"/>
          <w:sz w:val="20"/>
          <w:szCs w:val="20"/>
        </w:rPr>
        <w:t>Zamawiający nie zamierza zwoływać zebrania wszystkich Wykonawców, w celu wyjaśnienia treści SWZ.</w:t>
      </w:r>
    </w:p>
    <w:p w14:paraId="271F302A" w14:textId="31167D1C" w:rsidR="003137BC" w:rsidRPr="0099009C" w:rsidRDefault="00041279" w:rsidP="00614A35">
      <w:pPr>
        <w:pStyle w:val="Akapitzlist"/>
        <w:numPr>
          <w:ilvl w:val="3"/>
          <w:numId w:val="9"/>
        </w:numPr>
        <w:suppressAutoHyphens w:val="0"/>
        <w:autoSpaceDE w:val="0"/>
        <w:autoSpaceDN w:val="0"/>
        <w:adjustRightInd w:val="0"/>
        <w:ind w:left="1134" w:hanging="425"/>
        <w:jc w:val="both"/>
        <w:rPr>
          <w:rFonts w:ascii="Arial" w:hAnsi="Arial" w:cs="Arial"/>
          <w:sz w:val="20"/>
          <w:szCs w:val="20"/>
        </w:rPr>
      </w:pPr>
      <w:r w:rsidRPr="0099009C">
        <w:rPr>
          <w:rFonts w:ascii="Arial" w:hAnsi="Arial" w:cs="Arial"/>
          <w:sz w:val="20"/>
          <w:szCs w:val="20"/>
        </w:rPr>
        <w:t>Nie udziela się żadnych ustnych i telefonicznych informacji, wyjaśnień czy odpowiedzi na kierowane do Zamawiającego zapytania w sprawach wymagających zachowania pisemności postępowania.</w:t>
      </w:r>
    </w:p>
    <w:p w14:paraId="1E5E1260" w14:textId="77777777" w:rsidR="006F6DD7" w:rsidRDefault="006F6DD7" w:rsidP="006F6DD7">
      <w:pPr>
        <w:pStyle w:val="Akapitzlist"/>
        <w:spacing w:before="60"/>
        <w:ind w:left="1071"/>
        <w:contextualSpacing w:val="0"/>
        <w:jc w:val="both"/>
        <w:rPr>
          <w:rFonts w:ascii="Arial" w:hAnsi="Arial" w:cs="Arial"/>
          <w:sz w:val="20"/>
          <w:szCs w:val="20"/>
        </w:rPr>
      </w:pPr>
    </w:p>
    <w:p w14:paraId="728775ED" w14:textId="77777777" w:rsidR="003137BC" w:rsidRDefault="00041279" w:rsidP="00614A35">
      <w:pPr>
        <w:pStyle w:val="Akapitzlist"/>
        <w:keepNext/>
        <w:widowControl w:val="0"/>
        <w:numPr>
          <w:ilvl w:val="0"/>
          <w:numId w:val="9"/>
        </w:numPr>
        <w:spacing w:before="120"/>
        <w:ind w:left="714" w:hanging="357"/>
        <w:contextualSpacing w:val="0"/>
        <w:jc w:val="both"/>
        <w:rPr>
          <w:rFonts w:ascii="Arial" w:hAnsi="Arial" w:cs="Arial"/>
          <w:b/>
          <w:sz w:val="20"/>
          <w:szCs w:val="20"/>
        </w:rPr>
      </w:pPr>
      <w:r>
        <w:rPr>
          <w:rFonts w:ascii="Arial" w:hAnsi="Arial" w:cs="Arial"/>
          <w:b/>
          <w:sz w:val="20"/>
          <w:szCs w:val="20"/>
        </w:rPr>
        <w:lastRenderedPageBreak/>
        <w:t>Modyfikacja treści SWZ</w:t>
      </w:r>
    </w:p>
    <w:p w14:paraId="31E0F685" w14:textId="77777777" w:rsidR="006F6DD7" w:rsidRDefault="006F6DD7" w:rsidP="006F6DD7">
      <w:pPr>
        <w:pStyle w:val="Akapitzlist"/>
        <w:keepNext/>
        <w:widowControl w:val="0"/>
        <w:spacing w:before="120"/>
        <w:ind w:left="714"/>
        <w:contextualSpacing w:val="0"/>
        <w:jc w:val="both"/>
        <w:rPr>
          <w:rFonts w:ascii="Arial" w:hAnsi="Arial" w:cs="Arial"/>
          <w:b/>
          <w:sz w:val="20"/>
          <w:szCs w:val="20"/>
        </w:rPr>
      </w:pPr>
    </w:p>
    <w:p w14:paraId="51C3E78D" w14:textId="53DE9788" w:rsidR="003137BC" w:rsidRDefault="00041279" w:rsidP="00614A35">
      <w:pPr>
        <w:pStyle w:val="Akapitzlist"/>
        <w:numPr>
          <w:ilvl w:val="0"/>
          <w:numId w:val="8"/>
        </w:numPr>
        <w:jc w:val="both"/>
        <w:rPr>
          <w:rFonts w:ascii="Arial" w:hAnsi="Arial" w:cs="Arial"/>
          <w:sz w:val="20"/>
          <w:szCs w:val="20"/>
        </w:rPr>
      </w:pPr>
      <w:r>
        <w:rPr>
          <w:rFonts w:ascii="Arial" w:hAnsi="Arial" w:cs="Arial"/>
          <w:sz w:val="20"/>
          <w:szCs w:val="20"/>
        </w:rPr>
        <w:t xml:space="preserve">W uzasadnionych przypadkach Zamawiający może przed upływem terminu składania ofert </w:t>
      </w:r>
      <w:r w:rsidR="00452B06">
        <w:rPr>
          <w:rFonts w:ascii="Arial" w:hAnsi="Arial" w:cs="Arial"/>
          <w:sz w:val="20"/>
          <w:szCs w:val="20"/>
        </w:rPr>
        <w:t>zmienić</w:t>
      </w:r>
      <w:r>
        <w:rPr>
          <w:rFonts w:ascii="Arial" w:hAnsi="Arial" w:cs="Arial"/>
          <w:sz w:val="20"/>
          <w:szCs w:val="20"/>
        </w:rPr>
        <w:t xml:space="preserve"> treść SWZ.</w:t>
      </w:r>
    </w:p>
    <w:p w14:paraId="63970023" w14:textId="77777777" w:rsidR="003137BC" w:rsidRDefault="00041279" w:rsidP="00614A35">
      <w:pPr>
        <w:pStyle w:val="Akapitzlist"/>
        <w:numPr>
          <w:ilvl w:val="0"/>
          <w:numId w:val="8"/>
        </w:numPr>
        <w:jc w:val="both"/>
        <w:rPr>
          <w:rFonts w:ascii="Arial" w:hAnsi="Arial" w:cs="Arial"/>
          <w:sz w:val="20"/>
          <w:szCs w:val="20"/>
        </w:rPr>
      </w:pPr>
      <w:r>
        <w:rPr>
          <w:rFonts w:ascii="Arial" w:hAnsi="Arial" w:cs="Arial"/>
          <w:sz w:val="20"/>
          <w:szCs w:val="20"/>
        </w:rPr>
        <w:t>Dokonaną zmianę treści odpowiednio SWZ Zamawiający udostępnia na stronie internetowej prowadzonego postępowania.</w:t>
      </w:r>
    </w:p>
    <w:p w14:paraId="31DB0D1D" w14:textId="170D91F1" w:rsidR="00452B06" w:rsidRDefault="00041279" w:rsidP="00614A35">
      <w:pPr>
        <w:pStyle w:val="Akapitzlist"/>
        <w:numPr>
          <w:ilvl w:val="0"/>
          <w:numId w:val="8"/>
        </w:numPr>
        <w:suppressAutoHyphens w:val="0"/>
        <w:autoSpaceDE w:val="0"/>
        <w:autoSpaceDN w:val="0"/>
        <w:adjustRightInd w:val="0"/>
        <w:jc w:val="both"/>
        <w:rPr>
          <w:rFonts w:ascii="Arial" w:hAnsi="Arial" w:cs="Arial"/>
          <w:sz w:val="20"/>
          <w:szCs w:val="20"/>
        </w:rPr>
      </w:pPr>
      <w:r w:rsidRPr="008A135A">
        <w:rPr>
          <w:rFonts w:ascii="Arial" w:hAnsi="Arial" w:cs="Arial"/>
          <w:sz w:val="20"/>
          <w:szCs w:val="20"/>
        </w:rPr>
        <w:t xml:space="preserve">W przypadku gdy zmiana treści SWZ jest istotna dla sporządzenia oferty lub wymaga od wykonawców dodatkowego czasu na zapoznanie się ze zmianą SWZ i przygotowanie ofert, Zamawiający przedłuża termin składania ofert o czas niezbędny na </w:t>
      </w:r>
      <w:r w:rsidR="00452B06" w:rsidRPr="008A135A">
        <w:rPr>
          <w:rFonts w:ascii="Arial" w:hAnsi="Arial" w:cs="Arial"/>
          <w:sz w:val="20"/>
          <w:szCs w:val="20"/>
        </w:rPr>
        <w:t xml:space="preserve">zapoznanie się ze zmianą SWZ i przygotowanie oferty. </w:t>
      </w:r>
    </w:p>
    <w:p w14:paraId="7EA4933A" w14:textId="0204ABAB" w:rsidR="008A135A" w:rsidRPr="008A135A" w:rsidRDefault="008A135A" w:rsidP="00614A35">
      <w:pPr>
        <w:pStyle w:val="Akapitzlist"/>
        <w:numPr>
          <w:ilvl w:val="0"/>
          <w:numId w:val="8"/>
        </w:numPr>
        <w:suppressAutoHyphens w:val="0"/>
        <w:autoSpaceDE w:val="0"/>
        <w:autoSpaceDN w:val="0"/>
        <w:adjustRightInd w:val="0"/>
        <w:jc w:val="both"/>
        <w:rPr>
          <w:rFonts w:ascii="Arial" w:hAnsi="Arial" w:cs="Arial"/>
          <w:sz w:val="20"/>
          <w:szCs w:val="20"/>
        </w:rPr>
      </w:pPr>
      <w:r w:rsidRPr="008A135A">
        <w:rPr>
          <w:rFonts w:ascii="Arial" w:hAnsi="Arial" w:cs="Arial"/>
          <w:sz w:val="20"/>
          <w:szCs w:val="20"/>
        </w:rPr>
        <w:t xml:space="preserve">W przypadku gdy zmiana treści SWZ prowadzi do zmiany treści ogłoszenia o zamówieniu, zamawiający przekazuje Urzędowi Publikacji Unii Europejskiej ogłoszenie, o którym mowa w art. 90 ust. 1 ustawy </w:t>
      </w:r>
      <w:proofErr w:type="spellStart"/>
      <w:r w:rsidRPr="008A135A">
        <w:rPr>
          <w:rFonts w:ascii="Arial" w:hAnsi="Arial" w:cs="Arial"/>
          <w:sz w:val="20"/>
          <w:szCs w:val="20"/>
        </w:rPr>
        <w:t>Pzp</w:t>
      </w:r>
      <w:proofErr w:type="spellEnd"/>
      <w:r w:rsidRPr="008A135A">
        <w:rPr>
          <w:rFonts w:ascii="Arial" w:hAnsi="Arial" w:cs="Arial"/>
          <w:sz w:val="20"/>
          <w:szCs w:val="20"/>
        </w:rPr>
        <w:t>.</w:t>
      </w:r>
    </w:p>
    <w:p w14:paraId="083A5EAB" w14:textId="55BF342C" w:rsidR="008A135A" w:rsidRDefault="008A135A" w:rsidP="00614A35">
      <w:pPr>
        <w:pStyle w:val="Akapitzlist"/>
        <w:numPr>
          <w:ilvl w:val="0"/>
          <w:numId w:val="8"/>
        </w:numPr>
        <w:suppressAutoHyphens w:val="0"/>
        <w:autoSpaceDE w:val="0"/>
        <w:autoSpaceDN w:val="0"/>
        <w:adjustRightInd w:val="0"/>
        <w:jc w:val="both"/>
        <w:rPr>
          <w:rFonts w:ascii="Arial" w:hAnsi="Arial" w:cs="Arial"/>
          <w:sz w:val="20"/>
          <w:szCs w:val="20"/>
        </w:rPr>
      </w:pPr>
      <w:r w:rsidRPr="008A135A">
        <w:rPr>
          <w:rFonts w:ascii="Arial" w:hAnsi="Arial" w:cs="Arial"/>
          <w:sz w:val="20"/>
          <w:szCs w:val="20"/>
        </w:rPr>
        <w:t xml:space="preserve">W przypadku, o którym mowa w </w:t>
      </w:r>
      <w:r w:rsidR="00FB0488">
        <w:rPr>
          <w:rFonts w:ascii="Arial" w:hAnsi="Arial" w:cs="Arial"/>
          <w:sz w:val="20"/>
          <w:szCs w:val="20"/>
        </w:rPr>
        <w:t>pkt</w:t>
      </w:r>
      <w:r w:rsidRPr="008A135A">
        <w:rPr>
          <w:rFonts w:ascii="Arial" w:hAnsi="Arial" w:cs="Arial"/>
          <w:sz w:val="20"/>
          <w:szCs w:val="20"/>
        </w:rPr>
        <w:t xml:space="preserve">. 4 powyżej, udostępnienie zmiany treści SWZ na stronie internetowej prowadzonego postępowania nie może nastąpić przed publikacją ogłoszenia, o którym mowa w art. 90 ust. 1 ustawy </w:t>
      </w:r>
      <w:proofErr w:type="spellStart"/>
      <w:r w:rsidRPr="008A135A">
        <w:rPr>
          <w:rFonts w:ascii="Arial" w:hAnsi="Arial" w:cs="Arial"/>
          <w:sz w:val="20"/>
          <w:szCs w:val="20"/>
        </w:rPr>
        <w:t>Pzp</w:t>
      </w:r>
      <w:proofErr w:type="spellEnd"/>
      <w:r w:rsidRPr="008A135A">
        <w:rPr>
          <w:rFonts w:ascii="Arial" w:hAnsi="Arial" w:cs="Arial"/>
          <w:sz w:val="20"/>
          <w:szCs w:val="20"/>
        </w:rPr>
        <w:t>, z wyjątkiem przypadku gdy zamawiający nie został powiadomiony o publikacji w terminie 48 godzin od potwierdzenia przez Urząd Publikacji Unii Europejskiej otrzymania tego ogłoszenia.</w:t>
      </w:r>
    </w:p>
    <w:p w14:paraId="2DC3403B" w14:textId="3A59D440" w:rsidR="008A135A" w:rsidRPr="00BE10E3" w:rsidRDefault="008A135A" w:rsidP="00614A35">
      <w:pPr>
        <w:pStyle w:val="Akapitzlist"/>
        <w:numPr>
          <w:ilvl w:val="0"/>
          <w:numId w:val="8"/>
        </w:numPr>
        <w:suppressAutoHyphens w:val="0"/>
        <w:autoSpaceDE w:val="0"/>
        <w:autoSpaceDN w:val="0"/>
        <w:adjustRightInd w:val="0"/>
        <w:jc w:val="both"/>
        <w:rPr>
          <w:rFonts w:ascii="Arial" w:hAnsi="Arial" w:cs="Arial"/>
          <w:sz w:val="20"/>
          <w:szCs w:val="20"/>
        </w:rPr>
      </w:pPr>
      <w:r w:rsidRPr="00BE10E3">
        <w:rPr>
          <w:rFonts w:ascii="Arial" w:hAnsi="Arial" w:cs="Arial"/>
          <w:sz w:val="20"/>
          <w:szCs w:val="20"/>
        </w:rPr>
        <w:t xml:space="preserve">Zamawiający może zmienić ogłoszenie, przekazując Urzędowi Publikacji Unii Europejskiej sprostowanie, ogłoszenie zmian lub dodatkowych informacji. Przepisy art. 87 i art. 88  ustawy </w:t>
      </w:r>
      <w:proofErr w:type="spellStart"/>
      <w:r w:rsidRPr="00BE10E3">
        <w:rPr>
          <w:rFonts w:ascii="Arial" w:hAnsi="Arial" w:cs="Arial"/>
          <w:sz w:val="20"/>
          <w:szCs w:val="20"/>
        </w:rPr>
        <w:t>Pzp</w:t>
      </w:r>
      <w:proofErr w:type="spellEnd"/>
      <w:r w:rsidRPr="00BE10E3">
        <w:rPr>
          <w:rFonts w:ascii="Arial" w:hAnsi="Arial" w:cs="Arial"/>
          <w:sz w:val="20"/>
          <w:szCs w:val="20"/>
        </w:rPr>
        <w:t xml:space="preserve"> stosuje się.</w:t>
      </w:r>
    </w:p>
    <w:p w14:paraId="233079A9" w14:textId="4B584C59" w:rsidR="008A135A" w:rsidRPr="00BE10E3" w:rsidRDefault="008A135A" w:rsidP="00614A35">
      <w:pPr>
        <w:pStyle w:val="Akapitzlist"/>
        <w:numPr>
          <w:ilvl w:val="0"/>
          <w:numId w:val="8"/>
        </w:numPr>
        <w:suppressAutoHyphens w:val="0"/>
        <w:autoSpaceDE w:val="0"/>
        <w:autoSpaceDN w:val="0"/>
        <w:adjustRightInd w:val="0"/>
        <w:jc w:val="both"/>
        <w:rPr>
          <w:rFonts w:ascii="Arial" w:hAnsi="Arial" w:cs="Arial"/>
          <w:sz w:val="20"/>
          <w:szCs w:val="20"/>
        </w:rPr>
      </w:pPr>
      <w:r w:rsidRPr="00BE10E3">
        <w:rPr>
          <w:rFonts w:ascii="Arial" w:hAnsi="Arial" w:cs="Arial"/>
          <w:sz w:val="20"/>
          <w:szCs w:val="20"/>
        </w:rPr>
        <w:t>W przypadku gdy zmiany treści ogłoszenia o zamówieniu są istotne dla sporządzenia wniosków o dopuszczenie do udziału w postępowaniu albo ofert, zamawiający przedłuża odpowiednio termin składania wniosków o dopuszczenie do udziału w postępowaniu albo termin składania ofert o czas niezbędny na ich przygotowanie.</w:t>
      </w:r>
    </w:p>
    <w:p w14:paraId="1575D637" w14:textId="03AA1373" w:rsidR="00C91C04" w:rsidRPr="00BE10E3" w:rsidRDefault="00C91C04" w:rsidP="00614A35">
      <w:pPr>
        <w:pStyle w:val="Akapitzlist"/>
        <w:numPr>
          <w:ilvl w:val="0"/>
          <w:numId w:val="8"/>
        </w:numPr>
        <w:suppressAutoHyphens w:val="0"/>
        <w:autoSpaceDE w:val="0"/>
        <w:autoSpaceDN w:val="0"/>
        <w:adjustRightInd w:val="0"/>
        <w:jc w:val="both"/>
        <w:rPr>
          <w:rFonts w:ascii="Arial" w:hAnsi="Arial" w:cs="Arial"/>
          <w:sz w:val="20"/>
          <w:szCs w:val="20"/>
        </w:rPr>
      </w:pPr>
      <w:r w:rsidRPr="00BE10E3">
        <w:rPr>
          <w:rFonts w:ascii="Arial" w:hAnsi="Arial" w:cs="Arial"/>
          <w:sz w:val="20"/>
          <w:szCs w:val="20"/>
        </w:rPr>
        <w:t>W przypadku gdy zmiany treści ogłoszenia o zamówieniu istotnie zmieniają charakter zamówienia w porównaniu z pierwotnie określonym, w szczególności znacznie zmieniają zakres zamówienia, zamawiający unieważnia postępowania na podstawie art. 256.</w:t>
      </w:r>
    </w:p>
    <w:p w14:paraId="3AE5A542" w14:textId="77777777" w:rsidR="003137BC" w:rsidRDefault="00041279" w:rsidP="00614A35">
      <w:pPr>
        <w:pStyle w:val="Akapitzlist"/>
        <w:keepLines/>
        <w:numPr>
          <w:ilvl w:val="0"/>
          <w:numId w:val="8"/>
        </w:numPr>
        <w:ind w:left="1071" w:hanging="357"/>
        <w:jc w:val="both"/>
        <w:rPr>
          <w:rFonts w:ascii="Arial" w:hAnsi="Arial" w:cs="Arial"/>
          <w:sz w:val="20"/>
          <w:szCs w:val="20"/>
        </w:rPr>
      </w:pPr>
      <w:r>
        <w:rPr>
          <w:rFonts w:ascii="Arial" w:hAnsi="Arial" w:cs="Arial"/>
          <w:sz w:val="20"/>
          <w:szCs w:val="20"/>
        </w:rPr>
        <w:t>Wszelkie modyfikacje, uzupełnienia i ustalenia oraz zmiany, w tym zmiany terminów, jak również pytania wykonawców wraz z wyjaśnieniami stają się integralną częścią SWZ i będą wiążące przy składaniu ofert. Wszelkie prawa i zobowiązania wykonawcy odnośnie wcześniej ustalonych terminów będą podlegały nowemu terminowi.</w:t>
      </w:r>
    </w:p>
    <w:p w14:paraId="1701B5B6" w14:textId="77777777" w:rsidR="003137BC" w:rsidRDefault="003137BC">
      <w:pPr>
        <w:rPr>
          <w:rFonts w:ascii="Arial" w:hAnsi="Arial" w:cs="Arial"/>
          <w:sz w:val="20"/>
          <w:szCs w:val="20"/>
        </w:rPr>
      </w:pPr>
    </w:p>
    <w:p w14:paraId="37A4CDB3" w14:textId="77777777" w:rsidR="003137BC" w:rsidRDefault="00041279">
      <w:pPr>
        <w:widowControl w:val="0"/>
        <w:jc w:val="both"/>
        <w:rPr>
          <w:rFonts w:ascii="Arial" w:hAnsi="Arial" w:cs="Arial"/>
          <w:color w:val="000000"/>
          <w:sz w:val="20"/>
          <w:szCs w:val="20"/>
        </w:rPr>
      </w:pPr>
      <w:r>
        <w:rPr>
          <w:rFonts w:ascii="Arial" w:hAnsi="Arial" w:cs="Arial"/>
          <w:b/>
          <w:bCs/>
          <w:color w:val="000000"/>
          <w:sz w:val="20"/>
          <w:szCs w:val="20"/>
        </w:rPr>
        <w:t>IX.</w:t>
      </w:r>
      <w:r>
        <w:rPr>
          <w:rFonts w:ascii="Arial" w:hAnsi="Arial" w:cs="Arial"/>
          <w:b/>
          <w:bCs/>
          <w:color w:val="000000"/>
          <w:sz w:val="20"/>
          <w:szCs w:val="20"/>
        </w:rPr>
        <w:tab/>
        <w:t>Wymagania dotyczące wadium</w:t>
      </w:r>
    </w:p>
    <w:p w14:paraId="2B78C057" w14:textId="00AAAA0E" w:rsidR="003137BC" w:rsidRDefault="003137BC">
      <w:pPr>
        <w:widowControl w:val="0"/>
        <w:jc w:val="both"/>
        <w:rPr>
          <w:rFonts w:ascii="Arial" w:eastAsia="SimSun" w:hAnsi="Arial" w:cs="Arial"/>
          <w:b/>
          <w:bCs/>
          <w:sz w:val="20"/>
          <w:szCs w:val="20"/>
        </w:rPr>
      </w:pPr>
    </w:p>
    <w:p w14:paraId="21DDC310" w14:textId="14BE6A61" w:rsidR="000F5CA3" w:rsidRPr="007A5604" w:rsidRDefault="000F5CA3" w:rsidP="00614A35">
      <w:pPr>
        <w:pStyle w:val="Akapitzlist"/>
        <w:numPr>
          <w:ilvl w:val="1"/>
          <w:numId w:val="8"/>
        </w:numPr>
        <w:suppressAutoHyphens w:val="0"/>
        <w:autoSpaceDE w:val="0"/>
        <w:autoSpaceDN w:val="0"/>
        <w:adjustRightInd w:val="0"/>
        <w:spacing w:before="120" w:after="120"/>
        <w:ind w:left="851" w:hanging="284"/>
        <w:jc w:val="both"/>
        <w:rPr>
          <w:rFonts w:ascii="Arial" w:hAnsi="Arial" w:cs="Arial"/>
          <w:color w:val="000000"/>
          <w:sz w:val="20"/>
          <w:szCs w:val="20"/>
        </w:rPr>
      </w:pPr>
      <w:r w:rsidRPr="007A5604">
        <w:rPr>
          <w:rFonts w:ascii="Arial" w:hAnsi="Arial" w:cs="Arial"/>
          <w:color w:val="000000"/>
          <w:sz w:val="20"/>
          <w:szCs w:val="20"/>
        </w:rPr>
        <w:t xml:space="preserve">Wykonawca przystępujący do postępowania jest zobowiązany, przed upływem terminu składania ofert, wnieść wadium w kwocie: </w:t>
      </w:r>
    </w:p>
    <w:p w14:paraId="5390F8AE" w14:textId="6CF6CE7D" w:rsidR="000F5CA3" w:rsidRPr="000F5CA3" w:rsidRDefault="002B71BD" w:rsidP="000F5CA3">
      <w:pPr>
        <w:suppressAutoHyphens w:val="0"/>
        <w:autoSpaceDE w:val="0"/>
        <w:autoSpaceDN w:val="0"/>
        <w:adjustRightInd w:val="0"/>
        <w:spacing w:before="120" w:after="120"/>
        <w:ind w:left="567"/>
        <w:jc w:val="center"/>
        <w:rPr>
          <w:rFonts w:ascii="Arial" w:hAnsi="Arial" w:cs="Arial"/>
          <w:color w:val="000000"/>
          <w:sz w:val="20"/>
          <w:szCs w:val="20"/>
        </w:rPr>
      </w:pPr>
      <w:r>
        <w:rPr>
          <w:rFonts w:ascii="Arial" w:hAnsi="Arial" w:cs="Arial"/>
          <w:b/>
          <w:bCs/>
          <w:color w:val="000000"/>
          <w:sz w:val="20"/>
          <w:szCs w:val="20"/>
        </w:rPr>
        <w:t>3</w:t>
      </w:r>
      <w:r w:rsidR="008776AE">
        <w:rPr>
          <w:rFonts w:ascii="Arial" w:hAnsi="Arial" w:cs="Arial"/>
          <w:b/>
          <w:bCs/>
          <w:color w:val="000000"/>
          <w:sz w:val="20"/>
          <w:szCs w:val="20"/>
        </w:rPr>
        <w:t>5</w:t>
      </w:r>
      <w:r>
        <w:rPr>
          <w:rFonts w:ascii="Arial" w:hAnsi="Arial" w:cs="Arial"/>
          <w:b/>
          <w:bCs/>
          <w:color w:val="000000"/>
          <w:sz w:val="20"/>
          <w:szCs w:val="20"/>
        </w:rPr>
        <w:t> 000,00</w:t>
      </w:r>
      <w:r w:rsidR="000F5CA3" w:rsidRPr="000F5CA3">
        <w:rPr>
          <w:rFonts w:ascii="Arial" w:hAnsi="Arial" w:cs="Arial"/>
          <w:b/>
          <w:bCs/>
          <w:color w:val="000000"/>
          <w:sz w:val="20"/>
          <w:szCs w:val="20"/>
        </w:rPr>
        <w:t xml:space="preserve"> zł brutto.</w:t>
      </w:r>
    </w:p>
    <w:p w14:paraId="7BA10A11" w14:textId="2DBE31D5" w:rsidR="000F5CA3" w:rsidRPr="000F5CA3" w:rsidRDefault="000F5CA3" w:rsidP="007A4DEE">
      <w:pPr>
        <w:suppressAutoHyphens w:val="0"/>
        <w:autoSpaceDE w:val="0"/>
        <w:autoSpaceDN w:val="0"/>
        <w:adjustRightInd w:val="0"/>
        <w:spacing w:before="120" w:after="120"/>
        <w:ind w:left="851" w:hanging="284"/>
        <w:jc w:val="both"/>
        <w:rPr>
          <w:rFonts w:ascii="Arial" w:hAnsi="Arial" w:cs="Arial"/>
          <w:color w:val="000000"/>
          <w:sz w:val="20"/>
          <w:szCs w:val="20"/>
        </w:rPr>
      </w:pPr>
      <w:r w:rsidRPr="000F5CA3">
        <w:rPr>
          <w:rFonts w:ascii="Arial" w:hAnsi="Arial" w:cs="Arial"/>
          <w:color w:val="000000"/>
          <w:sz w:val="20"/>
          <w:szCs w:val="20"/>
        </w:rPr>
        <w:t xml:space="preserve">2. Wniesione wadium utrzymuje się </w:t>
      </w:r>
      <w:r w:rsidR="00AC2A9E" w:rsidRPr="007A5604">
        <w:rPr>
          <w:rFonts w:ascii="Arial" w:hAnsi="Arial" w:cs="Arial"/>
          <w:color w:val="000000"/>
          <w:sz w:val="20"/>
          <w:szCs w:val="20"/>
        </w:rPr>
        <w:t xml:space="preserve">nieprzerwanie </w:t>
      </w:r>
      <w:r w:rsidRPr="000F5CA3">
        <w:rPr>
          <w:rFonts w:ascii="Arial" w:hAnsi="Arial" w:cs="Arial"/>
          <w:color w:val="000000"/>
          <w:sz w:val="20"/>
          <w:szCs w:val="20"/>
        </w:rPr>
        <w:t xml:space="preserve">do dnia upływu terminu związania ofertą </w:t>
      </w:r>
      <w:r w:rsidR="00017377" w:rsidRPr="007A5604">
        <w:rPr>
          <w:rFonts w:ascii="Arial" w:hAnsi="Arial" w:cs="Arial"/>
          <w:b/>
          <w:bCs/>
          <w:color w:val="000000"/>
          <w:sz w:val="20"/>
          <w:szCs w:val="20"/>
          <w:u w:val="single"/>
        </w:rPr>
        <w:t>określonego w pkt. X.1  SWZ</w:t>
      </w:r>
      <w:r w:rsidR="00AC2A9E" w:rsidRPr="007A5604">
        <w:rPr>
          <w:rFonts w:ascii="Arial" w:hAnsi="Arial" w:cs="Arial"/>
          <w:b/>
          <w:bCs/>
          <w:color w:val="000000"/>
          <w:sz w:val="20"/>
          <w:szCs w:val="20"/>
          <w:u w:val="single"/>
        </w:rPr>
        <w:t xml:space="preserve">, </w:t>
      </w:r>
      <w:r w:rsidR="00AC2A9E" w:rsidRPr="007A5604">
        <w:rPr>
          <w:rFonts w:ascii="Arial" w:hAnsi="Arial" w:cs="Arial"/>
          <w:color w:val="000000"/>
          <w:sz w:val="20"/>
          <w:szCs w:val="20"/>
        </w:rPr>
        <w:t xml:space="preserve">z wyjątkiem przypadków, o których mowa  w art. 98 ust.1 pkt. 2 i 3 oraz ust. 2 Ustawy </w:t>
      </w:r>
      <w:proofErr w:type="spellStart"/>
      <w:r w:rsidR="00AC2A9E" w:rsidRPr="007A5604">
        <w:rPr>
          <w:rFonts w:ascii="Arial" w:hAnsi="Arial" w:cs="Arial"/>
          <w:color w:val="000000"/>
          <w:sz w:val="20"/>
          <w:szCs w:val="20"/>
        </w:rPr>
        <w:t>Pzp</w:t>
      </w:r>
      <w:proofErr w:type="spellEnd"/>
      <w:r w:rsidR="00AC2A9E" w:rsidRPr="007A5604">
        <w:rPr>
          <w:rFonts w:ascii="Arial" w:hAnsi="Arial" w:cs="Arial"/>
          <w:color w:val="000000"/>
          <w:sz w:val="20"/>
          <w:szCs w:val="20"/>
        </w:rPr>
        <w:t>.</w:t>
      </w:r>
    </w:p>
    <w:p w14:paraId="6C0C2CBA" w14:textId="77777777" w:rsidR="000F5CA3" w:rsidRPr="000F5CA3" w:rsidRDefault="000F5CA3" w:rsidP="000F5CA3">
      <w:pPr>
        <w:suppressAutoHyphens w:val="0"/>
        <w:autoSpaceDE w:val="0"/>
        <w:autoSpaceDN w:val="0"/>
        <w:adjustRightInd w:val="0"/>
        <w:spacing w:before="120" w:after="120"/>
        <w:ind w:left="567"/>
        <w:jc w:val="both"/>
        <w:rPr>
          <w:rFonts w:ascii="Arial" w:hAnsi="Arial" w:cs="Arial"/>
          <w:color w:val="000000"/>
          <w:sz w:val="20"/>
          <w:szCs w:val="20"/>
        </w:rPr>
      </w:pPr>
      <w:r w:rsidRPr="000F5CA3">
        <w:rPr>
          <w:rFonts w:ascii="Arial" w:hAnsi="Arial" w:cs="Arial"/>
          <w:color w:val="000000"/>
          <w:sz w:val="20"/>
          <w:szCs w:val="20"/>
        </w:rPr>
        <w:t xml:space="preserve">3. Wadium może być wniesione w jednej lub kilku następujących formach: </w:t>
      </w:r>
    </w:p>
    <w:p w14:paraId="2A1CD3D5" w14:textId="0C0D1D9C" w:rsidR="000F5CA3" w:rsidRPr="000F5CA3" w:rsidRDefault="007A4DEE" w:rsidP="008776AE">
      <w:pPr>
        <w:suppressAutoHyphens w:val="0"/>
        <w:autoSpaceDE w:val="0"/>
        <w:autoSpaceDN w:val="0"/>
        <w:adjustRightInd w:val="0"/>
        <w:spacing w:before="120"/>
        <w:ind w:left="993" w:hanging="285"/>
        <w:jc w:val="both"/>
        <w:rPr>
          <w:rFonts w:ascii="Arial" w:hAnsi="Arial" w:cs="Arial"/>
          <w:color w:val="000000"/>
          <w:sz w:val="20"/>
          <w:szCs w:val="20"/>
        </w:rPr>
      </w:pPr>
      <w:r w:rsidRPr="007A5604">
        <w:rPr>
          <w:rFonts w:ascii="Arial" w:hAnsi="Arial" w:cs="Arial"/>
          <w:color w:val="000000"/>
          <w:sz w:val="20"/>
          <w:szCs w:val="20"/>
        </w:rPr>
        <w:t xml:space="preserve">1) </w:t>
      </w:r>
      <w:r w:rsidR="000F5CA3" w:rsidRPr="000F5CA3">
        <w:rPr>
          <w:rFonts w:ascii="Arial" w:hAnsi="Arial" w:cs="Arial"/>
          <w:color w:val="000000"/>
          <w:sz w:val="20"/>
          <w:szCs w:val="20"/>
        </w:rPr>
        <w:t xml:space="preserve"> pieniądzu – wymaganą kwotę należy wpłacić przelewem na rachunek bankowy Zamawiającego: </w:t>
      </w:r>
    </w:p>
    <w:p w14:paraId="4EC3886F" w14:textId="710FA701" w:rsidR="000F5CA3" w:rsidRPr="007A5604" w:rsidRDefault="007A4DEE" w:rsidP="00C065B3">
      <w:pPr>
        <w:suppressAutoHyphens w:val="0"/>
        <w:autoSpaceDE w:val="0"/>
        <w:autoSpaceDN w:val="0"/>
        <w:adjustRightInd w:val="0"/>
        <w:ind w:left="567" w:firstLine="142"/>
        <w:jc w:val="both"/>
        <w:rPr>
          <w:rFonts w:ascii="Arial" w:hAnsi="Arial" w:cs="Arial"/>
          <w:color w:val="000000"/>
          <w:sz w:val="20"/>
          <w:szCs w:val="20"/>
        </w:rPr>
      </w:pPr>
      <w:r w:rsidRPr="007A5604">
        <w:rPr>
          <w:rFonts w:ascii="Arial" w:hAnsi="Arial" w:cs="Arial"/>
          <w:color w:val="000000"/>
          <w:sz w:val="20"/>
          <w:szCs w:val="20"/>
        </w:rPr>
        <w:t>2)</w:t>
      </w:r>
      <w:r w:rsidR="000F5CA3" w:rsidRPr="007A5604">
        <w:rPr>
          <w:rFonts w:ascii="Arial" w:hAnsi="Arial" w:cs="Arial"/>
          <w:color w:val="000000"/>
          <w:sz w:val="20"/>
          <w:szCs w:val="20"/>
        </w:rPr>
        <w:t xml:space="preserve"> </w:t>
      </w:r>
      <w:r w:rsidR="00C065B3" w:rsidRPr="007A5604">
        <w:rPr>
          <w:rFonts w:ascii="Arial" w:hAnsi="Arial" w:cs="Arial"/>
          <w:color w:val="000000"/>
          <w:sz w:val="20"/>
          <w:szCs w:val="20"/>
        </w:rPr>
        <w:t xml:space="preserve"> </w:t>
      </w:r>
      <w:r w:rsidR="000F5CA3" w:rsidRPr="007A5604">
        <w:rPr>
          <w:rFonts w:ascii="Arial" w:hAnsi="Arial" w:cs="Arial"/>
          <w:color w:val="000000"/>
          <w:sz w:val="20"/>
          <w:szCs w:val="20"/>
        </w:rPr>
        <w:t xml:space="preserve">gwarancjach bankowych; </w:t>
      </w:r>
    </w:p>
    <w:p w14:paraId="3E55F699" w14:textId="04B11D90" w:rsidR="000F5CA3" w:rsidRPr="000F5CA3" w:rsidRDefault="007A4DEE" w:rsidP="000F5CA3">
      <w:pPr>
        <w:suppressAutoHyphens w:val="0"/>
        <w:autoSpaceDE w:val="0"/>
        <w:autoSpaceDN w:val="0"/>
        <w:adjustRightInd w:val="0"/>
        <w:ind w:left="708"/>
        <w:jc w:val="both"/>
        <w:rPr>
          <w:rFonts w:ascii="Arial" w:hAnsi="Arial" w:cs="Arial"/>
          <w:color w:val="000000"/>
          <w:sz w:val="20"/>
          <w:szCs w:val="20"/>
        </w:rPr>
      </w:pPr>
      <w:r w:rsidRPr="007A5604">
        <w:rPr>
          <w:rFonts w:ascii="Arial" w:hAnsi="Arial" w:cs="Arial"/>
          <w:color w:val="000000"/>
          <w:sz w:val="20"/>
          <w:szCs w:val="20"/>
        </w:rPr>
        <w:t xml:space="preserve">3) </w:t>
      </w:r>
      <w:r w:rsidR="000F5CA3" w:rsidRPr="000F5CA3">
        <w:rPr>
          <w:rFonts w:ascii="Arial" w:hAnsi="Arial" w:cs="Arial"/>
          <w:color w:val="000000"/>
          <w:sz w:val="20"/>
          <w:szCs w:val="20"/>
        </w:rPr>
        <w:t xml:space="preserve"> gwarancjach ubezpieczeniowych; </w:t>
      </w:r>
    </w:p>
    <w:p w14:paraId="43E1955A" w14:textId="7FE45CB8" w:rsidR="007A4DEE" w:rsidRPr="007A5604" w:rsidRDefault="007A4DEE" w:rsidP="007A4DEE">
      <w:pPr>
        <w:suppressAutoHyphens w:val="0"/>
        <w:autoSpaceDE w:val="0"/>
        <w:autoSpaceDN w:val="0"/>
        <w:adjustRightInd w:val="0"/>
        <w:ind w:left="993" w:hanging="285"/>
        <w:jc w:val="both"/>
        <w:rPr>
          <w:rFonts w:ascii="Arial" w:hAnsi="Arial" w:cs="Arial"/>
          <w:color w:val="000000"/>
          <w:sz w:val="20"/>
          <w:szCs w:val="20"/>
        </w:rPr>
      </w:pPr>
      <w:r w:rsidRPr="007A5604">
        <w:rPr>
          <w:rFonts w:ascii="Arial" w:hAnsi="Arial" w:cs="Arial"/>
          <w:color w:val="000000"/>
          <w:sz w:val="20"/>
          <w:szCs w:val="20"/>
        </w:rPr>
        <w:t>4)</w:t>
      </w:r>
      <w:r w:rsidR="000F5CA3" w:rsidRPr="000F5CA3">
        <w:rPr>
          <w:rFonts w:ascii="Arial" w:hAnsi="Arial" w:cs="Arial"/>
          <w:color w:val="000000"/>
          <w:sz w:val="20"/>
          <w:szCs w:val="20"/>
        </w:rPr>
        <w:t xml:space="preserve"> </w:t>
      </w:r>
      <w:r w:rsidR="00C065B3" w:rsidRPr="007A5604">
        <w:rPr>
          <w:rFonts w:ascii="Arial" w:hAnsi="Arial" w:cs="Arial"/>
          <w:color w:val="000000"/>
          <w:sz w:val="20"/>
          <w:szCs w:val="20"/>
        </w:rPr>
        <w:t xml:space="preserve"> </w:t>
      </w:r>
      <w:r w:rsidR="000F5CA3" w:rsidRPr="000F5CA3">
        <w:rPr>
          <w:rFonts w:ascii="Arial" w:hAnsi="Arial" w:cs="Arial"/>
          <w:color w:val="000000"/>
          <w:sz w:val="20"/>
          <w:szCs w:val="20"/>
        </w:rPr>
        <w:t>poręczeniach udzielanych przez podmioty, o których mowa w art. 6b ust. 5 pkt 2 ustawy z 9 listopada 2000 r. o utworzeniu Polskiej Agencji Rozwoju Przedsiębiorczości (</w:t>
      </w:r>
      <w:proofErr w:type="spellStart"/>
      <w:r w:rsidR="00651CE0">
        <w:rPr>
          <w:rFonts w:ascii="Arial" w:hAnsi="Arial" w:cs="Arial"/>
          <w:color w:val="000000"/>
          <w:sz w:val="20"/>
          <w:szCs w:val="20"/>
        </w:rPr>
        <w:t>t.j</w:t>
      </w:r>
      <w:proofErr w:type="spellEnd"/>
      <w:r w:rsidR="00651CE0">
        <w:rPr>
          <w:rFonts w:ascii="Arial" w:hAnsi="Arial" w:cs="Arial"/>
          <w:color w:val="000000"/>
          <w:sz w:val="20"/>
          <w:szCs w:val="20"/>
        </w:rPr>
        <w:t xml:space="preserve">. </w:t>
      </w:r>
      <w:r w:rsidR="000F5CA3" w:rsidRPr="000F5CA3">
        <w:rPr>
          <w:rFonts w:ascii="Arial" w:hAnsi="Arial" w:cs="Arial"/>
          <w:color w:val="000000"/>
          <w:sz w:val="20"/>
          <w:szCs w:val="20"/>
        </w:rPr>
        <w:t>Dz. U. z 2020 r. poz. 299).</w:t>
      </w:r>
    </w:p>
    <w:p w14:paraId="388951A5" w14:textId="438D877B" w:rsidR="00F7623A" w:rsidRPr="0021636D" w:rsidRDefault="007A4DEE" w:rsidP="00F7623A">
      <w:pPr>
        <w:pStyle w:val="NormalnyWeb"/>
        <w:shd w:val="clear" w:color="auto" w:fill="FFFFFF"/>
        <w:spacing w:before="24" w:beforeAutospacing="0" w:after="24" w:afterAutospacing="0"/>
        <w:ind w:left="993" w:hanging="426"/>
        <w:rPr>
          <w:rFonts w:ascii="Roboto" w:eastAsia="Times New Roman" w:hAnsi="Roboto"/>
          <w:color w:val="222222"/>
          <w:sz w:val="20"/>
          <w:szCs w:val="20"/>
        </w:rPr>
      </w:pPr>
      <w:r w:rsidRPr="007A5604">
        <w:rPr>
          <w:rFonts w:ascii="Arial" w:hAnsi="Arial" w:cs="Arial"/>
          <w:color w:val="000000"/>
          <w:sz w:val="20"/>
          <w:szCs w:val="20"/>
        </w:rPr>
        <w:t xml:space="preserve">4. </w:t>
      </w:r>
      <w:r w:rsidR="00C065B3" w:rsidRPr="007A5604">
        <w:rPr>
          <w:rFonts w:ascii="Arial" w:hAnsi="Arial" w:cs="Arial"/>
          <w:sz w:val="20"/>
          <w:szCs w:val="20"/>
        </w:rPr>
        <w:t xml:space="preserve">W przypadku wnoszenia wadium w pieniądzu kwotę należy wpłacić przelewem na rachunek bankowy Zamawiającego prowadzony przez </w:t>
      </w:r>
      <w:r w:rsidR="00C065B3" w:rsidRPr="0021636D">
        <w:rPr>
          <w:rFonts w:ascii="Arial" w:hAnsi="Arial" w:cs="Arial"/>
          <w:sz w:val="20"/>
          <w:szCs w:val="20"/>
        </w:rPr>
        <w:t xml:space="preserve">Bank </w:t>
      </w:r>
      <w:r w:rsidR="00F7623A" w:rsidRPr="0021636D">
        <w:rPr>
          <w:rFonts w:ascii="Roboto" w:eastAsia="Times New Roman" w:hAnsi="Roboto"/>
          <w:color w:val="222222"/>
          <w:sz w:val="20"/>
          <w:szCs w:val="20"/>
        </w:rPr>
        <w:t>Pekao S.A.</w:t>
      </w:r>
    </w:p>
    <w:p w14:paraId="19708CA9" w14:textId="261C5F54" w:rsidR="00C065B3" w:rsidRPr="007A5604" w:rsidRDefault="00F7623A" w:rsidP="00F7623A">
      <w:pPr>
        <w:shd w:val="clear" w:color="auto" w:fill="FFFFFF"/>
        <w:suppressAutoHyphens w:val="0"/>
        <w:spacing w:before="24" w:after="24"/>
        <w:ind w:left="993"/>
        <w:rPr>
          <w:rFonts w:ascii="Arial" w:hAnsi="Arial" w:cs="Arial"/>
          <w:sz w:val="20"/>
          <w:szCs w:val="20"/>
        </w:rPr>
      </w:pPr>
      <w:r w:rsidRPr="0021636D">
        <w:rPr>
          <w:rFonts w:ascii="Roboto" w:hAnsi="Roboto"/>
          <w:color w:val="222222"/>
          <w:sz w:val="20"/>
          <w:szCs w:val="20"/>
        </w:rPr>
        <w:t> </w:t>
      </w:r>
      <w:r w:rsidR="00C065B3" w:rsidRPr="0021636D">
        <w:rPr>
          <w:rFonts w:ascii="Arial" w:hAnsi="Arial" w:cs="Arial"/>
          <w:sz w:val="20"/>
          <w:szCs w:val="20"/>
        </w:rPr>
        <w:t xml:space="preserve">Nr: </w:t>
      </w:r>
      <w:r w:rsidRPr="0021636D">
        <w:rPr>
          <w:rFonts w:ascii="Roboto" w:hAnsi="Roboto"/>
          <w:color w:val="222222"/>
          <w:sz w:val="20"/>
          <w:szCs w:val="20"/>
          <w:shd w:val="clear" w:color="auto" w:fill="FFFFFF"/>
        </w:rPr>
        <w:t>71 1240 5703 1111 0000 4900 0081</w:t>
      </w:r>
    </w:p>
    <w:p w14:paraId="1704FBD5" w14:textId="10DD3EFD" w:rsidR="007A4DEE" w:rsidRPr="007A5604" w:rsidRDefault="00C065B3" w:rsidP="00C065B3">
      <w:pPr>
        <w:suppressAutoHyphens w:val="0"/>
        <w:autoSpaceDE w:val="0"/>
        <w:autoSpaceDN w:val="0"/>
        <w:adjustRightInd w:val="0"/>
        <w:ind w:left="993" w:hanging="426"/>
        <w:rPr>
          <w:rFonts w:ascii="Arial" w:hAnsi="Arial" w:cs="Arial"/>
          <w:sz w:val="20"/>
          <w:szCs w:val="20"/>
        </w:rPr>
      </w:pPr>
      <w:r w:rsidRPr="007A5604">
        <w:rPr>
          <w:rFonts w:ascii="Arial" w:hAnsi="Arial" w:cs="Arial"/>
          <w:sz w:val="20"/>
          <w:szCs w:val="20"/>
        </w:rPr>
        <w:t xml:space="preserve">      </w:t>
      </w:r>
      <w:r w:rsidR="00F7623A">
        <w:rPr>
          <w:rFonts w:ascii="Arial" w:hAnsi="Arial" w:cs="Arial"/>
          <w:sz w:val="20"/>
          <w:szCs w:val="20"/>
        </w:rPr>
        <w:t xml:space="preserve">   </w:t>
      </w:r>
      <w:r w:rsidRPr="007A5604">
        <w:rPr>
          <w:rFonts w:ascii="Arial" w:hAnsi="Arial" w:cs="Arial"/>
          <w:sz w:val="20"/>
          <w:szCs w:val="20"/>
        </w:rPr>
        <w:t xml:space="preserve">W tytule przelewu należy wpisać: </w:t>
      </w:r>
      <w:r w:rsidRPr="0021636D">
        <w:rPr>
          <w:rFonts w:ascii="Arial" w:hAnsi="Arial" w:cs="Arial"/>
          <w:sz w:val="20"/>
          <w:szCs w:val="20"/>
        </w:rPr>
        <w:t xml:space="preserve">„wadium w sprawie nr </w:t>
      </w:r>
      <w:r w:rsidR="002B71BD" w:rsidRPr="0021636D">
        <w:rPr>
          <w:rFonts w:ascii="Arial" w:hAnsi="Arial" w:cs="Arial"/>
          <w:sz w:val="20"/>
          <w:szCs w:val="20"/>
        </w:rPr>
        <w:t>S</w:t>
      </w:r>
      <w:r w:rsidRPr="0021636D">
        <w:rPr>
          <w:rFonts w:ascii="Arial" w:hAnsi="Arial" w:cs="Arial"/>
          <w:sz w:val="20"/>
          <w:szCs w:val="20"/>
        </w:rPr>
        <w:t>I/</w:t>
      </w:r>
      <w:r w:rsidR="002B71BD" w:rsidRPr="0021636D">
        <w:rPr>
          <w:rFonts w:ascii="Arial" w:hAnsi="Arial" w:cs="Arial"/>
          <w:sz w:val="20"/>
          <w:szCs w:val="20"/>
        </w:rPr>
        <w:t>08</w:t>
      </w:r>
      <w:r w:rsidRPr="0021636D">
        <w:rPr>
          <w:rFonts w:ascii="Arial" w:hAnsi="Arial" w:cs="Arial"/>
          <w:sz w:val="20"/>
          <w:szCs w:val="20"/>
        </w:rPr>
        <w:t>/2022”.</w:t>
      </w:r>
    </w:p>
    <w:p w14:paraId="4205B040" w14:textId="6100DC2F" w:rsidR="007A4DEE" w:rsidRPr="007A5604" w:rsidRDefault="00C065B3" w:rsidP="007B483C">
      <w:pPr>
        <w:pStyle w:val="Akapitzlist"/>
        <w:numPr>
          <w:ilvl w:val="0"/>
          <w:numId w:val="46"/>
        </w:numPr>
        <w:suppressAutoHyphens w:val="0"/>
        <w:autoSpaceDE w:val="0"/>
        <w:autoSpaceDN w:val="0"/>
        <w:adjustRightInd w:val="0"/>
        <w:ind w:left="851" w:hanging="284"/>
        <w:jc w:val="both"/>
        <w:rPr>
          <w:rFonts w:ascii="Arial" w:hAnsi="Arial" w:cs="Arial"/>
          <w:color w:val="000000"/>
          <w:sz w:val="20"/>
          <w:szCs w:val="20"/>
        </w:rPr>
      </w:pPr>
      <w:r w:rsidRPr="007A5604">
        <w:rPr>
          <w:rFonts w:ascii="Arial" w:hAnsi="Arial" w:cs="Arial"/>
          <w:sz w:val="20"/>
          <w:szCs w:val="20"/>
        </w:rPr>
        <w:t>Wadium wnoszone w pieniądzu jest wniesione skutecznie, jeżeli zostanie zaksięgowane na rachunku bankowym Zamawiającego przed upływem terminu składania ofert</w:t>
      </w:r>
      <w:r w:rsidRPr="007A5604">
        <w:rPr>
          <w:rFonts w:ascii="Arial" w:hAnsi="Arial" w:cs="Arial"/>
          <w:color w:val="000000"/>
          <w:sz w:val="20"/>
          <w:szCs w:val="20"/>
        </w:rPr>
        <w:t xml:space="preserve"> (decyduje data wpływu na rachunek bankowy zamawiającego).</w:t>
      </w:r>
    </w:p>
    <w:p w14:paraId="2039B965" w14:textId="77777777" w:rsidR="007A5604" w:rsidRPr="007A5604" w:rsidRDefault="007A5604" w:rsidP="007B483C">
      <w:pPr>
        <w:pStyle w:val="Akapitzlist"/>
        <w:numPr>
          <w:ilvl w:val="0"/>
          <w:numId w:val="46"/>
        </w:numPr>
        <w:suppressAutoHyphens w:val="0"/>
        <w:autoSpaceDE w:val="0"/>
        <w:autoSpaceDN w:val="0"/>
        <w:adjustRightInd w:val="0"/>
        <w:ind w:left="851" w:hanging="284"/>
        <w:jc w:val="both"/>
        <w:rPr>
          <w:rFonts w:ascii="Arial" w:hAnsi="Arial" w:cs="Arial"/>
          <w:sz w:val="20"/>
          <w:szCs w:val="20"/>
        </w:rPr>
      </w:pPr>
      <w:r w:rsidRPr="007A5604">
        <w:rPr>
          <w:rFonts w:ascii="Arial" w:hAnsi="Arial" w:cs="Arial"/>
          <w:sz w:val="20"/>
          <w:szCs w:val="20"/>
        </w:rPr>
        <w:t>Dowód wniesienia wadium w pieniądzu Zamawiający zaleca załączyć do oferty.</w:t>
      </w:r>
    </w:p>
    <w:p w14:paraId="314D0275" w14:textId="77777777" w:rsidR="007A5604" w:rsidRPr="007A5604" w:rsidRDefault="000F5CA3" w:rsidP="007B483C">
      <w:pPr>
        <w:pStyle w:val="Akapitzlist"/>
        <w:numPr>
          <w:ilvl w:val="0"/>
          <w:numId w:val="46"/>
        </w:numPr>
        <w:suppressAutoHyphens w:val="0"/>
        <w:autoSpaceDE w:val="0"/>
        <w:autoSpaceDN w:val="0"/>
        <w:adjustRightInd w:val="0"/>
        <w:ind w:left="851" w:hanging="284"/>
        <w:jc w:val="both"/>
        <w:rPr>
          <w:rFonts w:ascii="Arial" w:hAnsi="Arial" w:cs="Arial"/>
          <w:sz w:val="20"/>
          <w:szCs w:val="20"/>
        </w:rPr>
      </w:pPr>
      <w:r w:rsidRPr="007A5604">
        <w:rPr>
          <w:rFonts w:ascii="Arial" w:hAnsi="Arial" w:cs="Arial"/>
          <w:color w:val="000000"/>
          <w:sz w:val="20"/>
          <w:szCs w:val="20"/>
        </w:rPr>
        <w:lastRenderedPageBreak/>
        <w:t xml:space="preserve">Wadium wnoszone w formie poręczenia lub gwarancji należy załączyć do oferty w oryginale w postaci dokumentu elektronicznego podpisanego kwalifikowanym podpisem elektronicznym przez wystawcę dokumentu. </w:t>
      </w:r>
    </w:p>
    <w:p w14:paraId="5A0E924D" w14:textId="4F4F53C1" w:rsidR="000F5CA3" w:rsidRPr="007A5604" w:rsidRDefault="000F5CA3" w:rsidP="007B483C">
      <w:pPr>
        <w:pStyle w:val="Akapitzlist"/>
        <w:numPr>
          <w:ilvl w:val="0"/>
          <w:numId w:val="46"/>
        </w:numPr>
        <w:suppressAutoHyphens w:val="0"/>
        <w:autoSpaceDE w:val="0"/>
        <w:autoSpaceDN w:val="0"/>
        <w:adjustRightInd w:val="0"/>
        <w:ind w:left="851" w:hanging="284"/>
        <w:jc w:val="both"/>
        <w:rPr>
          <w:rFonts w:ascii="Arial" w:hAnsi="Arial" w:cs="Arial"/>
          <w:sz w:val="20"/>
          <w:szCs w:val="20"/>
        </w:rPr>
      </w:pPr>
      <w:r w:rsidRPr="007A5604">
        <w:rPr>
          <w:rFonts w:ascii="Arial" w:hAnsi="Arial" w:cs="Arial"/>
          <w:color w:val="000000"/>
          <w:sz w:val="20"/>
          <w:szCs w:val="20"/>
        </w:rPr>
        <w:t>W przypadku wnoszenia przez wykonawcę wadium w formie gwarancji/poręczenia, gwarancja/poręczenie powinny być sporządzone zgodnie z obowiązującym prawem i zawierać następujące elementy:</w:t>
      </w:r>
    </w:p>
    <w:p w14:paraId="62E7262A" w14:textId="5B89C6DA" w:rsidR="00AC2A9E" w:rsidRPr="007A5604" w:rsidRDefault="00AC2A9E" w:rsidP="007B483C">
      <w:pPr>
        <w:pStyle w:val="Akapitzlist"/>
        <w:numPr>
          <w:ilvl w:val="1"/>
          <w:numId w:val="59"/>
        </w:numPr>
        <w:suppressAutoHyphens w:val="0"/>
        <w:autoSpaceDE w:val="0"/>
        <w:autoSpaceDN w:val="0"/>
        <w:adjustRightInd w:val="0"/>
        <w:ind w:left="1276" w:hanging="283"/>
        <w:jc w:val="both"/>
        <w:rPr>
          <w:rFonts w:ascii="Arial" w:hAnsi="Arial" w:cs="Arial"/>
          <w:color w:val="000000"/>
          <w:sz w:val="20"/>
          <w:szCs w:val="20"/>
        </w:rPr>
      </w:pPr>
      <w:r w:rsidRPr="007A5604">
        <w:rPr>
          <w:rFonts w:ascii="Arial" w:hAnsi="Arial" w:cs="Arial"/>
          <w:color w:val="000000"/>
          <w:sz w:val="20"/>
          <w:szCs w:val="20"/>
        </w:rPr>
        <w:t>nazwę dającego zlecenie (wykonawcy), beneficjenta gwarancji (zamawiającego), gwaranta/poręczyciela oraz wskazanie ich siedzib. Beneficjentem wskazanym w gwarancji lub poręczeniu musi być Sieć Badawcza Łukasiewicz</w:t>
      </w:r>
      <w:r w:rsidR="002655CF">
        <w:rPr>
          <w:rFonts w:ascii="Arial" w:hAnsi="Arial" w:cs="Arial"/>
          <w:color w:val="000000"/>
          <w:sz w:val="20"/>
          <w:szCs w:val="20"/>
        </w:rPr>
        <w:t xml:space="preserve"> </w:t>
      </w:r>
      <w:r w:rsidRPr="007A5604">
        <w:rPr>
          <w:rFonts w:ascii="Arial" w:hAnsi="Arial" w:cs="Arial"/>
          <w:color w:val="000000"/>
          <w:sz w:val="20"/>
          <w:szCs w:val="20"/>
        </w:rPr>
        <w:t>-</w:t>
      </w:r>
      <w:r w:rsidR="002655CF">
        <w:rPr>
          <w:rFonts w:ascii="Arial" w:hAnsi="Arial" w:cs="Arial"/>
          <w:color w:val="000000"/>
          <w:sz w:val="20"/>
          <w:szCs w:val="20"/>
        </w:rPr>
        <w:t xml:space="preserve"> Instytut Technologii</w:t>
      </w:r>
      <w:r w:rsidRPr="007A5604">
        <w:rPr>
          <w:rFonts w:ascii="Arial" w:hAnsi="Arial" w:cs="Arial"/>
          <w:color w:val="000000"/>
          <w:sz w:val="20"/>
          <w:szCs w:val="20"/>
        </w:rPr>
        <w:t xml:space="preserve"> </w:t>
      </w:r>
      <w:r w:rsidR="002655CF">
        <w:rPr>
          <w:rFonts w:ascii="Arial" w:hAnsi="Arial" w:cs="Arial"/>
          <w:color w:val="000000"/>
          <w:sz w:val="20"/>
          <w:szCs w:val="20"/>
        </w:rPr>
        <w:t>Eksploatacji</w:t>
      </w:r>
      <w:r w:rsidRPr="007A5604">
        <w:rPr>
          <w:rFonts w:ascii="Arial" w:hAnsi="Arial" w:cs="Arial"/>
          <w:color w:val="000000"/>
          <w:sz w:val="20"/>
          <w:szCs w:val="20"/>
        </w:rPr>
        <w:t xml:space="preserve">, ul. </w:t>
      </w:r>
      <w:r w:rsidR="002655CF">
        <w:rPr>
          <w:rFonts w:ascii="Arial" w:hAnsi="Arial" w:cs="Arial"/>
          <w:color w:val="000000"/>
          <w:sz w:val="20"/>
          <w:szCs w:val="20"/>
        </w:rPr>
        <w:t>K. Pułaskiego 6/10</w:t>
      </w:r>
      <w:r w:rsidRPr="007A5604">
        <w:rPr>
          <w:rFonts w:ascii="Arial" w:hAnsi="Arial" w:cs="Arial"/>
          <w:color w:val="000000"/>
          <w:sz w:val="20"/>
          <w:szCs w:val="20"/>
        </w:rPr>
        <w:t xml:space="preserve">, </w:t>
      </w:r>
      <w:r w:rsidR="002655CF">
        <w:rPr>
          <w:rFonts w:ascii="Arial" w:hAnsi="Arial" w:cs="Arial"/>
          <w:color w:val="000000"/>
          <w:sz w:val="20"/>
          <w:szCs w:val="20"/>
        </w:rPr>
        <w:t>26-600 Radom</w:t>
      </w:r>
      <w:r w:rsidRPr="007A5604">
        <w:rPr>
          <w:rFonts w:ascii="Arial" w:hAnsi="Arial" w:cs="Arial"/>
          <w:color w:val="000000"/>
          <w:sz w:val="20"/>
          <w:szCs w:val="20"/>
        </w:rPr>
        <w:t xml:space="preserve">, </w:t>
      </w:r>
    </w:p>
    <w:p w14:paraId="58AFFDCF" w14:textId="1C5F81C1" w:rsidR="00AC2A9E" w:rsidRPr="007A5604" w:rsidRDefault="00AC2A9E" w:rsidP="007B483C">
      <w:pPr>
        <w:pStyle w:val="Akapitzlist"/>
        <w:numPr>
          <w:ilvl w:val="1"/>
          <w:numId w:val="59"/>
        </w:numPr>
        <w:suppressAutoHyphens w:val="0"/>
        <w:autoSpaceDE w:val="0"/>
        <w:autoSpaceDN w:val="0"/>
        <w:adjustRightInd w:val="0"/>
        <w:ind w:left="1276" w:hanging="283"/>
        <w:jc w:val="both"/>
        <w:rPr>
          <w:rFonts w:ascii="Arial" w:hAnsi="Arial" w:cs="Arial"/>
          <w:color w:val="000000"/>
          <w:sz w:val="20"/>
          <w:szCs w:val="20"/>
        </w:rPr>
      </w:pPr>
      <w:r w:rsidRPr="007A5604">
        <w:rPr>
          <w:rFonts w:ascii="Arial" w:hAnsi="Arial" w:cs="Arial"/>
          <w:color w:val="000000"/>
          <w:sz w:val="20"/>
          <w:szCs w:val="20"/>
        </w:rPr>
        <w:t xml:space="preserve">określenie wierzytelności, która ma być zabezpieczona gwarancją/poręczeniem, </w:t>
      </w:r>
    </w:p>
    <w:p w14:paraId="72A8E542" w14:textId="7F8FD802" w:rsidR="00AC2A9E" w:rsidRPr="007A5604" w:rsidRDefault="00AC2A9E" w:rsidP="007B483C">
      <w:pPr>
        <w:pStyle w:val="Akapitzlist"/>
        <w:numPr>
          <w:ilvl w:val="1"/>
          <w:numId w:val="59"/>
        </w:numPr>
        <w:suppressAutoHyphens w:val="0"/>
        <w:autoSpaceDE w:val="0"/>
        <w:autoSpaceDN w:val="0"/>
        <w:adjustRightInd w:val="0"/>
        <w:ind w:left="1276" w:hanging="283"/>
        <w:jc w:val="both"/>
        <w:rPr>
          <w:rFonts w:ascii="Arial" w:hAnsi="Arial" w:cs="Arial"/>
          <w:color w:val="000000"/>
          <w:sz w:val="20"/>
          <w:szCs w:val="20"/>
        </w:rPr>
      </w:pPr>
      <w:r w:rsidRPr="007A5604">
        <w:rPr>
          <w:rFonts w:ascii="Arial" w:hAnsi="Arial" w:cs="Arial"/>
          <w:color w:val="000000"/>
          <w:sz w:val="20"/>
          <w:szCs w:val="20"/>
        </w:rPr>
        <w:t xml:space="preserve">kwotę gwarancji/poręczenia, </w:t>
      </w:r>
    </w:p>
    <w:p w14:paraId="547006DE" w14:textId="04AF970F" w:rsidR="00AC2A9E" w:rsidRPr="00AC2A9E" w:rsidRDefault="007A5604" w:rsidP="007A5604">
      <w:pPr>
        <w:suppressAutoHyphens w:val="0"/>
        <w:autoSpaceDE w:val="0"/>
        <w:autoSpaceDN w:val="0"/>
        <w:adjustRightInd w:val="0"/>
        <w:ind w:left="993"/>
        <w:jc w:val="both"/>
        <w:rPr>
          <w:rFonts w:ascii="Arial" w:hAnsi="Arial" w:cs="Arial"/>
          <w:color w:val="000000"/>
          <w:sz w:val="20"/>
          <w:szCs w:val="20"/>
        </w:rPr>
      </w:pPr>
      <w:r w:rsidRPr="007A5604">
        <w:rPr>
          <w:rFonts w:ascii="Arial" w:hAnsi="Arial" w:cs="Arial"/>
          <w:color w:val="000000"/>
          <w:sz w:val="20"/>
          <w:szCs w:val="20"/>
        </w:rPr>
        <w:t>4)</w:t>
      </w:r>
      <w:r w:rsidR="00AC2A9E" w:rsidRPr="00AC2A9E">
        <w:rPr>
          <w:rFonts w:ascii="Arial" w:hAnsi="Arial" w:cs="Arial"/>
          <w:color w:val="000000"/>
          <w:sz w:val="20"/>
          <w:szCs w:val="20"/>
        </w:rPr>
        <w:t xml:space="preserve"> </w:t>
      </w:r>
      <w:r w:rsidRPr="007A5604">
        <w:rPr>
          <w:rFonts w:ascii="Arial" w:hAnsi="Arial" w:cs="Arial"/>
          <w:color w:val="000000"/>
          <w:sz w:val="20"/>
          <w:szCs w:val="20"/>
        </w:rPr>
        <w:t xml:space="preserve"> </w:t>
      </w:r>
      <w:r w:rsidR="00AC2A9E" w:rsidRPr="00AC2A9E">
        <w:rPr>
          <w:rFonts w:ascii="Arial" w:hAnsi="Arial" w:cs="Arial"/>
          <w:color w:val="000000"/>
          <w:sz w:val="20"/>
          <w:szCs w:val="20"/>
        </w:rPr>
        <w:t xml:space="preserve">termin ważności gwarancji/poręczenia, </w:t>
      </w:r>
    </w:p>
    <w:p w14:paraId="2698A3F6" w14:textId="15F4717C" w:rsidR="00865721" w:rsidRDefault="007A5604" w:rsidP="00865721">
      <w:pPr>
        <w:suppressAutoHyphens w:val="0"/>
        <w:autoSpaceDE w:val="0"/>
        <w:autoSpaceDN w:val="0"/>
        <w:adjustRightInd w:val="0"/>
        <w:ind w:left="1276" w:hanging="283"/>
        <w:jc w:val="both"/>
        <w:rPr>
          <w:rFonts w:ascii="Arial" w:hAnsi="Arial" w:cs="Arial"/>
          <w:color w:val="000000"/>
          <w:sz w:val="20"/>
          <w:szCs w:val="20"/>
        </w:rPr>
      </w:pPr>
      <w:r w:rsidRPr="007A5604">
        <w:rPr>
          <w:rFonts w:ascii="Arial" w:hAnsi="Arial" w:cs="Arial"/>
          <w:color w:val="000000"/>
          <w:sz w:val="20"/>
          <w:szCs w:val="20"/>
        </w:rPr>
        <w:t xml:space="preserve">5) </w:t>
      </w:r>
      <w:r w:rsidR="00AC2A9E" w:rsidRPr="00AC2A9E">
        <w:rPr>
          <w:rFonts w:ascii="Arial" w:hAnsi="Arial" w:cs="Arial"/>
          <w:color w:val="000000"/>
          <w:sz w:val="20"/>
          <w:szCs w:val="20"/>
        </w:rPr>
        <w:t xml:space="preserve"> zobowiązanie gwaranta, do zapłacenia kwoty gwarancji/poręczenia bezwarunkowo, na pierwsze pisemne żądanie zamawiającego, w sytuacjach określonych w art. 98 ust. 6 </w:t>
      </w:r>
      <w:r w:rsidR="006B5B28">
        <w:rPr>
          <w:rFonts w:ascii="Arial" w:hAnsi="Arial" w:cs="Arial"/>
          <w:color w:val="000000"/>
          <w:sz w:val="20"/>
          <w:szCs w:val="20"/>
        </w:rPr>
        <w:t xml:space="preserve">ustawy </w:t>
      </w:r>
      <w:proofErr w:type="spellStart"/>
      <w:r w:rsidR="00AC2A9E" w:rsidRPr="00AC2A9E">
        <w:rPr>
          <w:rFonts w:ascii="Arial" w:hAnsi="Arial" w:cs="Arial"/>
          <w:color w:val="000000"/>
          <w:sz w:val="20"/>
          <w:szCs w:val="20"/>
        </w:rPr>
        <w:t>Pzp</w:t>
      </w:r>
      <w:proofErr w:type="spellEnd"/>
      <w:r w:rsidR="00AC2A9E" w:rsidRPr="00AC2A9E">
        <w:rPr>
          <w:rFonts w:ascii="Arial" w:hAnsi="Arial" w:cs="Arial"/>
          <w:color w:val="000000"/>
          <w:sz w:val="20"/>
          <w:szCs w:val="20"/>
        </w:rPr>
        <w:t xml:space="preserve">. </w:t>
      </w:r>
    </w:p>
    <w:p w14:paraId="4E4122E0" w14:textId="122FA975" w:rsidR="00AC2A9E" w:rsidRPr="00AC2A9E" w:rsidRDefault="00865721" w:rsidP="002655CF">
      <w:pPr>
        <w:suppressAutoHyphens w:val="0"/>
        <w:autoSpaceDE w:val="0"/>
        <w:autoSpaceDN w:val="0"/>
        <w:adjustRightInd w:val="0"/>
        <w:spacing w:before="120" w:after="120"/>
        <w:ind w:left="851" w:hanging="284"/>
        <w:jc w:val="both"/>
        <w:rPr>
          <w:rFonts w:ascii="Arial" w:hAnsi="Arial" w:cs="Arial"/>
          <w:color w:val="000000"/>
          <w:sz w:val="20"/>
          <w:szCs w:val="20"/>
        </w:rPr>
      </w:pPr>
      <w:r>
        <w:rPr>
          <w:rFonts w:ascii="Arial" w:hAnsi="Arial" w:cs="Arial"/>
          <w:color w:val="000000"/>
          <w:sz w:val="20"/>
          <w:szCs w:val="20"/>
        </w:rPr>
        <w:t xml:space="preserve">9. </w:t>
      </w:r>
      <w:r w:rsidR="00AC2A9E" w:rsidRPr="00AC2A9E">
        <w:rPr>
          <w:rFonts w:ascii="Arial" w:hAnsi="Arial" w:cs="Arial"/>
          <w:color w:val="000000"/>
          <w:sz w:val="20"/>
          <w:szCs w:val="20"/>
        </w:rPr>
        <w:t xml:space="preserve"> W przypadku gdy wykonawca nie wniósł wadium, lub wniósł je w sposób nieprawidłowy, lub nie utrzymywał wadium nieprzerwanie do upływu terminu związania ofertą bądź złożył wniosek o zwrot wadium w przypadku, o którym mowa w art. 98 ust. 2 pkt 3 </w:t>
      </w:r>
      <w:r w:rsidR="00805CB4">
        <w:rPr>
          <w:rFonts w:ascii="Arial" w:hAnsi="Arial" w:cs="Arial"/>
          <w:color w:val="000000"/>
          <w:sz w:val="20"/>
          <w:szCs w:val="20"/>
        </w:rPr>
        <w:t xml:space="preserve">ustawy </w:t>
      </w:r>
      <w:proofErr w:type="spellStart"/>
      <w:r w:rsidR="00AC2A9E" w:rsidRPr="00AC2A9E">
        <w:rPr>
          <w:rFonts w:ascii="Arial" w:hAnsi="Arial" w:cs="Arial"/>
          <w:color w:val="000000"/>
          <w:sz w:val="20"/>
          <w:szCs w:val="20"/>
        </w:rPr>
        <w:t>Pzp</w:t>
      </w:r>
      <w:proofErr w:type="spellEnd"/>
      <w:r w:rsidR="00AC2A9E" w:rsidRPr="00AC2A9E">
        <w:rPr>
          <w:rFonts w:ascii="Arial" w:hAnsi="Arial" w:cs="Arial"/>
          <w:color w:val="000000"/>
          <w:sz w:val="20"/>
          <w:szCs w:val="20"/>
        </w:rPr>
        <w:t>, zamawiający odrzuci ofertę na podstawie art. 226 ust. 1 pkt 14</w:t>
      </w:r>
      <w:r w:rsidR="00D77D91">
        <w:rPr>
          <w:rFonts w:ascii="Arial" w:hAnsi="Arial" w:cs="Arial"/>
          <w:color w:val="000000"/>
          <w:sz w:val="20"/>
          <w:szCs w:val="20"/>
        </w:rPr>
        <w:t xml:space="preserve"> </w:t>
      </w:r>
      <w:r w:rsidR="00805CB4">
        <w:rPr>
          <w:rFonts w:ascii="Arial" w:hAnsi="Arial" w:cs="Arial"/>
          <w:color w:val="000000"/>
          <w:sz w:val="20"/>
          <w:szCs w:val="20"/>
        </w:rPr>
        <w:t xml:space="preserve">ustawy </w:t>
      </w:r>
      <w:proofErr w:type="spellStart"/>
      <w:r w:rsidR="00AC2A9E" w:rsidRPr="00AC2A9E">
        <w:rPr>
          <w:rFonts w:ascii="Arial" w:hAnsi="Arial" w:cs="Arial"/>
          <w:color w:val="000000"/>
          <w:sz w:val="20"/>
          <w:szCs w:val="20"/>
        </w:rPr>
        <w:t>Pzp</w:t>
      </w:r>
      <w:proofErr w:type="spellEnd"/>
      <w:r w:rsidR="00AC2A9E" w:rsidRPr="00AC2A9E">
        <w:rPr>
          <w:rFonts w:ascii="Arial" w:hAnsi="Arial" w:cs="Arial"/>
          <w:color w:val="000000"/>
          <w:sz w:val="20"/>
          <w:szCs w:val="20"/>
        </w:rPr>
        <w:t xml:space="preserve">. </w:t>
      </w:r>
    </w:p>
    <w:p w14:paraId="33E3BEC5" w14:textId="316E6763" w:rsidR="00AC2A9E" w:rsidRPr="00AC2A9E" w:rsidRDefault="00865721" w:rsidP="007E3C3C">
      <w:pPr>
        <w:suppressAutoHyphens w:val="0"/>
        <w:autoSpaceDE w:val="0"/>
        <w:autoSpaceDN w:val="0"/>
        <w:adjustRightInd w:val="0"/>
        <w:spacing w:before="120" w:after="120"/>
        <w:ind w:left="851" w:hanging="284"/>
        <w:jc w:val="both"/>
        <w:rPr>
          <w:rFonts w:ascii="Arial" w:hAnsi="Arial" w:cs="Arial"/>
          <w:color w:val="000000"/>
          <w:sz w:val="20"/>
          <w:szCs w:val="20"/>
        </w:rPr>
      </w:pPr>
      <w:r>
        <w:rPr>
          <w:rFonts w:ascii="Arial" w:hAnsi="Arial" w:cs="Arial"/>
          <w:color w:val="000000"/>
          <w:sz w:val="20"/>
          <w:szCs w:val="20"/>
        </w:rPr>
        <w:t>10</w:t>
      </w:r>
      <w:r w:rsidR="00AC2A9E" w:rsidRPr="00AC2A9E">
        <w:rPr>
          <w:rFonts w:ascii="Arial" w:hAnsi="Arial" w:cs="Arial"/>
          <w:color w:val="000000"/>
          <w:sz w:val="20"/>
          <w:szCs w:val="20"/>
        </w:rPr>
        <w:t xml:space="preserve">. Zamawiający dokona zwrotu wadium na zasadach określonych w art. 98 ust. 1–5 </w:t>
      </w:r>
      <w:r w:rsidR="007E3C3C">
        <w:rPr>
          <w:rFonts w:ascii="Arial" w:hAnsi="Arial" w:cs="Arial"/>
          <w:color w:val="000000"/>
          <w:sz w:val="20"/>
          <w:szCs w:val="20"/>
        </w:rPr>
        <w:t xml:space="preserve">ustawy </w:t>
      </w:r>
      <w:proofErr w:type="spellStart"/>
      <w:r w:rsidR="00AC2A9E" w:rsidRPr="00AC2A9E">
        <w:rPr>
          <w:rFonts w:ascii="Arial" w:hAnsi="Arial" w:cs="Arial"/>
          <w:color w:val="000000"/>
          <w:sz w:val="20"/>
          <w:szCs w:val="20"/>
        </w:rPr>
        <w:t>Pzp</w:t>
      </w:r>
      <w:proofErr w:type="spellEnd"/>
      <w:r w:rsidR="00AC2A9E" w:rsidRPr="00AC2A9E">
        <w:rPr>
          <w:rFonts w:ascii="Arial" w:hAnsi="Arial" w:cs="Arial"/>
          <w:color w:val="000000"/>
          <w:sz w:val="20"/>
          <w:szCs w:val="20"/>
        </w:rPr>
        <w:t xml:space="preserve">. </w:t>
      </w:r>
    </w:p>
    <w:p w14:paraId="431A6BC6" w14:textId="2FC254A4" w:rsidR="00AC2A9E" w:rsidRPr="00AC2A9E" w:rsidRDefault="00865721" w:rsidP="00AC2A9E">
      <w:pPr>
        <w:suppressAutoHyphens w:val="0"/>
        <w:autoSpaceDE w:val="0"/>
        <w:autoSpaceDN w:val="0"/>
        <w:adjustRightInd w:val="0"/>
        <w:spacing w:before="120" w:after="120"/>
        <w:ind w:left="567"/>
        <w:jc w:val="both"/>
        <w:rPr>
          <w:rFonts w:ascii="Arial" w:hAnsi="Arial" w:cs="Arial"/>
          <w:color w:val="000000"/>
          <w:sz w:val="20"/>
          <w:szCs w:val="20"/>
        </w:rPr>
      </w:pPr>
      <w:r>
        <w:rPr>
          <w:rFonts w:ascii="Arial" w:hAnsi="Arial" w:cs="Arial"/>
          <w:color w:val="000000"/>
          <w:sz w:val="20"/>
          <w:szCs w:val="20"/>
        </w:rPr>
        <w:t>11</w:t>
      </w:r>
      <w:r w:rsidR="00AC2A9E" w:rsidRPr="00AC2A9E">
        <w:rPr>
          <w:rFonts w:ascii="Arial" w:hAnsi="Arial" w:cs="Arial"/>
          <w:color w:val="000000"/>
          <w:sz w:val="20"/>
          <w:szCs w:val="20"/>
        </w:rPr>
        <w:t xml:space="preserve">. Zamawiający zatrzymuje wadium wraz z odsetkami na podstawie art. 98 ust. 6 </w:t>
      </w:r>
      <w:r w:rsidR="007E3C3C">
        <w:rPr>
          <w:rFonts w:ascii="Arial" w:hAnsi="Arial" w:cs="Arial"/>
          <w:color w:val="000000"/>
          <w:sz w:val="20"/>
          <w:szCs w:val="20"/>
        </w:rPr>
        <w:t xml:space="preserve">ustawy </w:t>
      </w:r>
      <w:proofErr w:type="spellStart"/>
      <w:r w:rsidR="00AC2A9E" w:rsidRPr="00AC2A9E">
        <w:rPr>
          <w:rFonts w:ascii="Arial" w:hAnsi="Arial" w:cs="Arial"/>
          <w:color w:val="000000"/>
          <w:sz w:val="20"/>
          <w:szCs w:val="20"/>
        </w:rPr>
        <w:t>Pzp</w:t>
      </w:r>
      <w:proofErr w:type="spellEnd"/>
      <w:r w:rsidR="00AC2A9E" w:rsidRPr="00AC2A9E">
        <w:rPr>
          <w:rFonts w:ascii="Arial" w:hAnsi="Arial" w:cs="Arial"/>
          <w:color w:val="000000"/>
          <w:sz w:val="20"/>
          <w:szCs w:val="20"/>
        </w:rPr>
        <w:t xml:space="preserve">. </w:t>
      </w:r>
    </w:p>
    <w:p w14:paraId="2E4A94C8" w14:textId="32CC40D6" w:rsidR="000F5CA3" w:rsidRDefault="000F5CA3">
      <w:pPr>
        <w:widowControl w:val="0"/>
        <w:jc w:val="both"/>
        <w:rPr>
          <w:rFonts w:ascii="Arial" w:eastAsia="SimSun" w:hAnsi="Arial" w:cs="Arial"/>
          <w:b/>
          <w:bCs/>
          <w:sz w:val="20"/>
          <w:szCs w:val="20"/>
        </w:rPr>
      </w:pPr>
    </w:p>
    <w:p w14:paraId="52778446" w14:textId="55BC1E3C" w:rsidR="003137BC" w:rsidRDefault="00041279">
      <w:pPr>
        <w:keepNext/>
        <w:widowControl w:val="0"/>
        <w:jc w:val="both"/>
        <w:rPr>
          <w:rFonts w:ascii="Arial" w:eastAsia="SimSun" w:hAnsi="Arial" w:cs="Arial"/>
          <w:b/>
          <w:bCs/>
          <w:sz w:val="20"/>
          <w:szCs w:val="20"/>
        </w:rPr>
      </w:pPr>
      <w:r>
        <w:rPr>
          <w:rFonts w:ascii="Arial" w:eastAsia="SimSun" w:hAnsi="Arial" w:cs="Arial"/>
          <w:b/>
          <w:bCs/>
          <w:sz w:val="20"/>
          <w:szCs w:val="20"/>
        </w:rPr>
        <w:t>X.</w:t>
      </w:r>
      <w:r>
        <w:rPr>
          <w:rFonts w:ascii="Arial" w:eastAsia="SimSun" w:hAnsi="Arial" w:cs="Arial"/>
          <w:b/>
          <w:bCs/>
          <w:sz w:val="20"/>
          <w:szCs w:val="20"/>
        </w:rPr>
        <w:tab/>
        <w:t>Termin związania ofertą</w:t>
      </w:r>
    </w:p>
    <w:p w14:paraId="2CE0B5FF" w14:textId="0733A1A1" w:rsidR="00C91C04" w:rsidRDefault="00C91C04">
      <w:pPr>
        <w:keepNext/>
        <w:widowControl w:val="0"/>
        <w:jc w:val="both"/>
        <w:rPr>
          <w:rFonts w:ascii="Arial" w:eastAsia="SimSun" w:hAnsi="Arial" w:cs="Arial"/>
          <w:b/>
          <w:bCs/>
          <w:sz w:val="20"/>
          <w:szCs w:val="20"/>
        </w:rPr>
      </w:pPr>
    </w:p>
    <w:p w14:paraId="45C57C8F" w14:textId="2D1EBEE5" w:rsidR="00C91C04" w:rsidRPr="000830C7" w:rsidRDefault="00C91C04" w:rsidP="007B483C">
      <w:pPr>
        <w:pStyle w:val="Akapitzlist"/>
        <w:numPr>
          <w:ilvl w:val="1"/>
          <w:numId w:val="45"/>
        </w:numPr>
        <w:tabs>
          <w:tab w:val="left" w:pos="709"/>
        </w:tabs>
        <w:suppressAutoHyphens w:val="0"/>
        <w:ind w:left="567" w:hanging="283"/>
        <w:jc w:val="both"/>
        <w:rPr>
          <w:rFonts w:ascii="Arial" w:eastAsia="Trebuchet MS" w:hAnsi="Arial" w:cs="Arial"/>
          <w:sz w:val="20"/>
          <w:szCs w:val="20"/>
        </w:rPr>
      </w:pPr>
      <w:r w:rsidRPr="000830C7">
        <w:rPr>
          <w:rFonts w:ascii="Arial" w:hAnsi="Arial" w:cs="Arial"/>
          <w:sz w:val="20"/>
          <w:szCs w:val="20"/>
        </w:rPr>
        <w:t xml:space="preserve">Wykonawca jest związany ofertą do upływu terminu, tj. </w:t>
      </w:r>
      <w:r w:rsidRPr="00304A2B">
        <w:rPr>
          <w:rFonts w:ascii="Arial" w:hAnsi="Arial" w:cs="Arial"/>
          <w:b/>
          <w:bCs/>
          <w:sz w:val="20"/>
          <w:szCs w:val="20"/>
        </w:rPr>
        <w:t xml:space="preserve">do dnia </w:t>
      </w:r>
      <w:r w:rsidR="00A76AC8" w:rsidRPr="00304A2B">
        <w:rPr>
          <w:rFonts w:ascii="Arial" w:hAnsi="Arial" w:cs="Arial"/>
          <w:b/>
          <w:bCs/>
          <w:sz w:val="20"/>
          <w:szCs w:val="20"/>
        </w:rPr>
        <w:t>03.10</w:t>
      </w:r>
      <w:r w:rsidRPr="00304A2B">
        <w:rPr>
          <w:rFonts w:ascii="Arial" w:hAnsi="Arial" w:cs="Arial"/>
          <w:b/>
          <w:bCs/>
          <w:sz w:val="20"/>
          <w:szCs w:val="20"/>
        </w:rPr>
        <w:t>.2022r.,</w:t>
      </w:r>
      <w:r w:rsidRPr="000830C7">
        <w:rPr>
          <w:rFonts w:ascii="Arial" w:hAnsi="Arial" w:cs="Arial"/>
          <w:b/>
          <w:bCs/>
          <w:color w:val="FF0000"/>
          <w:sz w:val="20"/>
          <w:szCs w:val="20"/>
        </w:rPr>
        <w:t xml:space="preserve"> </w:t>
      </w:r>
      <w:r w:rsidRPr="000830C7">
        <w:rPr>
          <w:rFonts w:ascii="Arial" w:hAnsi="Arial" w:cs="Arial"/>
          <w:sz w:val="20"/>
          <w:szCs w:val="20"/>
        </w:rPr>
        <w:t>przy czym pierwszym dniem terminu związania ofertą jest dzień, w którym upływa termin składania ofert.</w:t>
      </w:r>
    </w:p>
    <w:p w14:paraId="444861E0" w14:textId="3EC68A8F" w:rsidR="00C91C04" w:rsidRPr="00AB3669" w:rsidRDefault="00C91C04" w:rsidP="007B483C">
      <w:pPr>
        <w:pStyle w:val="Akapitzlist"/>
        <w:numPr>
          <w:ilvl w:val="1"/>
          <w:numId w:val="45"/>
        </w:numPr>
        <w:tabs>
          <w:tab w:val="left" w:pos="709"/>
        </w:tabs>
        <w:suppressAutoHyphens w:val="0"/>
        <w:ind w:left="567" w:hanging="283"/>
        <w:jc w:val="both"/>
        <w:rPr>
          <w:rFonts w:ascii="Arial" w:eastAsia="Trebuchet MS" w:hAnsi="Arial" w:cs="Arial"/>
          <w:b/>
          <w:bCs/>
          <w:strike/>
          <w:color w:val="FF0000"/>
          <w:sz w:val="20"/>
          <w:szCs w:val="20"/>
        </w:rPr>
      </w:pPr>
      <w:r w:rsidRPr="000830C7">
        <w:rPr>
          <w:rFonts w:ascii="Arial" w:eastAsia="Trebuchet MS" w:hAnsi="Arial" w:cs="Arial"/>
          <w:sz w:val="20"/>
          <w:szCs w:val="20"/>
        </w:rPr>
        <w:t>W przypadku, gdy wybór najkorzystniejszej oferty nie nastąpi przed upływem terminu związania ofertą określonego w ust. 1, Zamawiający przed upływem terminu związania ofertą zwraca się jednokrotnie do Wykonawców o wyraż</w:t>
      </w:r>
      <w:r w:rsidRPr="000830C7">
        <w:rPr>
          <w:rFonts w:ascii="Arial" w:eastAsia="Arial" w:hAnsi="Arial" w:cs="Arial"/>
          <w:sz w:val="20"/>
          <w:szCs w:val="20"/>
        </w:rPr>
        <w:t>e</w:t>
      </w:r>
      <w:r w:rsidRPr="000830C7">
        <w:rPr>
          <w:rFonts w:ascii="Arial" w:eastAsia="Trebuchet MS" w:hAnsi="Arial" w:cs="Arial"/>
          <w:sz w:val="20"/>
          <w:szCs w:val="20"/>
        </w:rPr>
        <w:t>nie zgody na przedłużenie tego terminu o wskazywany przez niego okres, nie dłuższy niż 60 dni</w:t>
      </w:r>
      <w:r w:rsidR="00AB3669">
        <w:rPr>
          <w:rFonts w:ascii="Arial" w:eastAsia="Trebuchet MS" w:hAnsi="Arial" w:cs="Arial"/>
          <w:sz w:val="20"/>
          <w:szCs w:val="20"/>
        </w:rPr>
        <w:t>.</w:t>
      </w:r>
      <w:r w:rsidR="005A0E52" w:rsidRPr="000830C7">
        <w:rPr>
          <w:rFonts w:ascii="Arial" w:eastAsia="Trebuchet MS" w:hAnsi="Arial" w:cs="Arial"/>
          <w:sz w:val="20"/>
          <w:szCs w:val="20"/>
        </w:rPr>
        <w:t xml:space="preserve">  </w:t>
      </w:r>
    </w:p>
    <w:p w14:paraId="7028A30D" w14:textId="0CA8742C" w:rsidR="00AB3669" w:rsidRPr="00BE10E3" w:rsidRDefault="00AB3669" w:rsidP="007B483C">
      <w:pPr>
        <w:pStyle w:val="Akapitzlist"/>
        <w:numPr>
          <w:ilvl w:val="1"/>
          <w:numId w:val="45"/>
        </w:numPr>
        <w:tabs>
          <w:tab w:val="left" w:pos="709"/>
        </w:tabs>
        <w:suppressAutoHyphens w:val="0"/>
        <w:ind w:left="567" w:hanging="283"/>
        <w:jc w:val="both"/>
        <w:rPr>
          <w:rFonts w:ascii="Arial" w:eastAsia="Trebuchet MS" w:hAnsi="Arial" w:cs="Arial"/>
          <w:b/>
          <w:bCs/>
          <w:sz w:val="20"/>
          <w:szCs w:val="20"/>
        </w:rPr>
      </w:pPr>
      <w:r w:rsidRPr="00BE10E3">
        <w:rPr>
          <w:rFonts w:ascii="Arial" w:eastAsia="Trebuchet MS" w:hAnsi="Arial" w:cs="Arial"/>
          <w:sz w:val="20"/>
          <w:szCs w:val="20"/>
        </w:rPr>
        <w:t>Przedłużenie terminu związania ofertą jest dopuszczalne tylko z jednoczesnym przedłużeniem okresu ważności wadium albo, jeżeli nie jest to możliwe, z wniesieniem nowego wadium na przedłużony okres związania ofertą.</w:t>
      </w:r>
    </w:p>
    <w:p w14:paraId="27DFA5BE" w14:textId="2ABB742B" w:rsidR="00C91C04" w:rsidRPr="000830C7" w:rsidRDefault="00C91C04" w:rsidP="007B483C">
      <w:pPr>
        <w:pStyle w:val="Akapitzlist"/>
        <w:numPr>
          <w:ilvl w:val="1"/>
          <w:numId w:val="45"/>
        </w:numPr>
        <w:tabs>
          <w:tab w:val="left" w:pos="709"/>
        </w:tabs>
        <w:suppressAutoHyphens w:val="0"/>
        <w:ind w:left="567" w:hanging="283"/>
        <w:jc w:val="both"/>
        <w:rPr>
          <w:rFonts w:ascii="Arial" w:eastAsia="Trebuchet MS" w:hAnsi="Arial" w:cs="Arial"/>
          <w:sz w:val="20"/>
          <w:szCs w:val="20"/>
        </w:rPr>
      </w:pPr>
      <w:r w:rsidRPr="000830C7">
        <w:rPr>
          <w:rFonts w:ascii="Arial" w:eastAsia="Trebuchet MS" w:hAnsi="Arial" w:cs="Arial"/>
          <w:sz w:val="20"/>
          <w:szCs w:val="20"/>
        </w:rPr>
        <w:t>Przedłużenie terminu związania ofertą, o którym mowa w ust. 2, wymaga złożenia przez Wykonawcę pisemnego oświadczenia o wyrażeniu zgody na przedłużenie terminu związania ofert</w:t>
      </w:r>
      <w:r w:rsidR="00AB3669">
        <w:rPr>
          <w:rFonts w:ascii="Arial" w:eastAsia="Trebuchet MS" w:hAnsi="Arial" w:cs="Arial"/>
          <w:sz w:val="20"/>
          <w:szCs w:val="20"/>
        </w:rPr>
        <w:t>ą</w:t>
      </w:r>
      <w:r w:rsidRPr="000830C7">
        <w:rPr>
          <w:rFonts w:ascii="Arial" w:eastAsia="Trebuchet MS" w:hAnsi="Arial" w:cs="Arial"/>
          <w:sz w:val="20"/>
          <w:szCs w:val="20"/>
        </w:rPr>
        <w:t>.</w:t>
      </w:r>
    </w:p>
    <w:p w14:paraId="63468E0C" w14:textId="77777777" w:rsidR="005A0E52" w:rsidRPr="000830C7" w:rsidRDefault="005A0E52" w:rsidP="005A0E52">
      <w:pPr>
        <w:pStyle w:val="Akapitzlist"/>
        <w:tabs>
          <w:tab w:val="left" w:pos="284"/>
        </w:tabs>
        <w:suppressAutoHyphens w:val="0"/>
        <w:ind w:left="284"/>
        <w:jc w:val="both"/>
        <w:rPr>
          <w:rFonts w:ascii="Arial" w:eastAsia="Trebuchet MS" w:hAnsi="Arial" w:cs="Arial"/>
          <w:sz w:val="20"/>
          <w:szCs w:val="20"/>
        </w:rPr>
      </w:pPr>
    </w:p>
    <w:p w14:paraId="75754476" w14:textId="77777777" w:rsidR="003137BC" w:rsidRPr="000830C7" w:rsidRDefault="003137BC">
      <w:pPr>
        <w:widowControl w:val="0"/>
        <w:ind w:right="-530"/>
        <w:jc w:val="both"/>
        <w:rPr>
          <w:rFonts w:ascii="Arial" w:eastAsia="SimSun" w:hAnsi="Arial" w:cs="Arial"/>
          <w:b/>
          <w:bCs/>
          <w:sz w:val="20"/>
          <w:szCs w:val="20"/>
        </w:rPr>
      </w:pPr>
    </w:p>
    <w:p w14:paraId="2ED05E20" w14:textId="77777777" w:rsidR="003137BC" w:rsidRDefault="00041279">
      <w:pPr>
        <w:widowControl w:val="0"/>
        <w:ind w:right="-530"/>
        <w:jc w:val="both"/>
        <w:rPr>
          <w:rFonts w:ascii="Arial" w:eastAsia="SimSun" w:hAnsi="Arial" w:cs="Arial"/>
          <w:sz w:val="20"/>
          <w:szCs w:val="20"/>
        </w:rPr>
      </w:pPr>
      <w:r>
        <w:rPr>
          <w:rFonts w:ascii="Arial" w:eastAsia="SimSun" w:hAnsi="Arial" w:cs="Arial"/>
          <w:b/>
          <w:bCs/>
          <w:sz w:val="20"/>
          <w:szCs w:val="20"/>
        </w:rPr>
        <w:t>XI. Opis sposobu przygotowania oraz złożenia oferty</w:t>
      </w:r>
    </w:p>
    <w:p w14:paraId="681884D9" w14:textId="77777777" w:rsidR="006F6DD7" w:rsidRPr="006F6DD7" w:rsidRDefault="006F6DD7" w:rsidP="006F6DD7">
      <w:pPr>
        <w:widowControl w:val="0"/>
        <w:spacing w:before="120"/>
        <w:ind w:left="714"/>
        <w:jc w:val="both"/>
        <w:rPr>
          <w:rFonts w:ascii="Arial" w:hAnsi="Arial" w:cs="Arial"/>
          <w:b/>
          <w:sz w:val="20"/>
          <w:szCs w:val="20"/>
        </w:rPr>
      </w:pPr>
    </w:p>
    <w:p w14:paraId="0CBDF84C" w14:textId="32279C18" w:rsidR="008A4CE3" w:rsidRPr="008A4CE3" w:rsidRDefault="008A4CE3">
      <w:pPr>
        <w:widowControl w:val="0"/>
        <w:numPr>
          <w:ilvl w:val="1"/>
          <w:numId w:val="3"/>
        </w:numPr>
        <w:spacing w:before="60"/>
        <w:jc w:val="both"/>
        <w:rPr>
          <w:rFonts w:ascii="Arial" w:hAnsi="Arial" w:cs="Arial"/>
          <w:iCs/>
          <w:sz w:val="20"/>
          <w:szCs w:val="20"/>
        </w:rPr>
      </w:pPr>
      <w:r w:rsidRPr="008A4CE3">
        <w:rPr>
          <w:rFonts w:ascii="Arial" w:hAnsi="Arial" w:cs="Arial"/>
          <w:iCs/>
          <w:sz w:val="20"/>
          <w:szCs w:val="20"/>
        </w:rPr>
        <w:t>Ofertę</w:t>
      </w:r>
      <w:r>
        <w:rPr>
          <w:rFonts w:ascii="Arial" w:hAnsi="Arial" w:cs="Arial"/>
          <w:iCs/>
          <w:sz w:val="20"/>
          <w:szCs w:val="20"/>
        </w:rPr>
        <w:t xml:space="preserve"> należy złożyć na formularzu oferty</w:t>
      </w:r>
      <w:r w:rsidR="00014A51">
        <w:rPr>
          <w:rFonts w:ascii="Arial" w:hAnsi="Arial" w:cs="Arial"/>
          <w:iCs/>
          <w:sz w:val="20"/>
          <w:szCs w:val="20"/>
        </w:rPr>
        <w:t xml:space="preserve"> stanowiącym załącznik nr 2 do SWZ.</w:t>
      </w:r>
    </w:p>
    <w:p w14:paraId="46E03318" w14:textId="7974B12D" w:rsidR="003137BC" w:rsidRDefault="00041279">
      <w:pPr>
        <w:widowControl w:val="0"/>
        <w:numPr>
          <w:ilvl w:val="1"/>
          <w:numId w:val="3"/>
        </w:numPr>
        <w:spacing w:before="60"/>
        <w:jc w:val="both"/>
        <w:rPr>
          <w:rFonts w:ascii="Arial" w:hAnsi="Arial" w:cs="Arial"/>
          <w:i/>
          <w:sz w:val="20"/>
          <w:szCs w:val="20"/>
        </w:rPr>
      </w:pPr>
      <w:r>
        <w:rPr>
          <w:rFonts w:ascii="Arial" w:hAnsi="Arial" w:cs="Arial"/>
          <w:sz w:val="20"/>
          <w:szCs w:val="20"/>
        </w:rPr>
        <w:t>Wykonawca może złożyć tylko jedną ofertę</w:t>
      </w:r>
      <w:r>
        <w:rPr>
          <w:rFonts w:ascii="Arial" w:hAnsi="Arial" w:cs="Arial"/>
          <w:i/>
          <w:sz w:val="20"/>
          <w:szCs w:val="20"/>
        </w:rPr>
        <w:t>.</w:t>
      </w:r>
    </w:p>
    <w:p w14:paraId="2214F776" w14:textId="0EA46003" w:rsidR="003137BC" w:rsidRDefault="006212F2">
      <w:pPr>
        <w:widowControl w:val="0"/>
        <w:numPr>
          <w:ilvl w:val="1"/>
          <w:numId w:val="3"/>
        </w:numPr>
        <w:spacing w:before="60"/>
        <w:jc w:val="both"/>
        <w:rPr>
          <w:rFonts w:ascii="Arial" w:hAnsi="Arial" w:cs="Arial"/>
          <w:sz w:val="20"/>
          <w:szCs w:val="20"/>
        </w:rPr>
      </w:pPr>
      <w:r w:rsidRPr="006F6DD7">
        <w:rPr>
          <w:rFonts w:ascii="Arial" w:hAnsi="Arial" w:cs="Arial"/>
          <w:sz w:val="20"/>
          <w:szCs w:val="20"/>
        </w:rPr>
        <w:t>Wykonawca wraz z ofertą</w:t>
      </w:r>
      <w:r>
        <w:rPr>
          <w:rFonts w:ascii="Arial" w:hAnsi="Arial" w:cs="Arial"/>
          <w:color w:val="FF0000"/>
          <w:sz w:val="20"/>
          <w:szCs w:val="20"/>
        </w:rPr>
        <w:t xml:space="preserve"> </w:t>
      </w:r>
      <w:r w:rsidRPr="006F6DD7">
        <w:rPr>
          <w:rFonts w:ascii="Arial" w:hAnsi="Arial" w:cs="Arial"/>
          <w:sz w:val="20"/>
          <w:szCs w:val="20"/>
        </w:rPr>
        <w:t>składa</w:t>
      </w:r>
      <w:r w:rsidR="00041279">
        <w:rPr>
          <w:rFonts w:ascii="Arial" w:hAnsi="Arial" w:cs="Arial"/>
          <w:sz w:val="20"/>
          <w:szCs w:val="20"/>
        </w:rPr>
        <w:t xml:space="preserve"> </w:t>
      </w:r>
      <w:r w:rsidRPr="005F59B9">
        <w:rPr>
          <w:rFonts w:ascii="Arial" w:hAnsi="Arial" w:cs="Arial"/>
          <w:sz w:val="20"/>
          <w:szCs w:val="20"/>
        </w:rPr>
        <w:t>wszystkie</w:t>
      </w:r>
      <w:r>
        <w:rPr>
          <w:rFonts w:ascii="Arial" w:hAnsi="Arial" w:cs="Arial"/>
          <w:sz w:val="20"/>
          <w:szCs w:val="20"/>
        </w:rPr>
        <w:t xml:space="preserve"> </w:t>
      </w:r>
      <w:r w:rsidR="006F6DD7">
        <w:rPr>
          <w:rFonts w:ascii="Arial" w:hAnsi="Arial" w:cs="Arial"/>
          <w:sz w:val="20"/>
          <w:szCs w:val="20"/>
        </w:rPr>
        <w:t xml:space="preserve">dokumenty, </w:t>
      </w:r>
      <w:r w:rsidR="00041279">
        <w:rPr>
          <w:rFonts w:ascii="Arial" w:hAnsi="Arial" w:cs="Arial"/>
          <w:sz w:val="20"/>
          <w:szCs w:val="20"/>
        </w:rPr>
        <w:t xml:space="preserve">oświadczenia i załączniki </w:t>
      </w:r>
      <w:r w:rsidR="00041279" w:rsidRPr="006F6DD7">
        <w:rPr>
          <w:rFonts w:ascii="Arial" w:hAnsi="Arial" w:cs="Arial"/>
          <w:sz w:val="20"/>
          <w:szCs w:val="20"/>
        </w:rPr>
        <w:t>wymienione w pkt.</w:t>
      </w:r>
      <w:r w:rsidRPr="006F6DD7">
        <w:rPr>
          <w:rFonts w:ascii="Arial" w:hAnsi="Arial" w:cs="Arial"/>
          <w:sz w:val="20"/>
          <w:szCs w:val="20"/>
        </w:rPr>
        <w:t xml:space="preserve"> VII.A.2) </w:t>
      </w:r>
      <w:r w:rsidR="00041279" w:rsidRPr="006F6DD7">
        <w:rPr>
          <w:rFonts w:ascii="Arial" w:hAnsi="Arial" w:cs="Arial"/>
          <w:sz w:val="20"/>
          <w:szCs w:val="20"/>
        </w:rPr>
        <w:t xml:space="preserve"> niniejszej specyfikacji. </w:t>
      </w:r>
    </w:p>
    <w:p w14:paraId="110DFB03" w14:textId="6E745217" w:rsidR="00014A51" w:rsidRDefault="00014A51">
      <w:pPr>
        <w:widowControl w:val="0"/>
        <w:numPr>
          <w:ilvl w:val="1"/>
          <w:numId w:val="3"/>
        </w:numPr>
        <w:spacing w:before="60"/>
        <w:jc w:val="both"/>
        <w:rPr>
          <w:rFonts w:ascii="Arial" w:hAnsi="Arial" w:cs="Arial"/>
          <w:sz w:val="20"/>
          <w:szCs w:val="20"/>
        </w:rPr>
      </w:pPr>
      <w:r>
        <w:rPr>
          <w:rFonts w:ascii="Arial" w:hAnsi="Arial" w:cs="Arial"/>
          <w:sz w:val="20"/>
          <w:szCs w:val="20"/>
        </w:rPr>
        <w:t>Ofertę należy przygotować w oparciu o wymagania określone w SWZ.</w:t>
      </w:r>
    </w:p>
    <w:p w14:paraId="1583B9E0" w14:textId="70C36BE9" w:rsidR="00014A51" w:rsidRPr="00014A51" w:rsidRDefault="00014A51" w:rsidP="00014A51">
      <w:pPr>
        <w:pStyle w:val="Akapitzlist"/>
        <w:numPr>
          <w:ilvl w:val="1"/>
          <w:numId w:val="3"/>
        </w:numPr>
        <w:suppressAutoHyphens w:val="0"/>
        <w:jc w:val="both"/>
        <w:rPr>
          <w:rFonts w:ascii="Arial" w:hAnsi="Arial" w:cs="Arial"/>
          <w:sz w:val="20"/>
          <w:szCs w:val="20"/>
          <w:u w:val="single"/>
        </w:rPr>
      </w:pPr>
      <w:r w:rsidRPr="00014A51">
        <w:rPr>
          <w:rFonts w:ascii="Arial" w:hAnsi="Arial" w:cs="Arial"/>
          <w:sz w:val="20"/>
          <w:szCs w:val="20"/>
        </w:rPr>
        <w:t>Zaleca się, by wzory dokumentów dołączonych do SWZ były wypełnione przez Wykonawcę i dołączone do oferty, bądź też przygotowane przez Wykonawcę, w zgodnej z SWZ formie.</w:t>
      </w:r>
    </w:p>
    <w:p w14:paraId="37BE7B15" w14:textId="26C4261D" w:rsidR="00014A51" w:rsidRDefault="00014A51" w:rsidP="00014A51">
      <w:pPr>
        <w:keepLines/>
        <w:widowControl w:val="0"/>
        <w:numPr>
          <w:ilvl w:val="1"/>
          <w:numId w:val="3"/>
        </w:numPr>
        <w:spacing w:before="60"/>
        <w:jc w:val="both"/>
        <w:rPr>
          <w:rFonts w:ascii="Arial" w:hAnsi="Arial" w:cs="Arial"/>
          <w:sz w:val="20"/>
          <w:szCs w:val="20"/>
        </w:rPr>
      </w:pPr>
      <w:r>
        <w:rPr>
          <w:rFonts w:ascii="Arial" w:hAnsi="Arial" w:cs="Arial"/>
          <w:sz w:val="20"/>
          <w:szCs w:val="20"/>
        </w:rPr>
        <w:t>Zaleca się wykonawcom (ale nie jest to obowiązkowe), aby po wypełnieniu udostępnionych przez Zamawiającego wzorców dokumentów w aplikacji MS Word, przekonwertowali te dokumenty do formatu PDF wykorzystując polecenia menu wymienionej aplikacji (przykładowo: menu „Plik”, następnie „Eksportuj”, a potem „Utwórz plik PDF/XPS”)</w:t>
      </w:r>
      <w:r>
        <w:rPr>
          <w:rStyle w:val="Zakotwiczenieprzypisudolnego"/>
          <w:rFonts w:cs="Arial"/>
          <w:sz w:val="20"/>
          <w:szCs w:val="20"/>
        </w:rPr>
        <w:footnoteReference w:id="1"/>
      </w:r>
      <w:r>
        <w:rPr>
          <w:rFonts w:ascii="Arial" w:hAnsi="Arial" w:cs="Arial"/>
          <w:sz w:val="20"/>
          <w:szCs w:val="20"/>
        </w:rPr>
        <w:t>.</w:t>
      </w:r>
    </w:p>
    <w:p w14:paraId="76375E69" w14:textId="0B3B31E3" w:rsidR="00130C3A" w:rsidRPr="0026780A" w:rsidRDefault="00130C3A" w:rsidP="00130C3A">
      <w:pPr>
        <w:pStyle w:val="Akapitzlist"/>
        <w:numPr>
          <w:ilvl w:val="1"/>
          <w:numId w:val="3"/>
        </w:numPr>
        <w:suppressAutoHyphens w:val="0"/>
        <w:jc w:val="both"/>
        <w:rPr>
          <w:rFonts w:ascii="Arial" w:hAnsi="Arial" w:cs="Arial"/>
          <w:sz w:val="20"/>
          <w:szCs w:val="20"/>
          <w:u w:val="single"/>
        </w:rPr>
      </w:pPr>
      <w:r w:rsidRPr="0026780A">
        <w:rPr>
          <w:rFonts w:ascii="Arial" w:hAnsi="Arial" w:cs="Arial"/>
          <w:sz w:val="20"/>
          <w:szCs w:val="20"/>
        </w:rPr>
        <w:lastRenderedPageBreak/>
        <w:t>Oferta, oświadczenie, o którym mowa w art. 125 ust. 1, musi być sporządzona w języku polskim.</w:t>
      </w:r>
    </w:p>
    <w:p w14:paraId="2E9C8FBA" w14:textId="77777777" w:rsidR="00130C3A" w:rsidRPr="00130C3A" w:rsidRDefault="00130C3A" w:rsidP="00130C3A">
      <w:pPr>
        <w:pStyle w:val="Akapitzlist"/>
        <w:numPr>
          <w:ilvl w:val="1"/>
          <w:numId w:val="3"/>
        </w:numPr>
        <w:suppressAutoHyphens w:val="0"/>
        <w:jc w:val="both"/>
        <w:rPr>
          <w:rFonts w:ascii="Arial" w:hAnsi="Arial" w:cs="Arial"/>
          <w:sz w:val="20"/>
          <w:szCs w:val="20"/>
          <w:u w:val="single"/>
        </w:rPr>
      </w:pPr>
      <w:r w:rsidRPr="0026780A">
        <w:rPr>
          <w:rFonts w:ascii="Arial" w:hAnsi="Arial" w:cs="Arial"/>
          <w:sz w:val="20"/>
          <w:szCs w:val="20"/>
        </w:rPr>
        <w:t>Oferta, oświadczenie, o którym mowa w art. 125 ust. 1, pod rygorem nieważności, musi być sporządzona w formie elektronicznej</w:t>
      </w:r>
      <w:r w:rsidRPr="00130C3A">
        <w:rPr>
          <w:rFonts w:ascii="Arial" w:hAnsi="Arial" w:cs="Arial"/>
          <w:b/>
          <w:bCs/>
          <w:sz w:val="20"/>
          <w:szCs w:val="20"/>
        </w:rPr>
        <w:t xml:space="preserve"> </w:t>
      </w:r>
      <w:r w:rsidRPr="00130C3A">
        <w:rPr>
          <w:rFonts w:ascii="Arial" w:hAnsi="Arial" w:cs="Arial"/>
          <w:sz w:val="20"/>
          <w:szCs w:val="20"/>
        </w:rPr>
        <w:t>w formacie danych .pdf, .</w:t>
      </w:r>
      <w:proofErr w:type="spellStart"/>
      <w:r w:rsidRPr="00130C3A">
        <w:rPr>
          <w:rFonts w:ascii="Arial" w:hAnsi="Arial" w:cs="Arial"/>
          <w:sz w:val="20"/>
          <w:szCs w:val="20"/>
        </w:rPr>
        <w:t>doc</w:t>
      </w:r>
      <w:proofErr w:type="spellEnd"/>
      <w:r w:rsidRPr="00130C3A">
        <w:rPr>
          <w:rFonts w:ascii="Arial" w:hAnsi="Arial" w:cs="Arial"/>
          <w:sz w:val="20"/>
          <w:szCs w:val="20"/>
        </w:rPr>
        <w:t>, .</w:t>
      </w:r>
      <w:proofErr w:type="spellStart"/>
      <w:r w:rsidRPr="00130C3A">
        <w:rPr>
          <w:rFonts w:ascii="Arial" w:hAnsi="Arial" w:cs="Arial"/>
          <w:sz w:val="20"/>
          <w:szCs w:val="20"/>
        </w:rPr>
        <w:t>docx</w:t>
      </w:r>
      <w:proofErr w:type="spellEnd"/>
      <w:r w:rsidRPr="00130C3A">
        <w:rPr>
          <w:rFonts w:ascii="Arial" w:hAnsi="Arial" w:cs="Arial"/>
          <w:sz w:val="20"/>
          <w:szCs w:val="20"/>
        </w:rPr>
        <w:t>, .rtf, lub .</w:t>
      </w:r>
      <w:proofErr w:type="spellStart"/>
      <w:r w:rsidRPr="00130C3A">
        <w:rPr>
          <w:rFonts w:ascii="Arial" w:hAnsi="Arial" w:cs="Arial"/>
          <w:sz w:val="20"/>
          <w:szCs w:val="20"/>
        </w:rPr>
        <w:t>odt</w:t>
      </w:r>
      <w:proofErr w:type="spellEnd"/>
      <w:r w:rsidRPr="00130C3A">
        <w:rPr>
          <w:rFonts w:ascii="Arial" w:hAnsi="Arial" w:cs="Arial"/>
          <w:sz w:val="20"/>
          <w:szCs w:val="20"/>
        </w:rPr>
        <w:t xml:space="preserve">. </w:t>
      </w:r>
    </w:p>
    <w:p w14:paraId="452DE62B" w14:textId="22B37D26" w:rsidR="00130C3A" w:rsidRPr="0026780A" w:rsidRDefault="00130C3A" w:rsidP="00F67E2A">
      <w:pPr>
        <w:pStyle w:val="Akapitzlist"/>
        <w:numPr>
          <w:ilvl w:val="1"/>
          <w:numId w:val="3"/>
        </w:numPr>
        <w:suppressAutoHyphens w:val="0"/>
        <w:rPr>
          <w:rFonts w:ascii="Arial" w:hAnsi="Arial" w:cs="Arial"/>
          <w:sz w:val="20"/>
          <w:szCs w:val="20"/>
          <w:u w:val="single"/>
        </w:rPr>
      </w:pPr>
      <w:r w:rsidRPr="0026780A">
        <w:rPr>
          <w:rFonts w:ascii="Arial" w:hAnsi="Arial" w:cs="Arial"/>
          <w:sz w:val="20"/>
          <w:szCs w:val="20"/>
        </w:rPr>
        <w:t xml:space="preserve">Sposób złożenia oferty, w tym zaszyfrowania oferty opisany został w </w:t>
      </w:r>
      <w:r w:rsidR="00404944" w:rsidRPr="0026780A">
        <w:rPr>
          <w:rFonts w:ascii="Arial" w:hAnsi="Arial" w:cs="Arial"/>
          <w:sz w:val="20"/>
          <w:szCs w:val="20"/>
        </w:rPr>
        <w:t>„</w:t>
      </w:r>
      <w:r w:rsidRPr="0026780A">
        <w:rPr>
          <w:rFonts w:ascii="Arial" w:hAnsi="Arial" w:cs="Arial"/>
          <w:sz w:val="20"/>
          <w:szCs w:val="20"/>
        </w:rPr>
        <w:t>Instrukcji użytkow</w:t>
      </w:r>
      <w:r w:rsidR="00404944" w:rsidRPr="0026780A">
        <w:rPr>
          <w:rFonts w:ascii="Arial" w:hAnsi="Arial" w:cs="Arial"/>
          <w:sz w:val="20"/>
          <w:szCs w:val="20"/>
        </w:rPr>
        <w:t>nika</w:t>
      </w:r>
      <w:r w:rsidRPr="0026780A">
        <w:rPr>
          <w:rFonts w:ascii="Arial" w:hAnsi="Arial" w:cs="Arial"/>
          <w:sz w:val="20"/>
          <w:szCs w:val="20"/>
        </w:rPr>
        <w:t xml:space="preserve"> systemu</w:t>
      </w:r>
      <w:r w:rsidR="00404944" w:rsidRPr="0026780A">
        <w:rPr>
          <w:rFonts w:ascii="Arial" w:hAnsi="Arial" w:cs="Arial"/>
          <w:sz w:val="20"/>
          <w:szCs w:val="20"/>
        </w:rPr>
        <w:t>”</w:t>
      </w:r>
      <w:r w:rsidRPr="0026780A">
        <w:rPr>
          <w:rFonts w:ascii="Arial" w:hAnsi="Arial" w:cs="Arial"/>
          <w:sz w:val="20"/>
          <w:szCs w:val="20"/>
        </w:rPr>
        <w:t xml:space="preserve"> </w:t>
      </w:r>
      <w:proofErr w:type="spellStart"/>
      <w:r w:rsidRPr="0026780A">
        <w:rPr>
          <w:rFonts w:ascii="Arial" w:hAnsi="Arial" w:cs="Arial"/>
          <w:sz w:val="20"/>
          <w:szCs w:val="20"/>
        </w:rPr>
        <w:t>miniPortal</w:t>
      </w:r>
      <w:proofErr w:type="spellEnd"/>
      <w:r w:rsidRPr="0026780A">
        <w:rPr>
          <w:rFonts w:ascii="Arial" w:hAnsi="Arial" w:cs="Arial"/>
          <w:sz w:val="20"/>
          <w:szCs w:val="20"/>
        </w:rPr>
        <w:t xml:space="preserve"> pod adresem: </w:t>
      </w:r>
      <w:r w:rsidR="008D30A5">
        <w:rPr>
          <w:rFonts w:ascii="Arial" w:hAnsi="Arial" w:cs="Arial"/>
          <w:sz w:val="20"/>
          <w:szCs w:val="20"/>
        </w:rPr>
        <w:t>h</w:t>
      </w:r>
      <w:r w:rsidRPr="0026780A">
        <w:rPr>
          <w:rFonts w:ascii="Arial" w:hAnsi="Arial" w:cs="Arial"/>
          <w:sz w:val="20"/>
          <w:szCs w:val="20"/>
        </w:rPr>
        <w:t>ttps://miniportal.uzp.gov.pl/Instrukcja_uzytkownika_miniPortal-ePUAP.pdf</w:t>
      </w:r>
    </w:p>
    <w:p w14:paraId="34D1B6C0" w14:textId="15224962" w:rsidR="00404944" w:rsidRPr="00404944" w:rsidRDefault="00404944" w:rsidP="00F67E2A">
      <w:pPr>
        <w:pStyle w:val="Akapitzlist"/>
        <w:numPr>
          <w:ilvl w:val="1"/>
          <w:numId w:val="3"/>
        </w:numPr>
        <w:suppressAutoHyphens w:val="0"/>
        <w:rPr>
          <w:rFonts w:ascii="Arial" w:hAnsi="Arial" w:cs="Arial"/>
          <w:color w:val="FF0000"/>
          <w:sz w:val="20"/>
          <w:szCs w:val="20"/>
          <w:u w:val="single"/>
        </w:rPr>
      </w:pPr>
      <w:r>
        <w:rPr>
          <w:rFonts w:ascii="Arial" w:eastAsiaTheme="minorHAnsi" w:hAnsi="Arial" w:cs="Arial"/>
          <w:sz w:val="20"/>
          <w:lang w:eastAsia="en-US"/>
        </w:rPr>
        <w:t xml:space="preserve">Wykonawca składa ofertę za pośrednictwem </w:t>
      </w:r>
      <w:r w:rsidRPr="0026780A">
        <w:rPr>
          <w:rFonts w:ascii="Arial" w:eastAsiaTheme="minorHAnsi" w:hAnsi="Arial" w:cs="Arial"/>
          <w:bCs/>
          <w:i/>
          <w:sz w:val="20"/>
          <w:lang w:eastAsia="en-US"/>
        </w:rPr>
        <w:t>Formularza do złożenia zmiany, wycofania oferty lub wniosku</w:t>
      </w:r>
      <w:r>
        <w:rPr>
          <w:rFonts w:ascii="Arial" w:eastAsiaTheme="minorHAnsi" w:hAnsi="Arial" w:cs="Arial"/>
          <w:b/>
          <w:sz w:val="20"/>
          <w:lang w:eastAsia="en-US"/>
        </w:rPr>
        <w:t xml:space="preserve"> </w:t>
      </w:r>
      <w:r>
        <w:rPr>
          <w:rFonts w:ascii="Arial" w:eastAsiaTheme="minorHAnsi" w:hAnsi="Arial" w:cs="Arial"/>
          <w:sz w:val="20"/>
          <w:lang w:eastAsia="en-US"/>
        </w:rPr>
        <w:t xml:space="preserve">dostępnego na </w:t>
      </w:r>
      <w:proofErr w:type="spellStart"/>
      <w:r>
        <w:rPr>
          <w:rFonts w:ascii="Arial" w:eastAsiaTheme="minorHAnsi" w:hAnsi="Arial" w:cs="Arial"/>
          <w:sz w:val="20"/>
          <w:lang w:eastAsia="en-US"/>
        </w:rPr>
        <w:t>ePUAP</w:t>
      </w:r>
      <w:proofErr w:type="spellEnd"/>
      <w:r>
        <w:rPr>
          <w:rFonts w:ascii="Arial" w:eastAsiaTheme="minorHAnsi" w:hAnsi="Arial" w:cs="Arial"/>
          <w:sz w:val="20"/>
          <w:lang w:eastAsia="en-US"/>
        </w:rPr>
        <w:t xml:space="preserve"> i udostępnionego również na </w:t>
      </w:r>
      <w:proofErr w:type="spellStart"/>
      <w:r>
        <w:rPr>
          <w:rFonts w:ascii="Arial" w:eastAsiaTheme="minorHAnsi" w:hAnsi="Arial" w:cs="Arial"/>
          <w:sz w:val="20"/>
          <w:lang w:eastAsia="en-US"/>
        </w:rPr>
        <w:t>miniPortalu</w:t>
      </w:r>
      <w:proofErr w:type="spellEnd"/>
      <w:r>
        <w:rPr>
          <w:rFonts w:ascii="Arial" w:eastAsiaTheme="minorHAnsi" w:hAnsi="Arial" w:cs="Arial"/>
          <w:sz w:val="20"/>
          <w:lang w:eastAsia="en-US"/>
        </w:rPr>
        <w:t xml:space="preserve">. W formularzu oferty/wniosku Wykonawca zobowiązany jest podać adres skrzynki </w:t>
      </w:r>
      <w:proofErr w:type="spellStart"/>
      <w:r>
        <w:rPr>
          <w:rFonts w:ascii="Arial" w:eastAsiaTheme="minorHAnsi" w:hAnsi="Arial" w:cs="Arial"/>
          <w:sz w:val="20"/>
          <w:lang w:eastAsia="en-US"/>
        </w:rPr>
        <w:t>ePUAP</w:t>
      </w:r>
      <w:proofErr w:type="spellEnd"/>
      <w:r>
        <w:rPr>
          <w:rFonts w:ascii="Arial" w:eastAsiaTheme="minorHAnsi" w:hAnsi="Arial" w:cs="Arial"/>
          <w:sz w:val="20"/>
          <w:lang w:eastAsia="en-US"/>
        </w:rPr>
        <w:t xml:space="preserve">, na którym prowadzona będzie korespondencja związana z postępowaniem. </w:t>
      </w:r>
    </w:p>
    <w:p w14:paraId="6D4DA466" w14:textId="4436486C" w:rsidR="00404944" w:rsidRPr="0026780A" w:rsidRDefault="00F67E2A" w:rsidP="00404944">
      <w:pPr>
        <w:pStyle w:val="Akapitzlist"/>
        <w:numPr>
          <w:ilvl w:val="1"/>
          <w:numId w:val="3"/>
        </w:numPr>
        <w:suppressAutoHyphens w:val="0"/>
        <w:jc w:val="both"/>
        <w:rPr>
          <w:rFonts w:ascii="Arial" w:hAnsi="Arial" w:cs="Arial"/>
          <w:sz w:val="20"/>
          <w:szCs w:val="20"/>
          <w:u w:val="single"/>
        </w:rPr>
      </w:pPr>
      <w:r w:rsidRPr="0026780A">
        <w:rPr>
          <w:rFonts w:ascii="Arial" w:hAnsi="Arial" w:cs="Arial"/>
          <w:sz w:val="20"/>
          <w:szCs w:val="20"/>
        </w:rPr>
        <w:t>Wykonawca może przed upływem terminu do składania ofert wycofać</w:t>
      </w:r>
      <w:r w:rsidRPr="0026780A">
        <w:rPr>
          <w:rFonts w:ascii="Arial" w:hAnsi="Arial" w:cs="Arial"/>
          <w:b/>
          <w:bCs/>
          <w:sz w:val="20"/>
          <w:szCs w:val="20"/>
        </w:rPr>
        <w:t xml:space="preserve"> </w:t>
      </w:r>
      <w:r w:rsidRPr="0026780A">
        <w:rPr>
          <w:rFonts w:ascii="Arial" w:hAnsi="Arial" w:cs="Arial"/>
          <w:sz w:val="20"/>
          <w:szCs w:val="20"/>
        </w:rPr>
        <w:t xml:space="preserve">ofertę </w:t>
      </w:r>
      <w:r w:rsidR="00404944" w:rsidRPr="0026780A">
        <w:rPr>
          <w:rFonts w:ascii="Arial" w:eastAsiaTheme="minorHAnsi" w:hAnsi="Arial" w:cs="Arial"/>
          <w:sz w:val="20"/>
          <w:lang w:eastAsia="en-US"/>
        </w:rPr>
        <w:t xml:space="preserve">za pośrednictwem Formularza do złożenia, zmiany, wycofania oferty lub wniosku dostępnego na </w:t>
      </w:r>
      <w:proofErr w:type="spellStart"/>
      <w:r w:rsidR="00404944" w:rsidRPr="0026780A">
        <w:rPr>
          <w:rFonts w:ascii="Arial" w:eastAsiaTheme="minorHAnsi" w:hAnsi="Arial" w:cs="Arial"/>
          <w:sz w:val="20"/>
          <w:lang w:eastAsia="en-US"/>
        </w:rPr>
        <w:t>ePUAP</w:t>
      </w:r>
      <w:proofErr w:type="spellEnd"/>
      <w:r w:rsidR="00404944" w:rsidRPr="0026780A">
        <w:rPr>
          <w:rFonts w:ascii="Arial" w:eastAsiaTheme="minorHAnsi" w:hAnsi="Arial" w:cs="Arial"/>
          <w:sz w:val="20"/>
          <w:lang w:eastAsia="en-US"/>
        </w:rPr>
        <w:t xml:space="preserve"> i udostępnionych również na </w:t>
      </w:r>
      <w:proofErr w:type="spellStart"/>
      <w:r w:rsidR="00404944" w:rsidRPr="0026780A">
        <w:rPr>
          <w:rFonts w:ascii="Arial" w:eastAsiaTheme="minorHAnsi" w:hAnsi="Arial" w:cs="Arial"/>
          <w:sz w:val="20"/>
          <w:lang w:eastAsia="en-US"/>
        </w:rPr>
        <w:t>miniPortalu</w:t>
      </w:r>
      <w:proofErr w:type="spellEnd"/>
      <w:r w:rsidR="00404944" w:rsidRPr="0026780A">
        <w:rPr>
          <w:rFonts w:ascii="Arial" w:eastAsiaTheme="minorHAnsi" w:hAnsi="Arial" w:cs="Arial"/>
          <w:sz w:val="20"/>
          <w:lang w:eastAsia="en-US"/>
        </w:rPr>
        <w:t>.</w:t>
      </w:r>
    </w:p>
    <w:p w14:paraId="3B763E04" w14:textId="14983100" w:rsidR="00F67E2A" w:rsidRPr="0026780A" w:rsidRDefault="00F67E2A" w:rsidP="00130C3A">
      <w:pPr>
        <w:pStyle w:val="Akapitzlist"/>
        <w:numPr>
          <w:ilvl w:val="1"/>
          <w:numId w:val="3"/>
        </w:numPr>
        <w:suppressAutoHyphens w:val="0"/>
        <w:jc w:val="both"/>
        <w:rPr>
          <w:rFonts w:ascii="Arial" w:hAnsi="Arial" w:cs="Arial"/>
          <w:sz w:val="20"/>
          <w:szCs w:val="20"/>
          <w:u w:val="single"/>
        </w:rPr>
      </w:pPr>
      <w:r w:rsidRPr="0026780A">
        <w:rPr>
          <w:rFonts w:ascii="Arial" w:hAnsi="Arial" w:cs="Arial"/>
          <w:sz w:val="20"/>
          <w:szCs w:val="20"/>
        </w:rPr>
        <w:t xml:space="preserve">Sposób wycofania oferty został opisany w </w:t>
      </w:r>
      <w:r w:rsidR="00404944" w:rsidRPr="0026780A">
        <w:rPr>
          <w:rFonts w:ascii="Arial" w:hAnsi="Arial" w:cs="Arial"/>
          <w:sz w:val="20"/>
          <w:szCs w:val="20"/>
        </w:rPr>
        <w:t>„</w:t>
      </w:r>
      <w:r w:rsidRPr="0026780A">
        <w:rPr>
          <w:rFonts w:ascii="Arial" w:hAnsi="Arial" w:cs="Arial"/>
          <w:sz w:val="20"/>
          <w:szCs w:val="20"/>
        </w:rPr>
        <w:t>Instrukcji użytkow</w:t>
      </w:r>
      <w:r w:rsidR="00404944" w:rsidRPr="0026780A">
        <w:rPr>
          <w:rFonts w:ascii="Arial" w:hAnsi="Arial" w:cs="Arial"/>
          <w:sz w:val="20"/>
          <w:szCs w:val="20"/>
        </w:rPr>
        <w:t>nika</w:t>
      </w:r>
      <w:r w:rsidRPr="0026780A">
        <w:rPr>
          <w:rFonts w:ascii="Arial" w:hAnsi="Arial" w:cs="Arial"/>
          <w:sz w:val="20"/>
          <w:szCs w:val="20"/>
        </w:rPr>
        <w:t xml:space="preserve"> systemu</w:t>
      </w:r>
      <w:r w:rsidR="00404944" w:rsidRPr="0026780A">
        <w:rPr>
          <w:rFonts w:ascii="Arial" w:hAnsi="Arial" w:cs="Arial"/>
          <w:sz w:val="20"/>
          <w:szCs w:val="20"/>
        </w:rPr>
        <w:t>”</w:t>
      </w:r>
      <w:r w:rsidRPr="0026780A">
        <w:rPr>
          <w:rFonts w:ascii="Arial" w:hAnsi="Arial" w:cs="Arial"/>
          <w:sz w:val="20"/>
          <w:szCs w:val="20"/>
        </w:rPr>
        <w:t xml:space="preserve"> </w:t>
      </w:r>
      <w:proofErr w:type="spellStart"/>
      <w:r w:rsidRPr="0026780A">
        <w:rPr>
          <w:rFonts w:ascii="Arial" w:hAnsi="Arial" w:cs="Arial"/>
          <w:sz w:val="20"/>
          <w:szCs w:val="20"/>
        </w:rPr>
        <w:t>miniPortal</w:t>
      </w:r>
      <w:proofErr w:type="spellEnd"/>
      <w:r w:rsidRPr="0026780A">
        <w:rPr>
          <w:rFonts w:ascii="Arial" w:hAnsi="Arial" w:cs="Arial"/>
          <w:sz w:val="20"/>
          <w:szCs w:val="20"/>
        </w:rPr>
        <w:t xml:space="preserve"> pod adresem:</w:t>
      </w:r>
    </w:p>
    <w:p w14:paraId="6FD0465C" w14:textId="6A4F771F" w:rsidR="00F67E2A" w:rsidRPr="0026780A" w:rsidRDefault="00F67E2A" w:rsidP="00F67E2A">
      <w:pPr>
        <w:pStyle w:val="Akapitzlist"/>
        <w:suppressAutoHyphens w:val="0"/>
        <w:ind w:left="1077"/>
        <w:jc w:val="both"/>
        <w:rPr>
          <w:rFonts w:ascii="Arial" w:hAnsi="Arial" w:cs="Arial"/>
          <w:sz w:val="20"/>
          <w:szCs w:val="20"/>
        </w:rPr>
      </w:pPr>
      <w:r w:rsidRPr="0026780A">
        <w:rPr>
          <w:rFonts w:ascii="Arial" w:hAnsi="Arial" w:cs="Arial"/>
          <w:sz w:val="20"/>
          <w:szCs w:val="20"/>
        </w:rPr>
        <w:t>ttps://miniportal.uzp.gov.pl/Instrukcja_uzytkownika_miniPortal-ePUAP.pdf</w:t>
      </w:r>
    </w:p>
    <w:p w14:paraId="4F37FC9D" w14:textId="7CEF5E6F" w:rsidR="00F67E2A" w:rsidRPr="0026780A" w:rsidRDefault="00F67E2A" w:rsidP="00404944">
      <w:pPr>
        <w:pStyle w:val="Akapitzlist"/>
        <w:numPr>
          <w:ilvl w:val="1"/>
          <w:numId w:val="3"/>
        </w:numPr>
        <w:suppressAutoHyphens w:val="0"/>
        <w:jc w:val="both"/>
        <w:rPr>
          <w:rFonts w:ascii="Arial" w:hAnsi="Arial" w:cs="Arial"/>
          <w:sz w:val="20"/>
          <w:szCs w:val="20"/>
          <w:u w:val="single"/>
        </w:rPr>
      </w:pPr>
      <w:r w:rsidRPr="0026780A">
        <w:rPr>
          <w:rFonts w:ascii="Arial" w:hAnsi="Arial" w:cs="Arial"/>
          <w:sz w:val="20"/>
          <w:szCs w:val="20"/>
        </w:rPr>
        <w:t>Wykonawca po upływie terminu składania ofert nie może skutecznie wycofać złożonej oferty.</w:t>
      </w:r>
    </w:p>
    <w:p w14:paraId="2951A795" w14:textId="272DFC95" w:rsidR="00024462" w:rsidRPr="0026780A" w:rsidRDefault="00024462" w:rsidP="00024462">
      <w:pPr>
        <w:pStyle w:val="Akapitzlist"/>
        <w:numPr>
          <w:ilvl w:val="1"/>
          <w:numId w:val="3"/>
        </w:numPr>
        <w:suppressAutoHyphens w:val="0"/>
        <w:jc w:val="both"/>
        <w:rPr>
          <w:rFonts w:ascii="Arial" w:hAnsi="Arial" w:cs="Arial"/>
          <w:sz w:val="20"/>
          <w:szCs w:val="20"/>
          <w:u w:val="single"/>
        </w:rPr>
      </w:pPr>
      <w:bookmarkStart w:id="7" w:name="_Hlk63761175"/>
      <w:r w:rsidRPr="0026780A">
        <w:rPr>
          <w:rFonts w:ascii="Arial" w:eastAsia="Trebuchet MS" w:hAnsi="Arial" w:cs="Arial"/>
          <w:sz w:val="20"/>
          <w:szCs w:val="20"/>
        </w:rPr>
        <w:t>Do przygotowania oferty konieczne jest posiadanie przez osobę upoważnioną do reprezentowania Wykonawcy kwalifikowanego podpisu elektronicznego.</w:t>
      </w:r>
    </w:p>
    <w:p w14:paraId="2A3FB3D3" w14:textId="6D15C482" w:rsidR="00FE7FA2" w:rsidRPr="0026780A" w:rsidRDefault="00FE7FA2" w:rsidP="00024462">
      <w:pPr>
        <w:pStyle w:val="Akapitzlist"/>
        <w:numPr>
          <w:ilvl w:val="1"/>
          <w:numId w:val="3"/>
        </w:numPr>
        <w:suppressAutoHyphens w:val="0"/>
        <w:jc w:val="both"/>
        <w:rPr>
          <w:rFonts w:ascii="Arial" w:hAnsi="Arial" w:cs="Arial"/>
          <w:sz w:val="20"/>
          <w:szCs w:val="20"/>
          <w:u w:val="single"/>
        </w:rPr>
      </w:pPr>
      <w:r w:rsidRPr="0026780A">
        <w:rPr>
          <w:rFonts w:ascii="Arial" w:eastAsia="Trebuchet MS" w:hAnsi="Arial" w:cs="Arial"/>
          <w:sz w:val="20"/>
          <w:szCs w:val="20"/>
        </w:rPr>
        <w:t xml:space="preserve">Korzystanie z </w:t>
      </w:r>
      <w:proofErr w:type="spellStart"/>
      <w:r w:rsidRPr="0026780A">
        <w:rPr>
          <w:rFonts w:ascii="Arial" w:eastAsia="Trebuchet MS" w:hAnsi="Arial" w:cs="Arial"/>
          <w:sz w:val="20"/>
          <w:szCs w:val="20"/>
        </w:rPr>
        <w:t>miniPortalu</w:t>
      </w:r>
      <w:proofErr w:type="spellEnd"/>
      <w:r w:rsidRPr="0026780A">
        <w:rPr>
          <w:rFonts w:ascii="Arial" w:eastAsia="Trebuchet MS" w:hAnsi="Arial" w:cs="Arial"/>
          <w:sz w:val="20"/>
          <w:szCs w:val="20"/>
        </w:rPr>
        <w:t xml:space="preserve"> jest nieodpłatne.</w:t>
      </w:r>
    </w:p>
    <w:bookmarkEnd w:id="7"/>
    <w:p w14:paraId="01887C37" w14:textId="77777777" w:rsidR="003137BC" w:rsidRDefault="00041279">
      <w:pPr>
        <w:widowControl w:val="0"/>
        <w:numPr>
          <w:ilvl w:val="1"/>
          <w:numId w:val="3"/>
        </w:numPr>
        <w:spacing w:before="60"/>
        <w:jc w:val="both"/>
        <w:rPr>
          <w:rFonts w:ascii="Arial" w:hAnsi="Arial" w:cs="Arial"/>
          <w:sz w:val="20"/>
          <w:szCs w:val="20"/>
        </w:rPr>
      </w:pPr>
      <w:r>
        <w:rPr>
          <w:rFonts w:ascii="Arial" w:hAnsi="Arial" w:cs="Arial"/>
          <w:sz w:val="20"/>
          <w:szCs w:val="20"/>
        </w:rPr>
        <w:t>Oferta oraz wymagane formularze, zestawienia i wykazy składane wraz z ofertą wymagają podpisu osób uprawnionych do reprezentowania firmy w obrocie gospodarczym, zgodnie z aktem rejestracyjnym oraz przepisami prawa.</w:t>
      </w:r>
    </w:p>
    <w:p w14:paraId="6C120DB7" w14:textId="77777777" w:rsidR="003137BC" w:rsidRDefault="00041279">
      <w:pPr>
        <w:widowControl w:val="0"/>
        <w:numPr>
          <w:ilvl w:val="1"/>
          <w:numId w:val="3"/>
        </w:numPr>
        <w:spacing w:before="60"/>
        <w:jc w:val="both"/>
        <w:rPr>
          <w:rFonts w:ascii="Arial" w:hAnsi="Arial" w:cs="Arial"/>
          <w:sz w:val="20"/>
          <w:szCs w:val="20"/>
        </w:rPr>
      </w:pPr>
      <w:r>
        <w:rPr>
          <w:rFonts w:ascii="Arial" w:hAnsi="Arial" w:cs="Arial"/>
          <w:sz w:val="20"/>
          <w:szCs w:val="20"/>
        </w:rPr>
        <w:t>Oferta podpisana przez upoważnionego przedstawiciela wykonawcy wymaga załączenia właściwego pełnomocnictwa lub umocowania prawnego.</w:t>
      </w:r>
    </w:p>
    <w:p w14:paraId="31671ED7" w14:textId="41843109" w:rsidR="003137BC" w:rsidRDefault="00041279">
      <w:pPr>
        <w:widowControl w:val="0"/>
        <w:numPr>
          <w:ilvl w:val="1"/>
          <w:numId w:val="3"/>
        </w:numPr>
        <w:spacing w:before="60"/>
        <w:jc w:val="both"/>
        <w:rPr>
          <w:rFonts w:ascii="Arial" w:hAnsi="Arial" w:cs="Arial"/>
          <w:sz w:val="20"/>
          <w:szCs w:val="20"/>
        </w:rPr>
      </w:pPr>
      <w:r>
        <w:rPr>
          <w:rFonts w:ascii="Arial" w:hAnsi="Arial" w:cs="Arial"/>
          <w:sz w:val="20"/>
          <w:szCs w:val="20"/>
        </w:rPr>
        <w:t>Wykonawca może zastrzec w ofercie informacje stanowiące tajemnice przedsiębiorstwa w rozumieniu przepisów o zwalczaniu nieuczciwej konkurencji. Wykonawca w takim przypadku zobowiązany jest wykazać, załączając stosowne wyjaśnienia, iż zastrzeżone informacje stanowią tajemnicę przedsiębiorstwa, a także wydzielić je w osobnym pliku</w:t>
      </w:r>
      <w:r w:rsidR="00836ECB">
        <w:rPr>
          <w:rFonts w:ascii="Arial" w:hAnsi="Arial" w:cs="Arial"/>
          <w:sz w:val="20"/>
          <w:szCs w:val="20"/>
        </w:rPr>
        <w:t>.</w:t>
      </w:r>
      <w:r w:rsidR="00FD7432">
        <w:rPr>
          <w:rFonts w:ascii="Arial" w:hAnsi="Arial" w:cs="Arial"/>
          <w:sz w:val="20"/>
          <w:szCs w:val="20"/>
        </w:rPr>
        <w:t xml:space="preserve"> </w:t>
      </w:r>
      <w:r>
        <w:rPr>
          <w:rFonts w:ascii="Arial" w:hAnsi="Arial" w:cs="Arial"/>
          <w:sz w:val="20"/>
          <w:szCs w:val="20"/>
        </w:rPr>
        <w:t xml:space="preserve">Tak wydzielonych informacji Zamawiający nie będzie ujawniał. Wykonawca nie może zastrzec informacji i dokumentów, których jawność wynika z innych aktów prawnych w tym m.in. z postanowień art. 222 ust. 5 ustawy </w:t>
      </w:r>
      <w:proofErr w:type="spellStart"/>
      <w:r>
        <w:rPr>
          <w:rFonts w:ascii="Arial" w:hAnsi="Arial" w:cs="Arial"/>
          <w:sz w:val="20"/>
          <w:szCs w:val="20"/>
        </w:rPr>
        <w:t>Pzp</w:t>
      </w:r>
      <w:proofErr w:type="spellEnd"/>
      <w:r>
        <w:rPr>
          <w:rFonts w:ascii="Arial" w:hAnsi="Arial" w:cs="Arial"/>
          <w:sz w:val="20"/>
          <w:szCs w:val="20"/>
        </w:rPr>
        <w:t>.</w:t>
      </w:r>
    </w:p>
    <w:p w14:paraId="51E999C6" w14:textId="77777777" w:rsidR="00404944" w:rsidRDefault="00404944" w:rsidP="00404944">
      <w:pPr>
        <w:pStyle w:val="Zwykytekst"/>
        <w:numPr>
          <w:ilvl w:val="1"/>
          <w:numId w:val="3"/>
        </w:numPr>
        <w:spacing w:before="60" w:line="240" w:lineRule="auto"/>
        <w:rPr>
          <w:rFonts w:ascii="Arial" w:eastAsiaTheme="minorHAnsi" w:hAnsi="Arial" w:cs="Arial"/>
          <w:w w:val="100"/>
          <w:sz w:val="20"/>
          <w:lang w:eastAsia="en-US"/>
        </w:rPr>
      </w:pPr>
      <w:r>
        <w:rPr>
          <w:rFonts w:ascii="Arial" w:eastAsiaTheme="minorHAnsi" w:hAnsi="Arial" w:cs="Arial"/>
          <w:w w:val="100"/>
          <w:sz w:val="20"/>
          <w:lang w:eastAsia="en-US"/>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„Załącznik stanowiący tajemnicę przedsiębiorstwa” a następnie wraz z plikami stanowiącymi jawną część skompresowane do jednego pliku archiwum (ZIP) – zgodnie z zaleceniami określonymi w pkt 2. </w:t>
      </w:r>
    </w:p>
    <w:p w14:paraId="5C16FA57" w14:textId="79D64532" w:rsidR="003137BC" w:rsidRDefault="00041279">
      <w:pPr>
        <w:widowControl w:val="0"/>
        <w:numPr>
          <w:ilvl w:val="1"/>
          <w:numId w:val="3"/>
        </w:numPr>
        <w:spacing w:before="60"/>
        <w:jc w:val="both"/>
        <w:rPr>
          <w:rFonts w:ascii="Arial" w:hAnsi="Arial" w:cs="Arial"/>
          <w:sz w:val="20"/>
          <w:szCs w:val="20"/>
        </w:rPr>
      </w:pPr>
      <w:r>
        <w:rPr>
          <w:rFonts w:ascii="Arial" w:hAnsi="Arial" w:cs="Arial"/>
          <w:sz w:val="20"/>
          <w:szCs w:val="20"/>
        </w:rPr>
        <w:t>Wykonawca, składając ofertę, informuje Zamawiającego, czy wybór jego oferty będzie prowadzić do powstania u Zamawiającego obowiązku podatkowego, wskazując jednocześnie nazwę (rodzaj) towaru lub usługi, których dostawa lub świadczenie będzie prowadzić do powstania tego obowiązku oraz wskazując ich wartość bez kwoty podatku, a także stawkę podatku od towarów i usług, która zgodnie z wiedzą z wiedzą wykonawcy, będzie miała zastosowanie.</w:t>
      </w:r>
    </w:p>
    <w:p w14:paraId="19462063" w14:textId="2D4594FA" w:rsidR="003137BC" w:rsidRDefault="00041279" w:rsidP="005C7E92">
      <w:pPr>
        <w:pStyle w:val="Akapitzlist"/>
        <w:widowControl w:val="0"/>
        <w:numPr>
          <w:ilvl w:val="1"/>
          <w:numId w:val="3"/>
        </w:numPr>
        <w:suppressAutoHyphens w:val="0"/>
        <w:autoSpaceDE w:val="0"/>
        <w:autoSpaceDN w:val="0"/>
        <w:adjustRightInd w:val="0"/>
        <w:spacing w:before="60"/>
        <w:jc w:val="both"/>
        <w:rPr>
          <w:rFonts w:ascii="Arial" w:hAnsi="Arial" w:cs="Arial"/>
          <w:sz w:val="20"/>
          <w:szCs w:val="20"/>
        </w:rPr>
      </w:pPr>
      <w:r w:rsidRPr="006F6DD7">
        <w:rPr>
          <w:rFonts w:ascii="Arial" w:hAnsi="Arial" w:cs="Arial"/>
          <w:sz w:val="20"/>
          <w:szCs w:val="20"/>
        </w:rPr>
        <w:t xml:space="preserve">Koszty związane z przygotowaniem </w:t>
      </w:r>
      <w:r w:rsidR="005C7E92" w:rsidRPr="006F6DD7">
        <w:rPr>
          <w:rFonts w:ascii="Arial" w:hAnsi="Arial" w:cs="Arial"/>
          <w:sz w:val="20"/>
          <w:szCs w:val="20"/>
        </w:rPr>
        <w:t xml:space="preserve">oferty ponosi </w:t>
      </w:r>
      <w:r w:rsidR="00D86629">
        <w:rPr>
          <w:rFonts w:ascii="Arial" w:hAnsi="Arial" w:cs="Arial"/>
          <w:sz w:val="20"/>
          <w:szCs w:val="20"/>
        </w:rPr>
        <w:t xml:space="preserve">Wykonawca </w:t>
      </w:r>
      <w:r w:rsidR="005C7E92" w:rsidRPr="006F6DD7">
        <w:rPr>
          <w:rFonts w:ascii="Arial" w:hAnsi="Arial" w:cs="Arial"/>
          <w:sz w:val="20"/>
          <w:szCs w:val="20"/>
        </w:rPr>
        <w:t xml:space="preserve">z zastrzeżeniem art. 261 ustawy </w:t>
      </w:r>
      <w:proofErr w:type="spellStart"/>
      <w:r w:rsidR="005C7E92" w:rsidRPr="006F6DD7">
        <w:rPr>
          <w:rFonts w:ascii="Arial" w:hAnsi="Arial" w:cs="Arial"/>
          <w:sz w:val="20"/>
          <w:szCs w:val="20"/>
        </w:rPr>
        <w:t>Pzp</w:t>
      </w:r>
      <w:proofErr w:type="spellEnd"/>
      <w:r w:rsidR="006F6DD7">
        <w:rPr>
          <w:rFonts w:ascii="Arial" w:hAnsi="Arial" w:cs="Arial"/>
          <w:sz w:val="20"/>
          <w:szCs w:val="20"/>
        </w:rPr>
        <w:t>.</w:t>
      </w:r>
    </w:p>
    <w:p w14:paraId="0834E4F3" w14:textId="5D4F01E0" w:rsidR="003137BC" w:rsidRDefault="00041279">
      <w:pPr>
        <w:pStyle w:val="Zwykytekst"/>
        <w:numPr>
          <w:ilvl w:val="1"/>
          <w:numId w:val="3"/>
        </w:numPr>
        <w:spacing w:before="60" w:line="240" w:lineRule="auto"/>
        <w:rPr>
          <w:rFonts w:ascii="Arial" w:eastAsiaTheme="minorHAnsi" w:hAnsi="Arial" w:cs="Arial"/>
          <w:w w:val="100"/>
          <w:sz w:val="20"/>
          <w:lang w:eastAsia="en-US"/>
        </w:rPr>
      </w:pPr>
      <w:r>
        <w:rPr>
          <w:rFonts w:ascii="Arial" w:eastAsiaTheme="minorHAnsi" w:hAnsi="Arial" w:cs="Arial"/>
          <w:w w:val="100"/>
          <w:sz w:val="20"/>
          <w:lang w:eastAsia="en-US"/>
        </w:rPr>
        <w:t xml:space="preserve">Ofertę i wszystkie załączniki Wykonawca składa w formie skompresowanej do jednego pliku archiwum (ZIP), a następnie zaszyfrowanej. Funkcjonalność do zaszyfrowania oferty przez Wykonawcę jest dostępna dla wykonawców na </w:t>
      </w:r>
      <w:proofErr w:type="spellStart"/>
      <w:r>
        <w:rPr>
          <w:rFonts w:ascii="Arial" w:eastAsiaTheme="minorHAnsi" w:hAnsi="Arial" w:cs="Arial"/>
          <w:w w:val="100"/>
          <w:sz w:val="20"/>
          <w:lang w:eastAsia="en-US"/>
        </w:rPr>
        <w:t>miniPortalu</w:t>
      </w:r>
      <w:proofErr w:type="spellEnd"/>
      <w:r>
        <w:rPr>
          <w:rFonts w:ascii="Arial" w:eastAsiaTheme="minorHAnsi" w:hAnsi="Arial" w:cs="Arial"/>
          <w:w w:val="100"/>
          <w:sz w:val="20"/>
          <w:lang w:eastAsia="en-US"/>
        </w:rPr>
        <w:t>, w szczegółach niniejszego postępowania.</w:t>
      </w:r>
    </w:p>
    <w:p w14:paraId="78D63CCF" w14:textId="77777777" w:rsidR="00404944" w:rsidRDefault="00404944">
      <w:pPr>
        <w:keepNext/>
        <w:widowControl w:val="0"/>
        <w:spacing w:before="120"/>
        <w:jc w:val="both"/>
        <w:rPr>
          <w:rFonts w:ascii="Arial" w:hAnsi="Arial" w:cs="Arial"/>
          <w:b/>
          <w:bCs/>
          <w:sz w:val="20"/>
          <w:szCs w:val="20"/>
        </w:rPr>
      </w:pPr>
    </w:p>
    <w:p w14:paraId="32E4EEBB" w14:textId="4E24E79C" w:rsidR="003137BC" w:rsidRDefault="00041279">
      <w:pPr>
        <w:keepNext/>
        <w:widowControl w:val="0"/>
        <w:spacing w:before="120"/>
        <w:jc w:val="both"/>
        <w:rPr>
          <w:rFonts w:ascii="Arial" w:hAnsi="Arial" w:cs="Arial"/>
          <w:b/>
          <w:bCs/>
          <w:sz w:val="20"/>
          <w:szCs w:val="20"/>
        </w:rPr>
      </w:pPr>
      <w:r>
        <w:rPr>
          <w:rFonts w:ascii="Arial" w:hAnsi="Arial" w:cs="Arial"/>
          <w:b/>
          <w:bCs/>
          <w:sz w:val="20"/>
          <w:szCs w:val="20"/>
        </w:rPr>
        <w:t>XII.</w:t>
      </w:r>
      <w:r>
        <w:rPr>
          <w:rFonts w:ascii="Arial" w:hAnsi="Arial" w:cs="Arial"/>
          <w:b/>
          <w:bCs/>
          <w:sz w:val="20"/>
          <w:szCs w:val="20"/>
        </w:rPr>
        <w:tab/>
        <w:t>Miejsce i termin składania i otwarcia ofert</w:t>
      </w:r>
    </w:p>
    <w:p w14:paraId="033F65EF" w14:textId="77777777" w:rsidR="00A65843" w:rsidRDefault="00A65843" w:rsidP="005624A3">
      <w:pPr>
        <w:ind w:left="1757" w:hanging="1474"/>
        <w:jc w:val="both"/>
        <w:rPr>
          <w:rFonts w:ascii="Arial" w:hAnsi="Arial" w:cs="Arial"/>
          <w:b/>
          <w:bCs/>
          <w:color w:val="FF0000"/>
          <w:sz w:val="20"/>
          <w:szCs w:val="20"/>
        </w:rPr>
      </w:pPr>
    </w:p>
    <w:p w14:paraId="13A750E8" w14:textId="77777777" w:rsidR="005624A3" w:rsidRPr="0026780A" w:rsidRDefault="005624A3" w:rsidP="005624A3">
      <w:pPr>
        <w:ind w:left="1757" w:hanging="1474"/>
        <w:jc w:val="both"/>
        <w:rPr>
          <w:rFonts w:ascii="Arial" w:hAnsi="Arial" w:cs="Arial"/>
          <w:sz w:val="20"/>
          <w:szCs w:val="20"/>
        </w:rPr>
      </w:pPr>
      <w:r w:rsidRPr="0026780A">
        <w:rPr>
          <w:rFonts w:ascii="Arial" w:hAnsi="Arial" w:cs="Arial"/>
          <w:b/>
          <w:bCs/>
          <w:sz w:val="20"/>
          <w:szCs w:val="20"/>
        </w:rPr>
        <w:t>A.</w:t>
      </w:r>
      <w:r w:rsidRPr="0026780A">
        <w:rPr>
          <w:rFonts w:ascii="Arial" w:hAnsi="Arial" w:cs="Arial"/>
          <w:sz w:val="20"/>
          <w:szCs w:val="20"/>
        </w:rPr>
        <w:t xml:space="preserve"> Sposób i termin składania ofert</w:t>
      </w:r>
    </w:p>
    <w:p w14:paraId="14D78703" w14:textId="77777777" w:rsidR="005624A3" w:rsidRPr="00790A3A" w:rsidRDefault="005624A3" w:rsidP="005624A3">
      <w:pPr>
        <w:ind w:left="1757" w:hanging="1361"/>
        <w:jc w:val="both"/>
        <w:rPr>
          <w:rFonts w:ascii="Arial" w:hAnsi="Arial" w:cs="Arial"/>
          <w:color w:val="000000"/>
          <w:sz w:val="20"/>
          <w:szCs w:val="20"/>
        </w:rPr>
      </w:pPr>
    </w:p>
    <w:p w14:paraId="2B633071" w14:textId="08CAC401" w:rsidR="005624A3" w:rsidRPr="00567E25" w:rsidRDefault="005624A3" w:rsidP="007B483C">
      <w:pPr>
        <w:pStyle w:val="Stopka"/>
        <w:numPr>
          <w:ilvl w:val="1"/>
          <w:numId w:val="32"/>
        </w:numPr>
        <w:tabs>
          <w:tab w:val="clear" w:pos="426"/>
          <w:tab w:val="num" w:pos="851"/>
        </w:tabs>
        <w:suppressAutoHyphens w:val="0"/>
        <w:ind w:left="851" w:hanging="284"/>
        <w:jc w:val="both"/>
        <w:rPr>
          <w:rFonts w:ascii="Arial" w:hAnsi="Arial" w:cs="Arial"/>
          <w:sz w:val="20"/>
          <w:szCs w:val="20"/>
        </w:rPr>
      </w:pPr>
      <w:r w:rsidRPr="00790A3A">
        <w:rPr>
          <w:rFonts w:ascii="Arial" w:hAnsi="Arial" w:cs="Arial"/>
          <w:sz w:val="20"/>
          <w:szCs w:val="20"/>
        </w:rPr>
        <w:lastRenderedPageBreak/>
        <w:t xml:space="preserve">Ofertę </w:t>
      </w:r>
      <w:r w:rsidRPr="00790A3A">
        <w:rPr>
          <w:rFonts w:ascii="Arial" w:eastAsia="Trebuchet MS" w:hAnsi="Arial" w:cs="Arial"/>
          <w:sz w:val="20"/>
          <w:szCs w:val="20"/>
        </w:rPr>
        <w:t xml:space="preserve">wraz  </w:t>
      </w:r>
      <w:r w:rsidRPr="00A65843">
        <w:rPr>
          <w:rFonts w:ascii="Arial" w:eastAsia="Trebuchet MS" w:hAnsi="Arial" w:cs="Arial"/>
          <w:sz w:val="20"/>
          <w:szCs w:val="20"/>
        </w:rPr>
        <w:t xml:space="preserve">z  wymaganymi  załącznikami </w:t>
      </w:r>
      <w:r w:rsidRPr="00A65843">
        <w:rPr>
          <w:rFonts w:ascii="Arial" w:hAnsi="Arial" w:cs="Arial"/>
          <w:sz w:val="20"/>
          <w:szCs w:val="20"/>
        </w:rPr>
        <w:t xml:space="preserve">należy złożyć pod rygorem nieważności </w:t>
      </w:r>
      <w:r w:rsidRPr="0026780A">
        <w:rPr>
          <w:rFonts w:ascii="Arial" w:hAnsi="Arial" w:cs="Arial"/>
          <w:sz w:val="20"/>
          <w:szCs w:val="20"/>
        </w:rPr>
        <w:t>w formie elektronicznej</w:t>
      </w:r>
      <w:r w:rsidRPr="00A65843">
        <w:rPr>
          <w:rFonts w:ascii="Arial" w:hAnsi="Arial" w:cs="Arial"/>
          <w:sz w:val="20"/>
          <w:szCs w:val="20"/>
        </w:rPr>
        <w:t xml:space="preserve"> </w:t>
      </w:r>
      <w:r w:rsidRPr="00567E25">
        <w:rPr>
          <w:rFonts w:ascii="Arial" w:hAnsi="Arial" w:cs="Arial"/>
          <w:sz w:val="20"/>
          <w:szCs w:val="20"/>
        </w:rPr>
        <w:t xml:space="preserve">za pośrednictwem platformy </w:t>
      </w:r>
      <w:proofErr w:type="spellStart"/>
      <w:r w:rsidRPr="00567E25">
        <w:rPr>
          <w:rFonts w:ascii="Arial" w:hAnsi="Arial" w:cs="Arial"/>
          <w:sz w:val="20"/>
          <w:szCs w:val="20"/>
        </w:rPr>
        <w:t>ePUAP</w:t>
      </w:r>
      <w:proofErr w:type="spellEnd"/>
      <w:r w:rsidRPr="00567E25">
        <w:rPr>
          <w:rFonts w:ascii="Arial" w:hAnsi="Arial" w:cs="Arial"/>
          <w:sz w:val="20"/>
          <w:szCs w:val="20"/>
        </w:rPr>
        <w:t>, na adres elektronicznej skrzynki podawczej Zamawiającego</w:t>
      </w:r>
      <w:r w:rsidRPr="00FD7432">
        <w:rPr>
          <w:rFonts w:ascii="Arial" w:hAnsi="Arial" w:cs="Arial"/>
          <w:sz w:val="20"/>
          <w:szCs w:val="20"/>
        </w:rPr>
        <w:t>:</w:t>
      </w:r>
      <w:r w:rsidR="002A65AE" w:rsidRPr="00FD7432">
        <w:rPr>
          <w:rFonts w:ascii="Arial" w:hAnsi="Arial" w:cs="Arial"/>
          <w:sz w:val="20"/>
          <w:szCs w:val="20"/>
        </w:rPr>
        <w:t xml:space="preserve"> </w:t>
      </w:r>
      <w:hyperlink r:id="rId26">
        <w:r w:rsidR="0026780A" w:rsidRPr="00FD7432">
          <w:rPr>
            <w:rStyle w:val="czeinternetowe"/>
            <w:rFonts w:ascii="Arial" w:hAnsi="Arial" w:cs="Arial"/>
            <w:color w:val="auto"/>
            <w:sz w:val="20"/>
            <w:szCs w:val="20"/>
          </w:rPr>
          <w:t>https://moj.gov.pl/nforms/ezamowienia</w:t>
        </w:r>
      </w:hyperlink>
    </w:p>
    <w:p w14:paraId="17463B4A" w14:textId="77777777" w:rsidR="005624A3" w:rsidRPr="00790A3A" w:rsidRDefault="005624A3" w:rsidP="005624A3">
      <w:pPr>
        <w:tabs>
          <w:tab w:val="num" w:pos="851"/>
        </w:tabs>
        <w:spacing w:line="0" w:lineRule="atLeast"/>
        <w:ind w:left="709" w:hanging="142"/>
        <w:jc w:val="both"/>
        <w:rPr>
          <w:rFonts w:ascii="Arial" w:hAnsi="Arial" w:cs="Arial"/>
          <w:sz w:val="20"/>
          <w:szCs w:val="20"/>
        </w:rPr>
      </w:pPr>
    </w:p>
    <w:p w14:paraId="7C5D505C" w14:textId="694F8C9D" w:rsidR="005624A3" w:rsidRPr="00790A3A" w:rsidRDefault="005624A3" w:rsidP="005624A3">
      <w:pPr>
        <w:tabs>
          <w:tab w:val="num" w:pos="851"/>
        </w:tabs>
        <w:spacing w:line="0" w:lineRule="atLeast"/>
        <w:ind w:left="851"/>
        <w:jc w:val="both"/>
        <w:rPr>
          <w:rFonts w:ascii="Arial" w:hAnsi="Arial" w:cs="Arial"/>
          <w:b/>
          <w:sz w:val="20"/>
          <w:szCs w:val="20"/>
        </w:rPr>
      </w:pPr>
      <w:r w:rsidRPr="0026780A">
        <w:rPr>
          <w:rFonts w:ascii="Arial" w:hAnsi="Arial" w:cs="Arial"/>
          <w:b/>
          <w:sz w:val="20"/>
          <w:szCs w:val="20"/>
        </w:rPr>
        <w:t>w nieprzekraczalnym terminie do dnia</w:t>
      </w:r>
      <w:r w:rsidRPr="00790A3A">
        <w:rPr>
          <w:rFonts w:ascii="Arial" w:hAnsi="Arial" w:cs="Arial"/>
          <w:color w:val="000000" w:themeColor="text1"/>
          <w:sz w:val="20"/>
          <w:szCs w:val="20"/>
        </w:rPr>
        <w:t xml:space="preserve"> </w:t>
      </w:r>
      <w:r w:rsidR="00304A2B" w:rsidRPr="00304A2B">
        <w:rPr>
          <w:rFonts w:ascii="Arial" w:hAnsi="Arial" w:cs="Arial"/>
          <w:b/>
          <w:color w:val="000000" w:themeColor="text1"/>
          <w:sz w:val="20"/>
          <w:szCs w:val="20"/>
        </w:rPr>
        <w:t>06.07.</w:t>
      </w:r>
      <w:r w:rsidRPr="00304A2B">
        <w:rPr>
          <w:rFonts w:ascii="Arial" w:hAnsi="Arial" w:cs="Arial"/>
          <w:b/>
          <w:color w:val="000000" w:themeColor="text1"/>
          <w:sz w:val="20"/>
          <w:szCs w:val="20"/>
        </w:rPr>
        <w:t>2022r.</w:t>
      </w:r>
      <w:r w:rsidRPr="00790A3A">
        <w:rPr>
          <w:rFonts w:ascii="Arial" w:hAnsi="Arial" w:cs="Arial"/>
          <w:b/>
          <w:color w:val="000000" w:themeColor="text1"/>
          <w:sz w:val="20"/>
          <w:szCs w:val="20"/>
        </w:rPr>
        <w:t xml:space="preserve"> </w:t>
      </w:r>
      <w:r w:rsidRPr="00790A3A">
        <w:rPr>
          <w:rFonts w:ascii="Arial" w:hAnsi="Arial" w:cs="Arial"/>
          <w:b/>
          <w:sz w:val="20"/>
          <w:szCs w:val="20"/>
        </w:rPr>
        <w:t xml:space="preserve">do godziny </w:t>
      </w:r>
      <w:r>
        <w:rPr>
          <w:rFonts w:ascii="Arial" w:hAnsi="Arial" w:cs="Arial"/>
          <w:b/>
          <w:sz w:val="20"/>
          <w:szCs w:val="20"/>
        </w:rPr>
        <w:t>11</w:t>
      </w:r>
      <w:r w:rsidRPr="00790A3A">
        <w:rPr>
          <w:rFonts w:ascii="Arial" w:hAnsi="Arial" w:cs="Arial"/>
          <w:b/>
          <w:sz w:val="20"/>
          <w:szCs w:val="20"/>
        </w:rPr>
        <w:t>:30.</w:t>
      </w:r>
    </w:p>
    <w:p w14:paraId="22E0C865" w14:textId="77777777" w:rsidR="005624A3" w:rsidRPr="00790A3A" w:rsidRDefault="005624A3" w:rsidP="005624A3">
      <w:pPr>
        <w:tabs>
          <w:tab w:val="num" w:pos="851"/>
        </w:tabs>
        <w:spacing w:line="119" w:lineRule="exact"/>
        <w:ind w:left="709" w:hanging="142"/>
        <w:rPr>
          <w:rFonts w:ascii="Arial" w:eastAsia="Trebuchet MS" w:hAnsi="Arial" w:cs="Arial"/>
          <w:sz w:val="20"/>
          <w:szCs w:val="20"/>
        </w:rPr>
      </w:pPr>
    </w:p>
    <w:p w14:paraId="6E3A5FF3" w14:textId="77777777" w:rsidR="00C06518" w:rsidRPr="0026780A" w:rsidRDefault="00C06518" w:rsidP="00C06518">
      <w:pPr>
        <w:pStyle w:val="Akapitzlist"/>
        <w:numPr>
          <w:ilvl w:val="1"/>
          <w:numId w:val="32"/>
        </w:numPr>
        <w:tabs>
          <w:tab w:val="clear" w:pos="426"/>
          <w:tab w:val="num" w:pos="851"/>
        </w:tabs>
        <w:suppressAutoHyphens w:val="0"/>
        <w:ind w:left="851" w:hanging="284"/>
        <w:jc w:val="both"/>
        <w:rPr>
          <w:rFonts w:ascii="Arial" w:hAnsi="Arial" w:cs="Arial"/>
          <w:sz w:val="20"/>
          <w:szCs w:val="20"/>
          <w:shd w:val="clear" w:color="auto" w:fill="FFFF00"/>
        </w:rPr>
      </w:pPr>
      <w:r>
        <w:rPr>
          <w:rFonts w:ascii="Arial" w:eastAsia="Trebuchet MS" w:hAnsi="Arial" w:cs="Arial"/>
          <w:sz w:val="20"/>
          <w:szCs w:val="20"/>
        </w:rPr>
        <w:t>Wykonawca może przed upływem terminu składania ofert wycofać ofertę. Złożenie oraz wycofanie oferty następuje zgodnie z postanowieniami zawartymi w pkt. XI niniejszej SWZ.</w:t>
      </w:r>
    </w:p>
    <w:p w14:paraId="052CD6FC" w14:textId="1A009CDE" w:rsidR="005624A3" w:rsidRPr="0087313D" w:rsidRDefault="005624A3" w:rsidP="007B483C">
      <w:pPr>
        <w:pStyle w:val="Akapitzlist"/>
        <w:numPr>
          <w:ilvl w:val="1"/>
          <w:numId w:val="32"/>
        </w:numPr>
        <w:tabs>
          <w:tab w:val="clear" w:pos="426"/>
          <w:tab w:val="num" w:pos="851"/>
        </w:tabs>
        <w:suppressAutoHyphens w:val="0"/>
        <w:ind w:left="709" w:hanging="142"/>
        <w:jc w:val="both"/>
        <w:rPr>
          <w:rFonts w:ascii="Arial" w:hAnsi="Arial" w:cs="Arial"/>
          <w:sz w:val="20"/>
          <w:szCs w:val="20"/>
          <w:shd w:val="clear" w:color="auto" w:fill="FFFF00"/>
        </w:rPr>
      </w:pPr>
      <w:r w:rsidRPr="0026780A">
        <w:rPr>
          <w:rFonts w:ascii="Arial" w:eastAsia="Trebuchet MS" w:hAnsi="Arial" w:cs="Arial"/>
          <w:sz w:val="20"/>
          <w:szCs w:val="20"/>
        </w:rPr>
        <w:t>Wykonawca może złożyć tylko jedną ofertę.</w:t>
      </w:r>
    </w:p>
    <w:p w14:paraId="24402BA9" w14:textId="77777777" w:rsidR="005624A3" w:rsidRPr="0026780A" w:rsidRDefault="005624A3" w:rsidP="007B483C">
      <w:pPr>
        <w:pStyle w:val="Akapitzlist"/>
        <w:numPr>
          <w:ilvl w:val="1"/>
          <w:numId w:val="32"/>
        </w:numPr>
        <w:tabs>
          <w:tab w:val="clear" w:pos="426"/>
          <w:tab w:val="num" w:pos="851"/>
        </w:tabs>
        <w:suppressAutoHyphens w:val="0"/>
        <w:ind w:left="709" w:hanging="142"/>
        <w:jc w:val="both"/>
        <w:rPr>
          <w:rFonts w:ascii="Arial" w:hAnsi="Arial" w:cs="Arial"/>
          <w:sz w:val="20"/>
          <w:szCs w:val="20"/>
          <w:shd w:val="clear" w:color="auto" w:fill="FFFF00"/>
        </w:rPr>
      </w:pPr>
      <w:r w:rsidRPr="0026780A">
        <w:rPr>
          <w:rFonts w:ascii="Arial" w:eastAsia="Trebuchet MS" w:hAnsi="Arial" w:cs="Arial"/>
          <w:sz w:val="20"/>
          <w:szCs w:val="20"/>
        </w:rPr>
        <w:t>Zamawiający odrzuci ofertę złożoną po terminie składania ofert.</w:t>
      </w:r>
    </w:p>
    <w:p w14:paraId="4CD7A904" w14:textId="77777777" w:rsidR="00E357F0" w:rsidRDefault="00E357F0" w:rsidP="00E357F0">
      <w:pPr>
        <w:ind w:left="284"/>
        <w:jc w:val="both"/>
        <w:rPr>
          <w:rFonts w:ascii="Arial" w:eastAsia="Trebuchet MS" w:hAnsi="Arial" w:cs="Arial"/>
          <w:b/>
          <w:bCs/>
          <w:color w:val="FF0000"/>
          <w:sz w:val="20"/>
          <w:szCs w:val="20"/>
        </w:rPr>
      </w:pPr>
    </w:p>
    <w:p w14:paraId="087BE841" w14:textId="1EBFD60B" w:rsidR="00E357F0" w:rsidRDefault="00E357F0" w:rsidP="00E357F0">
      <w:pPr>
        <w:ind w:left="284"/>
        <w:jc w:val="both"/>
        <w:rPr>
          <w:rFonts w:ascii="Arial" w:eastAsia="Trebuchet MS" w:hAnsi="Arial" w:cs="Arial"/>
          <w:b/>
          <w:bCs/>
          <w:color w:val="FF0000"/>
          <w:sz w:val="20"/>
          <w:szCs w:val="20"/>
        </w:rPr>
      </w:pPr>
    </w:p>
    <w:p w14:paraId="1489CB60" w14:textId="77777777" w:rsidR="00E357F0" w:rsidRPr="0026780A" w:rsidRDefault="00E357F0" w:rsidP="00E357F0">
      <w:pPr>
        <w:ind w:left="284"/>
        <w:jc w:val="both"/>
        <w:rPr>
          <w:rFonts w:ascii="Arial" w:eastAsia="Trebuchet MS" w:hAnsi="Arial" w:cs="Arial"/>
          <w:sz w:val="20"/>
          <w:szCs w:val="20"/>
        </w:rPr>
      </w:pPr>
      <w:r w:rsidRPr="0026780A">
        <w:rPr>
          <w:rFonts w:ascii="Arial" w:eastAsia="Trebuchet MS" w:hAnsi="Arial" w:cs="Arial"/>
          <w:b/>
          <w:bCs/>
          <w:sz w:val="20"/>
          <w:szCs w:val="20"/>
        </w:rPr>
        <w:t>B.</w:t>
      </w:r>
      <w:r w:rsidRPr="0026780A">
        <w:rPr>
          <w:rFonts w:ascii="Arial" w:eastAsia="Trebuchet MS" w:hAnsi="Arial" w:cs="Arial"/>
          <w:sz w:val="20"/>
          <w:szCs w:val="20"/>
        </w:rPr>
        <w:t xml:space="preserve"> Termin otwarcia ofert</w:t>
      </w:r>
    </w:p>
    <w:p w14:paraId="054BD97A" w14:textId="77777777" w:rsidR="00E357F0" w:rsidRPr="00567E25" w:rsidRDefault="00E357F0" w:rsidP="00E357F0">
      <w:pPr>
        <w:ind w:left="284"/>
        <w:jc w:val="both"/>
        <w:rPr>
          <w:rFonts w:ascii="Arial" w:hAnsi="Arial" w:cs="Arial"/>
          <w:color w:val="FF0000"/>
          <w:sz w:val="20"/>
          <w:szCs w:val="20"/>
          <w:shd w:val="clear" w:color="auto" w:fill="FFFF00"/>
        </w:rPr>
      </w:pPr>
    </w:p>
    <w:p w14:paraId="49E2C841" w14:textId="68FB0EA1" w:rsidR="00E357F0" w:rsidRPr="0026780A" w:rsidRDefault="00E357F0" w:rsidP="007B483C">
      <w:pPr>
        <w:numPr>
          <w:ilvl w:val="0"/>
          <w:numId w:val="33"/>
        </w:numPr>
        <w:tabs>
          <w:tab w:val="left" w:pos="709"/>
        </w:tabs>
        <w:suppressAutoHyphens w:val="0"/>
        <w:spacing w:line="0" w:lineRule="atLeast"/>
        <w:ind w:left="851" w:hanging="284"/>
        <w:jc w:val="both"/>
        <w:rPr>
          <w:rFonts w:ascii="Arial" w:eastAsia="Trebuchet MS" w:hAnsi="Arial" w:cs="Arial"/>
          <w:b/>
          <w:bCs/>
          <w:sz w:val="20"/>
          <w:szCs w:val="20"/>
        </w:rPr>
      </w:pPr>
      <w:r w:rsidRPr="0026780A">
        <w:rPr>
          <w:rFonts w:ascii="Arial" w:eastAsia="Trebuchet MS" w:hAnsi="Arial" w:cs="Arial"/>
          <w:sz w:val="20"/>
          <w:szCs w:val="20"/>
        </w:rPr>
        <w:t xml:space="preserve">Otwarcie ofert nastąpi w dniu </w:t>
      </w:r>
      <w:r w:rsidR="00304A2B" w:rsidRPr="00304A2B">
        <w:rPr>
          <w:rFonts w:ascii="Arial" w:eastAsia="Trebuchet MS" w:hAnsi="Arial" w:cs="Arial"/>
          <w:b/>
          <w:bCs/>
          <w:sz w:val="20"/>
          <w:szCs w:val="20"/>
        </w:rPr>
        <w:t>06.07</w:t>
      </w:r>
      <w:r w:rsidRPr="00304A2B">
        <w:rPr>
          <w:rFonts w:ascii="Arial" w:eastAsia="Trebuchet MS" w:hAnsi="Arial" w:cs="Arial"/>
          <w:b/>
          <w:bCs/>
          <w:sz w:val="20"/>
          <w:szCs w:val="20"/>
        </w:rPr>
        <w:t>.2022r.,</w:t>
      </w:r>
      <w:r w:rsidRPr="0026780A">
        <w:rPr>
          <w:rFonts w:ascii="Arial" w:eastAsia="Trebuchet MS" w:hAnsi="Arial" w:cs="Arial"/>
          <w:sz w:val="20"/>
          <w:szCs w:val="20"/>
        </w:rPr>
        <w:t xml:space="preserve"> </w:t>
      </w:r>
      <w:r w:rsidRPr="0026780A">
        <w:rPr>
          <w:rFonts w:ascii="Arial" w:eastAsia="Trebuchet MS" w:hAnsi="Arial" w:cs="Arial"/>
          <w:b/>
          <w:bCs/>
          <w:sz w:val="20"/>
          <w:szCs w:val="20"/>
        </w:rPr>
        <w:t xml:space="preserve">o godzinie </w:t>
      </w:r>
      <w:r w:rsidR="00DE1356" w:rsidRPr="0026780A">
        <w:rPr>
          <w:rFonts w:ascii="Arial" w:eastAsia="Trebuchet MS" w:hAnsi="Arial" w:cs="Arial"/>
          <w:b/>
          <w:bCs/>
          <w:sz w:val="20"/>
          <w:szCs w:val="20"/>
        </w:rPr>
        <w:t>12</w:t>
      </w:r>
      <w:r w:rsidRPr="0026780A">
        <w:rPr>
          <w:rFonts w:ascii="Arial" w:eastAsia="Trebuchet MS" w:hAnsi="Arial" w:cs="Arial"/>
          <w:b/>
          <w:bCs/>
          <w:sz w:val="20"/>
          <w:szCs w:val="20"/>
        </w:rPr>
        <w:t>.00.</w:t>
      </w:r>
    </w:p>
    <w:p w14:paraId="1C294287" w14:textId="5FEEA412" w:rsidR="00E357F0" w:rsidRPr="0026780A" w:rsidRDefault="00E357F0" w:rsidP="007B483C">
      <w:pPr>
        <w:pStyle w:val="Stopka"/>
        <w:numPr>
          <w:ilvl w:val="0"/>
          <w:numId w:val="33"/>
        </w:numPr>
        <w:tabs>
          <w:tab w:val="left" w:pos="709"/>
        </w:tabs>
        <w:suppressAutoHyphens w:val="0"/>
        <w:ind w:left="851" w:hanging="284"/>
        <w:jc w:val="both"/>
        <w:rPr>
          <w:rFonts w:ascii="Arial" w:eastAsia="Lucida Sans Unicode" w:hAnsi="Arial" w:cs="Arial"/>
          <w:kern w:val="2"/>
          <w:sz w:val="20"/>
          <w:szCs w:val="20"/>
          <w:lang w:eastAsia="zh-CN"/>
        </w:rPr>
      </w:pPr>
      <w:r w:rsidRPr="0026780A">
        <w:rPr>
          <w:rFonts w:ascii="Arial" w:hAnsi="Arial" w:cs="Arial"/>
          <w:sz w:val="20"/>
          <w:szCs w:val="20"/>
        </w:rPr>
        <w:t xml:space="preserve">Otwarcie ofert następuje poprzez odszyfrowanie ofert bezpośrednio po upływie terminu do ich składania na </w:t>
      </w:r>
      <w:r w:rsidR="00407761" w:rsidRPr="0087313D">
        <w:t>https://miniportal.uzp.gov.pl/</w:t>
      </w:r>
      <w:r w:rsidRPr="0087313D">
        <w:rPr>
          <w:rFonts w:ascii="Arial" w:eastAsia="Lucida Sans Unicode" w:hAnsi="Arial" w:cs="Arial"/>
          <w:kern w:val="2"/>
          <w:sz w:val="20"/>
          <w:szCs w:val="20"/>
          <w:lang w:eastAsia="zh-CN"/>
        </w:rPr>
        <w:t xml:space="preserve"> </w:t>
      </w:r>
      <w:r w:rsidRPr="0026780A">
        <w:rPr>
          <w:rFonts w:ascii="Arial" w:hAnsi="Arial" w:cs="Arial"/>
          <w:sz w:val="20"/>
          <w:szCs w:val="20"/>
        </w:rPr>
        <w:t xml:space="preserve">i dokonywane jest przez Zamawiającego. </w:t>
      </w:r>
    </w:p>
    <w:p w14:paraId="75E9F182" w14:textId="77777777" w:rsidR="00E357F0" w:rsidRPr="0026780A" w:rsidRDefault="00E357F0" w:rsidP="007B483C">
      <w:pPr>
        <w:numPr>
          <w:ilvl w:val="0"/>
          <w:numId w:val="33"/>
        </w:numPr>
        <w:tabs>
          <w:tab w:val="left" w:pos="709"/>
        </w:tabs>
        <w:suppressAutoHyphens w:val="0"/>
        <w:spacing w:line="0" w:lineRule="atLeast"/>
        <w:ind w:left="851" w:hanging="284"/>
        <w:jc w:val="both"/>
        <w:rPr>
          <w:rFonts w:ascii="Arial" w:eastAsia="Trebuchet MS" w:hAnsi="Arial" w:cs="Arial"/>
          <w:sz w:val="20"/>
          <w:szCs w:val="20"/>
        </w:rPr>
      </w:pPr>
      <w:r w:rsidRPr="0026780A">
        <w:rPr>
          <w:rFonts w:ascii="Arial" w:eastAsia="Trebuchet MS" w:hAnsi="Arial" w:cs="Arial"/>
          <w:sz w:val="20"/>
          <w:szCs w:val="20"/>
        </w:rPr>
        <w:t>Otwarcie ofert jest niejawne.</w:t>
      </w:r>
    </w:p>
    <w:p w14:paraId="2AE2F879" w14:textId="77777777" w:rsidR="00E357F0" w:rsidRPr="0026780A" w:rsidRDefault="00E357F0" w:rsidP="007B483C">
      <w:pPr>
        <w:numPr>
          <w:ilvl w:val="0"/>
          <w:numId w:val="33"/>
        </w:numPr>
        <w:tabs>
          <w:tab w:val="left" w:pos="709"/>
        </w:tabs>
        <w:suppressAutoHyphens w:val="0"/>
        <w:spacing w:line="0" w:lineRule="atLeast"/>
        <w:ind w:left="851" w:hanging="284"/>
        <w:jc w:val="both"/>
        <w:rPr>
          <w:rFonts w:ascii="Arial" w:eastAsia="Trebuchet MS" w:hAnsi="Arial" w:cs="Arial"/>
          <w:sz w:val="20"/>
          <w:szCs w:val="20"/>
        </w:rPr>
      </w:pPr>
      <w:r w:rsidRPr="0026780A">
        <w:rPr>
          <w:rFonts w:ascii="Arial" w:eastAsia="Trebuchet MS" w:hAnsi="Arial" w:cs="Arial"/>
          <w:sz w:val="20"/>
          <w:szCs w:val="20"/>
        </w:rPr>
        <w:t>Zamawiający,  najpóź</w:t>
      </w:r>
      <w:r w:rsidRPr="0026780A">
        <w:rPr>
          <w:rFonts w:ascii="Arial" w:eastAsia="Arial" w:hAnsi="Arial" w:cs="Arial"/>
          <w:sz w:val="20"/>
          <w:szCs w:val="20"/>
        </w:rPr>
        <w:t>n</w:t>
      </w:r>
      <w:r w:rsidRPr="0026780A">
        <w:rPr>
          <w:rFonts w:ascii="Arial" w:eastAsia="Trebuchet MS" w:hAnsi="Arial" w:cs="Arial"/>
          <w:sz w:val="20"/>
          <w:szCs w:val="20"/>
        </w:rPr>
        <w:t>iej  przed  otwarciem  ofert, udostępni  na  stronie internetowej prowadzonego postępowania informacje</w:t>
      </w:r>
      <w:r w:rsidRPr="0026780A">
        <w:rPr>
          <w:rFonts w:ascii="Arial" w:eastAsia="Arial" w:hAnsi="Arial" w:cs="Arial"/>
          <w:sz w:val="20"/>
          <w:szCs w:val="20"/>
        </w:rPr>
        <w:t xml:space="preserve">̨ </w:t>
      </w:r>
      <w:r w:rsidRPr="0026780A">
        <w:rPr>
          <w:rFonts w:ascii="Arial" w:eastAsia="Trebuchet MS" w:hAnsi="Arial" w:cs="Arial"/>
          <w:sz w:val="20"/>
          <w:szCs w:val="20"/>
        </w:rPr>
        <w:t>o kwocie, jaką</w:t>
      </w:r>
      <w:r w:rsidRPr="0026780A">
        <w:rPr>
          <w:rFonts w:ascii="Arial" w:eastAsia="Arial" w:hAnsi="Arial" w:cs="Arial"/>
          <w:sz w:val="20"/>
          <w:szCs w:val="20"/>
        </w:rPr>
        <w:t xml:space="preserve"> </w:t>
      </w:r>
      <w:r w:rsidRPr="0026780A">
        <w:rPr>
          <w:rFonts w:ascii="Arial" w:eastAsia="Trebuchet MS" w:hAnsi="Arial" w:cs="Arial"/>
          <w:sz w:val="20"/>
          <w:szCs w:val="20"/>
        </w:rPr>
        <w:t>zamierza przeznaczyć</w:t>
      </w:r>
      <w:r w:rsidRPr="0026780A">
        <w:rPr>
          <w:rFonts w:ascii="Arial" w:eastAsia="Arial" w:hAnsi="Arial" w:cs="Arial"/>
          <w:sz w:val="20"/>
          <w:szCs w:val="20"/>
        </w:rPr>
        <w:t xml:space="preserve"> </w:t>
      </w:r>
      <w:r w:rsidRPr="0026780A">
        <w:rPr>
          <w:rFonts w:ascii="Arial" w:eastAsia="Trebuchet MS" w:hAnsi="Arial" w:cs="Arial"/>
          <w:sz w:val="20"/>
          <w:szCs w:val="20"/>
        </w:rPr>
        <w:t xml:space="preserve">na sfinansowanie zamówienia. </w:t>
      </w:r>
    </w:p>
    <w:p w14:paraId="6062F154" w14:textId="4913066E" w:rsidR="00E357F0" w:rsidRPr="0026780A" w:rsidRDefault="00E357F0" w:rsidP="007B483C">
      <w:pPr>
        <w:numPr>
          <w:ilvl w:val="0"/>
          <w:numId w:val="33"/>
        </w:numPr>
        <w:tabs>
          <w:tab w:val="left" w:pos="709"/>
        </w:tabs>
        <w:suppressAutoHyphens w:val="0"/>
        <w:spacing w:line="0" w:lineRule="atLeast"/>
        <w:ind w:left="851" w:hanging="284"/>
        <w:jc w:val="both"/>
        <w:rPr>
          <w:rFonts w:ascii="Arial" w:eastAsia="Trebuchet MS" w:hAnsi="Arial" w:cs="Arial"/>
          <w:sz w:val="20"/>
          <w:szCs w:val="20"/>
        </w:rPr>
      </w:pPr>
      <w:r w:rsidRPr="0026780A">
        <w:rPr>
          <w:rFonts w:ascii="Arial" w:eastAsia="Trebuchet MS" w:hAnsi="Arial" w:cs="Arial"/>
          <w:sz w:val="20"/>
          <w:szCs w:val="20"/>
        </w:rPr>
        <w:t xml:space="preserve">Zamawiający, niezwłocznie po otwarciu ofert, udostępni na stronie internetowej prowadzonego postępowania informacje o: </w:t>
      </w:r>
    </w:p>
    <w:p w14:paraId="4ED10645" w14:textId="77777777" w:rsidR="00E357F0" w:rsidRPr="0026780A" w:rsidRDefault="00E357F0" w:rsidP="00E357F0">
      <w:pPr>
        <w:tabs>
          <w:tab w:val="left" w:pos="284"/>
        </w:tabs>
        <w:spacing w:line="0" w:lineRule="atLeast"/>
        <w:ind w:left="1418" w:hanging="425"/>
        <w:jc w:val="both"/>
        <w:rPr>
          <w:rFonts w:ascii="Arial" w:eastAsia="Trebuchet MS" w:hAnsi="Arial" w:cs="Arial"/>
          <w:sz w:val="20"/>
          <w:szCs w:val="20"/>
        </w:rPr>
      </w:pPr>
      <w:bookmarkStart w:id="8" w:name="page9"/>
      <w:bookmarkEnd w:id="8"/>
      <w:r w:rsidRPr="0026780A">
        <w:rPr>
          <w:rFonts w:ascii="Arial" w:eastAsia="Trebuchet MS" w:hAnsi="Arial" w:cs="Arial"/>
          <w:sz w:val="20"/>
          <w:szCs w:val="20"/>
        </w:rPr>
        <w:t>5.1. nazwach albo imionach i nazwiskach oraz siedzibach lub miejscach prowadzonej działalności</w:t>
      </w:r>
      <w:r w:rsidRPr="0026780A">
        <w:rPr>
          <w:rFonts w:ascii="Arial" w:eastAsia="Arial" w:hAnsi="Arial" w:cs="Arial"/>
          <w:sz w:val="20"/>
          <w:szCs w:val="20"/>
        </w:rPr>
        <w:t xml:space="preserve"> </w:t>
      </w:r>
      <w:r w:rsidRPr="0026780A">
        <w:rPr>
          <w:rFonts w:ascii="Arial" w:eastAsia="Trebuchet MS" w:hAnsi="Arial" w:cs="Arial"/>
          <w:sz w:val="20"/>
          <w:szCs w:val="20"/>
        </w:rPr>
        <w:t>gospodarczej albo miejscach zamieszkania Wykonawców,  których oferty zostały otwarte;</w:t>
      </w:r>
    </w:p>
    <w:p w14:paraId="43EA6E57" w14:textId="77777777" w:rsidR="00E357F0" w:rsidRPr="0026780A" w:rsidRDefault="00E357F0" w:rsidP="00E357F0">
      <w:pPr>
        <w:tabs>
          <w:tab w:val="left" w:pos="284"/>
        </w:tabs>
        <w:spacing w:line="0" w:lineRule="atLeast"/>
        <w:ind w:left="1418" w:hanging="425"/>
        <w:jc w:val="both"/>
        <w:rPr>
          <w:rFonts w:ascii="Arial" w:eastAsia="Trebuchet MS" w:hAnsi="Arial" w:cs="Arial"/>
          <w:sz w:val="20"/>
          <w:szCs w:val="20"/>
        </w:rPr>
      </w:pPr>
      <w:r w:rsidRPr="0026780A">
        <w:rPr>
          <w:rFonts w:ascii="Arial" w:eastAsia="Trebuchet MS" w:hAnsi="Arial" w:cs="Arial"/>
          <w:sz w:val="20"/>
          <w:szCs w:val="20"/>
        </w:rPr>
        <w:t>5.2. cenach zawartych w ofertach.</w:t>
      </w:r>
    </w:p>
    <w:p w14:paraId="44AB8E82" w14:textId="77777777" w:rsidR="00E357F0" w:rsidRPr="0026780A" w:rsidRDefault="00E357F0" w:rsidP="007B483C">
      <w:pPr>
        <w:pStyle w:val="Stopka"/>
        <w:numPr>
          <w:ilvl w:val="0"/>
          <w:numId w:val="33"/>
        </w:numPr>
        <w:tabs>
          <w:tab w:val="left" w:pos="709"/>
        </w:tabs>
        <w:suppressAutoHyphens w:val="0"/>
        <w:spacing w:line="0" w:lineRule="atLeast"/>
        <w:ind w:left="851" w:hanging="284"/>
        <w:jc w:val="both"/>
        <w:rPr>
          <w:rFonts w:ascii="Arial" w:eastAsia="Trebuchet MS" w:hAnsi="Arial" w:cs="Arial"/>
          <w:sz w:val="20"/>
          <w:szCs w:val="20"/>
        </w:rPr>
      </w:pPr>
      <w:r w:rsidRPr="0026780A">
        <w:rPr>
          <w:rFonts w:ascii="Arial" w:eastAsia="Trebuchet MS" w:hAnsi="Arial" w:cs="Arial"/>
          <w:sz w:val="20"/>
          <w:szCs w:val="20"/>
        </w:rPr>
        <w:t>W przypadku wystąpienia awarii systemu teleinformatycznego, która spowoduje brak możliwo</w:t>
      </w:r>
      <w:r w:rsidRPr="0026780A">
        <w:rPr>
          <w:rFonts w:ascii="Arial" w:eastAsia="Arial" w:hAnsi="Arial" w:cs="Arial"/>
          <w:sz w:val="20"/>
          <w:szCs w:val="20"/>
        </w:rPr>
        <w:t>ś</w:t>
      </w:r>
      <w:r w:rsidRPr="0026780A">
        <w:rPr>
          <w:rFonts w:ascii="Arial" w:eastAsia="Trebuchet MS" w:hAnsi="Arial" w:cs="Arial"/>
          <w:sz w:val="20"/>
          <w:szCs w:val="20"/>
        </w:rPr>
        <w:t>ci</w:t>
      </w:r>
      <w:r w:rsidRPr="0026780A">
        <w:rPr>
          <w:rFonts w:ascii="Arial" w:eastAsia="Arial" w:hAnsi="Arial" w:cs="Arial"/>
          <w:sz w:val="20"/>
          <w:szCs w:val="20"/>
        </w:rPr>
        <w:t xml:space="preserve"> </w:t>
      </w:r>
      <w:r w:rsidRPr="0026780A">
        <w:rPr>
          <w:rFonts w:ascii="Arial" w:eastAsia="Trebuchet MS" w:hAnsi="Arial" w:cs="Arial"/>
          <w:sz w:val="20"/>
          <w:szCs w:val="20"/>
        </w:rPr>
        <w:t xml:space="preserve">otwarcia ofert w terminie określonym przez Zamawiającego, otwarcie ofert nastąpi niezwłocznie po usunięciu awarii. </w:t>
      </w:r>
    </w:p>
    <w:p w14:paraId="0486DFE8" w14:textId="77777777" w:rsidR="00E357F0" w:rsidRPr="0026780A" w:rsidRDefault="00E357F0" w:rsidP="007B483C">
      <w:pPr>
        <w:numPr>
          <w:ilvl w:val="0"/>
          <w:numId w:val="33"/>
        </w:numPr>
        <w:tabs>
          <w:tab w:val="left" w:pos="709"/>
        </w:tabs>
        <w:suppressAutoHyphens w:val="0"/>
        <w:spacing w:line="0" w:lineRule="atLeast"/>
        <w:ind w:left="851" w:hanging="284"/>
        <w:jc w:val="both"/>
        <w:rPr>
          <w:rFonts w:ascii="Arial" w:eastAsia="Trebuchet MS" w:hAnsi="Arial" w:cs="Arial"/>
          <w:sz w:val="20"/>
          <w:szCs w:val="20"/>
        </w:rPr>
      </w:pPr>
      <w:r w:rsidRPr="0026780A">
        <w:rPr>
          <w:rFonts w:ascii="Arial" w:eastAsia="Trebuchet MS" w:hAnsi="Arial" w:cs="Arial"/>
          <w:sz w:val="20"/>
          <w:szCs w:val="20"/>
        </w:rPr>
        <w:t xml:space="preserve">Zamawiający  poinformuje  o  zmianie  terminu  otwarcia  ofert  na  stronie internetowej prowadzonego postępowania. </w:t>
      </w:r>
    </w:p>
    <w:p w14:paraId="4548701E" w14:textId="5D02992B" w:rsidR="00E357F0" w:rsidRDefault="00E357F0" w:rsidP="00E357F0">
      <w:pPr>
        <w:pStyle w:val="Akapitzlist"/>
        <w:ind w:left="709"/>
        <w:jc w:val="both"/>
        <w:rPr>
          <w:rFonts w:ascii="Arial" w:hAnsi="Arial" w:cs="Arial"/>
          <w:color w:val="FF0000"/>
          <w:sz w:val="20"/>
          <w:szCs w:val="20"/>
          <w:shd w:val="clear" w:color="auto" w:fill="FFFF00"/>
        </w:rPr>
      </w:pPr>
    </w:p>
    <w:p w14:paraId="47BAE8C7" w14:textId="77777777" w:rsidR="00F77AE9" w:rsidRPr="00790A3A" w:rsidRDefault="00F77AE9" w:rsidP="00E357F0">
      <w:pPr>
        <w:pStyle w:val="Akapitzlist"/>
        <w:ind w:left="709"/>
        <w:jc w:val="both"/>
        <w:rPr>
          <w:rFonts w:ascii="Arial" w:hAnsi="Arial" w:cs="Arial"/>
          <w:color w:val="FF0000"/>
          <w:sz w:val="20"/>
          <w:szCs w:val="20"/>
          <w:shd w:val="clear" w:color="auto" w:fill="FFFF00"/>
        </w:rPr>
      </w:pPr>
    </w:p>
    <w:p w14:paraId="4978E30A" w14:textId="1A4292D5" w:rsidR="003137BC" w:rsidRDefault="00041279">
      <w:pPr>
        <w:widowControl w:val="0"/>
        <w:spacing w:before="120"/>
        <w:jc w:val="both"/>
        <w:rPr>
          <w:rFonts w:ascii="Arial" w:hAnsi="Arial" w:cs="Arial"/>
          <w:b/>
          <w:bCs/>
          <w:sz w:val="20"/>
          <w:szCs w:val="20"/>
        </w:rPr>
      </w:pPr>
      <w:r>
        <w:rPr>
          <w:rFonts w:ascii="Arial" w:hAnsi="Arial" w:cs="Arial"/>
          <w:b/>
          <w:bCs/>
          <w:sz w:val="20"/>
          <w:szCs w:val="20"/>
        </w:rPr>
        <w:t>XIII. Opis sposobu obliczenia ceny</w:t>
      </w:r>
    </w:p>
    <w:p w14:paraId="0707C256" w14:textId="77777777" w:rsidR="00F77AE9" w:rsidRDefault="00F77AE9">
      <w:pPr>
        <w:widowControl w:val="0"/>
        <w:spacing w:before="120"/>
        <w:jc w:val="both"/>
        <w:rPr>
          <w:rFonts w:ascii="Arial" w:hAnsi="Arial" w:cs="Arial"/>
          <w:b/>
          <w:bCs/>
          <w:sz w:val="20"/>
          <w:szCs w:val="20"/>
        </w:rPr>
      </w:pPr>
    </w:p>
    <w:p w14:paraId="6170A4AA" w14:textId="68F1CA49" w:rsidR="00A10456" w:rsidRPr="00D32FCB" w:rsidRDefault="0068182C" w:rsidP="007B483C">
      <w:pPr>
        <w:numPr>
          <w:ilvl w:val="0"/>
          <w:numId w:val="34"/>
        </w:numPr>
        <w:tabs>
          <w:tab w:val="left" w:pos="364"/>
        </w:tabs>
        <w:suppressAutoHyphens w:val="0"/>
        <w:ind w:right="120"/>
        <w:jc w:val="both"/>
        <w:rPr>
          <w:rFonts w:asciiTheme="minorHAnsi" w:eastAsia="Trebuchet MS" w:hAnsiTheme="minorHAnsi"/>
          <w:sz w:val="20"/>
          <w:szCs w:val="20"/>
        </w:rPr>
      </w:pPr>
      <w:r w:rsidRPr="00D32FCB">
        <w:rPr>
          <w:rFonts w:ascii="Arial" w:eastAsia="Trebuchet MS" w:hAnsi="Arial" w:cs="Arial"/>
          <w:sz w:val="20"/>
          <w:szCs w:val="20"/>
        </w:rPr>
        <w:t xml:space="preserve">Wykonawca poda cenę </w:t>
      </w:r>
      <w:r w:rsidRPr="00D32FCB">
        <w:rPr>
          <w:rFonts w:ascii="Arial" w:hAnsi="Arial" w:cs="Arial"/>
          <w:sz w:val="20"/>
          <w:szCs w:val="20"/>
        </w:rPr>
        <w:t>za realizację całego zamówienia</w:t>
      </w:r>
      <w:r w:rsidRPr="00D32FCB">
        <w:rPr>
          <w:rFonts w:ascii="Arial" w:eastAsia="Trebuchet MS" w:hAnsi="Arial" w:cs="Arial"/>
          <w:sz w:val="20"/>
          <w:szCs w:val="20"/>
        </w:rPr>
        <w:t xml:space="preserve"> w Formularzu ofertowym</w:t>
      </w:r>
      <w:r w:rsidRPr="00D32FCB">
        <w:rPr>
          <w:rFonts w:ascii="Arial" w:eastAsia="Trebuchet MS" w:hAnsi="Arial" w:cs="Arial"/>
          <w:b/>
          <w:bCs/>
          <w:sz w:val="20"/>
          <w:szCs w:val="20"/>
        </w:rPr>
        <w:t xml:space="preserve"> </w:t>
      </w:r>
      <w:r w:rsidRPr="00D32FCB">
        <w:rPr>
          <w:rFonts w:ascii="Arial" w:hAnsi="Arial" w:cs="Arial"/>
          <w:sz w:val="20"/>
          <w:szCs w:val="20"/>
        </w:rPr>
        <w:t xml:space="preserve">sporządzonym według wzoru stanowiącego załącznik nr 2 do SWZ </w:t>
      </w:r>
      <w:r w:rsidR="0027055B" w:rsidRPr="00D32FCB">
        <w:rPr>
          <w:rFonts w:ascii="Arial" w:hAnsi="Arial" w:cs="Arial"/>
          <w:sz w:val="20"/>
          <w:szCs w:val="20"/>
        </w:rPr>
        <w:t>tj. ceny ofertowej netto</w:t>
      </w:r>
      <w:r w:rsidR="0008501B" w:rsidRPr="00D32FCB">
        <w:rPr>
          <w:rFonts w:ascii="Arial" w:hAnsi="Arial" w:cs="Arial"/>
          <w:sz w:val="20"/>
          <w:szCs w:val="20"/>
        </w:rPr>
        <w:t xml:space="preserve"> PLN</w:t>
      </w:r>
      <w:r w:rsidR="0027055B" w:rsidRPr="00D32FCB">
        <w:rPr>
          <w:rFonts w:ascii="Arial" w:hAnsi="Arial" w:cs="Arial"/>
          <w:sz w:val="20"/>
          <w:szCs w:val="20"/>
        </w:rPr>
        <w:t xml:space="preserve"> </w:t>
      </w:r>
      <w:r w:rsidR="0027055B" w:rsidRPr="00D32FCB">
        <w:rPr>
          <w:rFonts w:ascii="Arial" w:eastAsia="Trebuchet MS" w:hAnsi="Arial" w:cs="Arial"/>
          <w:sz w:val="20"/>
          <w:szCs w:val="20"/>
        </w:rPr>
        <w:t xml:space="preserve">z </w:t>
      </w:r>
      <w:r w:rsidR="00FD043D" w:rsidRPr="00D32FCB">
        <w:rPr>
          <w:rFonts w:ascii="Arial" w:eastAsia="Trebuchet MS" w:hAnsi="Arial" w:cs="Arial"/>
          <w:sz w:val="20"/>
          <w:szCs w:val="20"/>
        </w:rPr>
        <w:t xml:space="preserve">uwzględnieniem kwoty podatku od towaru i usług (VAT), z </w:t>
      </w:r>
      <w:r w:rsidR="0027055B" w:rsidRPr="00D32FCB">
        <w:rPr>
          <w:rFonts w:ascii="Arial" w:eastAsia="Trebuchet MS" w:hAnsi="Arial" w:cs="Arial"/>
          <w:sz w:val="20"/>
          <w:szCs w:val="20"/>
        </w:rPr>
        <w:t>wyszczególnieniem</w:t>
      </w:r>
      <w:r w:rsidR="00FD043D" w:rsidRPr="00D32FCB">
        <w:rPr>
          <w:rFonts w:ascii="Arial" w:eastAsia="Trebuchet MS" w:hAnsi="Arial" w:cs="Arial"/>
          <w:sz w:val="20"/>
          <w:szCs w:val="20"/>
        </w:rPr>
        <w:t xml:space="preserve"> </w:t>
      </w:r>
      <w:r w:rsidR="0027055B" w:rsidRPr="00D32FCB">
        <w:rPr>
          <w:rFonts w:ascii="Arial" w:eastAsia="Trebuchet MS" w:hAnsi="Arial" w:cs="Arial"/>
          <w:sz w:val="20"/>
          <w:szCs w:val="20"/>
        </w:rPr>
        <w:t>stawki podatku od towarów i usług (VAT</w:t>
      </w:r>
      <w:r w:rsidR="0008501B" w:rsidRPr="00D32FCB">
        <w:rPr>
          <w:rFonts w:ascii="Arial" w:eastAsia="Trebuchet MS" w:hAnsi="Arial" w:cs="Arial"/>
          <w:sz w:val="20"/>
          <w:szCs w:val="20"/>
        </w:rPr>
        <w:t xml:space="preserve"> %</w:t>
      </w:r>
      <w:r w:rsidR="0027055B" w:rsidRPr="00D32FCB">
        <w:rPr>
          <w:rFonts w:ascii="Arial" w:eastAsia="Trebuchet MS" w:hAnsi="Arial" w:cs="Arial"/>
          <w:sz w:val="20"/>
          <w:szCs w:val="20"/>
        </w:rPr>
        <w:t>),</w:t>
      </w:r>
      <w:r w:rsidR="00B05CF3" w:rsidRPr="00D32FCB">
        <w:rPr>
          <w:rFonts w:ascii="Arial" w:eastAsia="Trebuchet MS" w:hAnsi="Arial" w:cs="Arial"/>
          <w:sz w:val="20"/>
          <w:szCs w:val="20"/>
        </w:rPr>
        <w:t xml:space="preserve"> </w:t>
      </w:r>
      <w:r w:rsidR="0027055B" w:rsidRPr="00D32FCB">
        <w:rPr>
          <w:rFonts w:ascii="Arial" w:hAnsi="Arial" w:cs="Arial"/>
          <w:sz w:val="20"/>
          <w:szCs w:val="20"/>
        </w:rPr>
        <w:t>których suma stanowić będzie łączną cenę ofertową brutto</w:t>
      </w:r>
      <w:r w:rsidR="0008501B" w:rsidRPr="00D32FCB">
        <w:rPr>
          <w:rFonts w:ascii="Arial" w:hAnsi="Arial" w:cs="Arial"/>
          <w:sz w:val="20"/>
          <w:szCs w:val="20"/>
        </w:rPr>
        <w:t xml:space="preserve"> PLN</w:t>
      </w:r>
      <w:r w:rsidR="0027055B" w:rsidRPr="00D32FCB">
        <w:rPr>
          <w:rFonts w:ascii="Arial" w:hAnsi="Arial" w:cs="Arial"/>
          <w:sz w:val="20"/>
          <w:szCs w:val="20"/>
        </w:rPr>
        <w:t xml:space="preserve"> za realizację całego zamówienia.</w:t>
      </w:r>
      <w:r w:rsidR="0027055B" w:rsidRPr="00D32FCB">
        <w:rPr>
          <w:rFonts w:ascii="Arial" w:eastAsia="Trebuchet MS" w:hAnsi="Arial" w:cs="Arial"/>
          <w:sz w:val="20"/>
          <w:szCs w:val="20"/>
        </w:rPr>
        <w:t xml:space="preserve"> </w:t>
      </w:r>
    </w:p>
    <w:p w14:paraId="022DE6BB" w14:textId="6E0E0000" w:rsidR="0027055B" w:rsidRPr="00D32FCB" w:rsidRDefault="0027055B" w:rsidP="007B483C">
      <w:pPr>
        <w:numPr>
          <w:ilvl w:val="0"/>
          <w:numId w:val="34"/>
        </w:numPr>
        <w:tabs>
          <w:tab w:val="left" w:pos="364"/>
        </w:tabs>
        <w:suppressAutoHyphens w:val="0"/>
        <w:ind w:right="120"/>
        <w:jc w:val="both"/>
        <w:rPr>
          <w:rFonts w:asciiTheme="minorHAnsi" w:eastAsia="Trebuchet MS" w:hAnsiTheme="minorHAnsi"/>
          <w:sz w:val="20"/>
          <w:szCs w:val="20"/>
        </w:rPr>
      </w:pPr>
      <w:r w:rsidRPr="00D32FCB">
        <w:rPr>
          <w:rFonts w:ascii="Arial" w:hAnsi="Arial" w:cs="Arial"/>
          <w:sz w:val="20"/>
          <w:szCs w:val="20"/>
        </w:rPr>
        <w:t>Cena ofertowa stanowi sumę iloczynu cen jednostkowych za poszczególne produkty i podanych ilości tych produktów</w:t>
      </w:r>
      <w:r w:rsidR="0008501B" w:rsidRPr="00D32FCB">
        <w:rPr>
          <w:rFonts w:ascii="Arial" w:hAnsi="Arial" w:cs="Arial"/>
          <w:sz w:val="20"/>
          <w:szCs w:val="20"/>
        </w:rPr>
        <w:t xml:space="preserve"> zgodnie z </w:t>
      </w:r>
      <w:r w:rsidR="004173C9" w:rsidRPr="00D32FCB">
        <w:rPr>
          <w:rFonts w:ascii="Arial" w:hAnsi="Arial" w:cs="Arial"/>
          <w:sz w:val="20"/>
          <w:szCs w:val="20"/>
        </w:rPr>
        <w:t xml:space="preserve"> formularzem cenowym stanowiącym </w:t>
      </w:r>
      <w:r w:rsidR="0008501B" w:rsidRPr="00D32FCB">
        <w:rPr>
          <w:rFonts w:ascii="Arial" w:hAnsi="Arial" w:cs="Arial"/>
          <w:sz w:val="20"/>
          <w:szCs w:val="20"/>
        </w:rPr>
        <w:t>załącznik nr 3 do SWZ</w:t>
      </w:r>
      <w:r w:rsidR="004173C9" w:rsidRPr="00D32FCB">
        <w:rPr>
          <w:rFonts w:ascii="Arial" w:hAnsi="Arial" w:cs="Arial"/>
          <w:sz w:val="20"/>
          <w:szCs w:val="20"/>
        </w:rPr>
        <w:t>.</w:t>
      </w:r>
      <w:r w:rsidRPr="00D32FCB">
        <w:rPr>
          <w:rFonts w:asciiTheme="minorHAnsi" w:hAnsiTheme="minorHAnsi"/>
          <w:sz w:val="20"/>
          <w:szCs w:val="20"/>
        </w:rPr>
        <w:t xml:space="preserve"> </w:t>
      </w:r>
    </w:p>
    <w:p w14:paraId="5065898D" w14:textId="5E773C39" w:rsidR="0027055B" w:rsidRPr="00D32FCB" w:rsidRDefault="0027055B" w:rsidP="007B483C">
      <w:pPr>
        <w:pStyle w:val="Akapitzlist"/>
        <w:numPr>
          <w:ilvl w:val="0"/>
          <w:numId w:val="34"/>
        </w:numPr>
        <w:suppressAutoHyphens w:val="0"/>
        <w:autoSpaceDE w:val="0"/>
        <w:autoSpaceDN w:val="0"/>
        <w:adjustRightInd w:val="0"/>
        <w:jc w:val="both"/>
        <w:rPr>
          <w:rFonts w:ascii="Arial" w:hAnsi="Arial" w:cs="Arial"/>
          <w:sz w:val="20"/>
          <w:szCs w:val="20"/>
        </w:rPr>
      </w:pPr>
      <w:r w:rsidRPr="00D32FCB">
        <w:rPr>
          <w:rFonts w:ascii="Arial" w:hAnsi="Arial" w:cs="Arial"/>
          <w:sz w:val="20"/>
          <w:szCs w:val="20"/>
        </w:rPr>
        <w:t>Ceny jednostkowe podane przez wykonawcę powinny uwzględniać zysk wykonawcy oraz wszystkie inne koszty, związane z realizacją przedmiotu zamówienia określonego w niniejszej SWZ, jak również możliwe odchyłki wielkości poboru energii elektrycznej.</w:t>
      </w:r>
    </w:p>
    <w:p w14:paraId="60FF45DE" w14:textId="6EB24CDB" w:rsidR="00462080" w:rsidRPr="00D32FCB" w:rsidRDefault="00462080" w:rsidP="007B483C">
      <w:pPr>
        <w:pStyle w:val="Akapitzlist"/>
        <w:numPr>
          <w:ilvl w:val="0"/>
          <w:numId w:val="34"/>
        </w:numPr>
        <w:suppressAutoHyphens w:val="0"/>
        <w:autoSpaceDE w:val="0"/>
        <w:autoSpaceDN w:val="0"/>
        <w:adjustRightInd w:val="0"/>
        <w:spacing w:before="82"/>
        <w:jc w:val="both"/>
        <w:rPr>
          <w:rFonts w:ascii="Arial" w:hAnsi="Arial" w:cs="Arial"/>
          <w:sz w:val="20"/>
          <w:szCs w:val="20"/>
        </w:rPr>
      </w:pPr>
      <w:r w:rsidRPr="00D32FCB">
        <w:rPr>
          <w:rFonts w:ascii="Arial" w:hAnsi="Arial" w:cs="Arial"/>
          <w:sz w:val="20"/>
          <w:szCs w:val="20"/>
        </w:rPr>
        <w:t xml:space="preserve">Na potrzeby wyboru najkorzystniejszej oferty, Wykonawca zobowiązany jest do uzupełnienia w Załączniku nr </w:t>
      </w:r>
      <w:r w:rsidR="00426FED" w:rsidRPr="00D32FCB">
        <w:rPr>
          <w:rFonts w:ascii="Arial" w:hAnsi="Arial" w:cs="Arial"/>
          <w:sz w:val="20"/>
          <w:szCs w:val="20"/>
        </w:rPr>
        <w:t>3</w:t>
      </w:r>
      <w:r w:rsidRPr="00D32FCB">
        <w:rPr>
          <w:rFonts w:ascii="Arial" w:hAnsi="Arial" w:cs="Arial"/>
          <w:sz w:val="20"/>
          <w:szCs w:val="20"/>
        </w:rPr>
        <w:t xml:space="preserve"> do SWZ – Formularzu Cenowym</w:t>
      </w:r>
      <w:r w:rsidR="00426FED" w:rsidRPr="00D32FCB">
        <w:rPr>
          <w:rFonts w:ascii="Arial" w:hAnsi="Arial" w:cs="Arial"/>
          <w:sz w:val="20"/>
          <w:szCs w:val="20"/>
        </w:rPr>
        <w:t xml:space="preserve"> kolumny od 5 do 9 oraz kolumny od 11 do 15.</w:t>
      </w:r>
    </w:p>
    <w:p w14:paraId="2980CFE5" w14:textId="67A402C0" w:rsidR="00462080" w:rsidRPr="00D32FCB" w:rsidRDefault="00462080" w:rsidP="007B483C">
      <w:pPr>
        <w:pStyle w:val="Akapitzlist"/>
        <w:numPr>
          <w:ilvl w:val="0"/>
          <w:numId w:val="34"/>
        </w:numPr>
        <w:suppressAutoHyphens w:val="0"/>
        <w:autoSpaceDE w:val="0"/>
        <w:autoSpaceDN w:val="0"/>
        <w:adjustRightInd w:val="0"/>
        <w:jc w:val="both"/>
        <w:rPr>
          <w:rFonts w:ascii="Arial" w:hAnsi="Arial" w:cs="Arial"/>
          <w:sz w:val="20"/>
          <w:szCs w:val="20"/>
        </w:rPr>
      </w:pPr>
      <w:r w:rsidRPr="00D32FCB">
        <w:rPr>
          <w:rFonts w:ascii="Arial" w:hAnsi="Arial" w:cs="Arial"/>
          <w:sz w:val="20"/>
          <w:szCs w:val="20"/>
        </w:rPr>
        <w:t xml:space="preserve">Wykonawca może złożyć ofertę na własnym formularzu, lecz jej treść i układ muszą być zgodne z Formularzem </w:t>
      </w:r>
      <w:r w:rsidR="00154D00" w:rsidRPr="00D32FCB">
        <w:rPr>
          <w:rFonts w:ascii="Arial" w:hAnsi="Arial" w:cs="Arial"/>
          <w:sz w:val="20"/>
          <w:szCs w:val="20"/>
        </w:rPr>
        <w:t>ofertowym stanowiącym załącznik nr 2 do SWZ</w:t>
      </w:r>
      <w:r w:rsidR="00FD043D" w:rsidRPr="00D32FCB">
        <w:rPr>
          <w:rFonts w:ascii="Arial" w:hAnsi="Arial" w:cs="Arial"/>
          <w:sz w:val="20"/>
          <w:szCs w:val="20"/>
        </w:rPr>
        <w:t>.</w:t>
      </w:r>
      <w:r w:rsidR="00154D00" w:rsidRPr="00D32FCB">
        <w:rPr>
          <w:rFonts w:ascii="Arial" w:hAnsi="Arial" w:cs="Arial"/>
          <w:sz w:val="20"/>
          <w:szCs w:val="20"/>
        </w:rPr>
        <w:t xml:space="preserve"> </w:t>
      </w:r>
      <w:r w:rsidRPr="00D32FCB">
        <w:rPr>
          <w:rFonts w:ascii="Arial" w:hAnsi="Arial" w:cs="Arial"/>
          <w:sz w:val="20"/>
          <w:szCs w:val="20"/>
        </w:rPr>
        <w:t>Integralną częś</w:t>
      </w:r>
      <w:r w:rsidR="009959DF" w:rsidRPr="00D32FCB">
        <w:rPr>
          <w:rFonts w:ascii="Arial" w:hAnsi="Arial" w:cs="Arial"/>
          <w:sz w:val="20"/>
          <w:szCs w:val="20"/>
        </w:rPr>
        <w:t>ć</w:t>
      </w:r>
      <w:r w:rsidRPr="00D32FCB">
        <w:rPr>
          <w:rFonts w:ascii="Arial" w:hAnsi="Arial" w:cs="Arial"/>
          <w:sz w:val="20"/>
          <w:szCs w:val="20"/>
        </w:rPr>
        <w:t xml:space="preserve"> Formularza</w:t>
      </w:r>
      <w:r w:rsidR="00FD043D" w:rsidRPr="00D32FCB">
        <w:rPr>
          <w:rFonts w:ascii="Arial" w:hAnsi="Arial" w:cs="Arial"/>
          <w:sz w:val="20"/>
          <w:szCs w:val="20"/>
        </w:rPr>
        <w:t xml:space="preserve"> ofertowego</w:t>
      </w:r>
      <w:r w:rsidRPr="00D32FCB">
        <w:rPr>
          <w:rFonts w:ascii="Arial" w:hAnsi="Arial" w:cs="Arial"/>
          <w:sz w:val="20"/>
          <w:szCs w:val="20"/>
        </w:rPr>
        <w:t xml:space="preserve"> </w:t>
      </w:r>
      <w:r w:rsidR="00FD043D" w:rsidRPr="00D32FCB">
        <w:rPr>
          <w:rFonts w:ascii="Arial" w:hAnsi="Arial" w:cs="Arial"/>
          <w:sz w:val="20"/>
          <w:szCs w:val="20"/>
        </w:rPr>
        <w:t>(</w:t>
      </w:r>
      <w:r w:rsidRPr="00D32FCB">
        <w:rPr>
          <w:rFonts w:ascii="Arial" w:hAnsi="Arial" w:cs="Arial"/>
          <w:sz w:val="20"/>
          <w:szCs w:val="20"/>
        </w:rPr>
        <w:t>załącznik</w:t>
      </w:r>
      <w:r w:rsidR="00154D00" w:rsidRPr="00D32FCB">
        <w:rPr>
          <w:rFonts w:ascii="Arial" w:hAnsi="Arial" w:cs="Arial"/>
          <w:sz w:val="20"/>
          <w:szCs w:val="20"/>
        </w:rPr>
        <w:t>a</w:t>
      </w:r>
      <w:r w:rsidRPr="00D32FCB">
        <w:rPr>
          <w:rFonts w:ascii="Arial" w:hAnsi="Arial" w:cs="Arial"/>
          <w:sz w:val="20"/>
          <w:szCs w:val="20"/>
        </w:rPr>
        <w:t xml:space="preserve"> nr 2 </w:t>
      </w:r>
      <w:r w:rsidR="00154D00" w:rsidRPr="00D32FCB">
        <w:rPr>
          <w:rFonts w:ascii="Arial" w:hAnsi="Arial" w:cs="Arial"/>
          <w:sz w:val="20"/>
          <w:szCs w:val="20"/>
        </w:rPr>
        <w:t xml:space="preserve"> do SWZ</w:t>
      </w:r>
      <w:r w:rsidR="00FD043D" w:rsidRPr="00D32FCB">
        <w:rPr>
          <w:rFonts w:ascii="Arial" w:hAnsi="Arial" w:cs="Arial"/>
          <w:sz w:val="20"/>
          <w:szCs w:val="20"/>
        </w:rPr>
        <w:t>)</w:t>
      </w:r>
      <w:r w:rsidR="00154D00" w:rsidRPr="00D32FCB">
        <w:rPr>
          <w:rFonts w:ascii="Arial" w:hAnsi="Arial" w:cs="Arial"/>
          <w:sz w:val="20"/>
          <w:szCs w:val="20"/>
        </w:rPr>
        <w:t xml:space="preserve"> </w:t>
      </w:r>
      <w:r w:rsidRPr="00D32FCB">
        <w:rPr>
          <w:rFonts w:ascii="Arial" w:hAnsi="Arial" w:cs="Arial"/>
          <w:sz w:val="20"/>
          <w:szCs w:val="20"/>
        </w:rPr>
        <w:t xml:space="preserve">stanowi załącznik nr </w:t>
      </w:r>
      <w:r w:rsidR="00A10456" w:rsidRPr="00D32FCB">
        <w:rPr>
          <w:rFonts w:ascii="Arial" w:hAnsi="Arial" w:cs="Arial"/>
          <w:sz w:val="20"/>
          <w:szCs w:val="20"/>
        </w:rPr>
        <w:t>3</w:t>
      </w:r>
      <w:r w:rsidRPr="00D32FCB">
        <w:rPr>
          <w:rFonts w:ascii="Arial" w:hAnsi="Arial" w:cs="Arial"/>
          <w:sz w:val="20"/>
          <w:szCs w:val="20"/>
        </w:rPr>
        <w:t xml:space="preserve"> </w:t>
      </w:r>
      <w:r w:rsidR="00FD043D" w:rsidRPr="00D32FCB">
        <w:rPr>
          <w:rFonts w:ascii="Arial" w:hAnsi="Arial" w:cs="Arial"/>
          <w:sz w:val="20"/>
          <w:szCs w:val="20"/>
        </w:rPr>
        <w:t xml:space="preserve">do SWZ </w:t>
      </w:r>
      <w:r w:rsidRPr="00D32FCB">
        <w:rPr>
          <w:rFonts w:ascii="Arial" w:hAnsi="Arial" w:cs="Arial"/>
          <w:sz w:val="20"/>
          <w:szCs w:val="20"/>
        </w:rPr>
        <w:t>– Formularz cenowy</w:t>
      </w:r>
      <w:r w:rsidR="00FD043D" w:rsidRPr="00D32FCB">
        <w:rPr>
          <w:rFonts w:ascii="Arial" w:hAnsi="Arial" w:cs="Arial"/>
          <w:sz w:val="20"/>
          <w:szCs w:val="20"/>
        </w:rPr>
        <w:t>.</w:t>
      </w:r>
    </w:p>
    <w:p w14:paraId="3A77D0D1" w14:textId="77777777" w:rsidR="00442890" w:rsidRDefault="00A10456" w:rsidP="007B483C">
      <w:pPr>
        <w:numPr>
          <w:ilvl w:val="0"/>
          <w:numId w:val="34"/>
        </w:numPr>
        <w:tabs>
          <w:tab w:val="left" w:pos="364"/>
        </w:tabs>
        <w:suppressAutoHyphens w:val="0"/>
        <w:spacing w:after="40" w:line="239" w:lineRule="auto"/>
        <w:ind w:right="120"/>
        <w:jc w:val="both"/>
        <w:rPr>
          <w:rFonts w:ascii="Arial" w:hAnsi="Arial" w:cs="Arial"/>
          <w:sz w:val="20"/>
          <w:szCs w:val="20"/>
        </w:rPr>
      </w:pPr>
      <w:r w:rsidRPr="00A10456">
        <w:rPr>
          <w:rFonts w:ascii="Arial" w:eastAsia="Trebuchet MS" w:hAnsi="Arial" w:cs="Arial"/>
          <w:sz w:val="20"/>
          <w:szCs w:val="20"/>
        </w:rPr>
        <w:t>Cena musi być wyrażona w złotych polskich (PLN), z dokładnością nie większą niż dwa miejsca po przecinku.</w:t>
      </w:r>
      <w:r w:rsidRPr="00A10456">
        <w:rPr>
          <w:rFonts w:ascii="Arial" w:hAnsi="Arial" w:cs="Arial"/>
          <w:sz w:val="20"/>
          <w:szCs w:val="20"/>
        </w:rPr>
        <w:t xml:space="preserve"> Ceny muszą być: podane i wyliczone w zaokrągleniu do dwóch miejsc po przecinku (zasada zaokrąglenia – poniżej 5 należy końcówkę pominąć, powyżej i równe 5 należy zaokrąglić w górę).</w:t>
      </w:r>
    </w:p>
    <w:p w14:paraId="3D2AB32A" w14:textId="77777777" w:rsidR="00442890" w:rsidRPr="00D32FCB" w:rsidRDefault="00A10456" w:rsidP="007B483C">
      <w:pPr>
        <w:numPr>
          <w:ilvl w:val="0"/>
          <w:numId w:val="34"/>
        </w:numPr>
        <w:tabs>
          <w:tab w:val="left" w:pos="364"/>
        </w:tabs>
        <w:suppressAutoHyphens w:val="0"/>
        <w:spacing w:after="40" w:line="239" w:lineRule="auto"/>
        <w:ind w:right="120"/>
        <w:jc w:val="both"/>
        <w:rPr>
          <w:rFonts w:ascii="Arial" w:hAnsi="Arial" w:cs="Arial"/>
          <w:sz w:val="20"/>
          <w:szCs w:val="20"/>
        </w:rPr>
      </w:pPr>
      <w:r w:rsidRPr="00D32FCB">
        <w:rPr>
          <w:rFonts w:ascii="Arial" w:hAnsi="Arial" w:cs="Arial"/>
          <w:sz w:val="20"/>
          <w:szCs w:val="20"/>
        </w:rPr>
        <w:lastRenderedPageBreak/>
        <w:t>C</w:t>
      </w:r>
      <w:r w:rsidR="0068182C" w:rsidRPr="00D32FCB">
        <w:rPr>
          <w:rFonts w:ascii="Arial" w:hAnsi="Arial" w:cs="Arial"/>
          <w:sz w:val="20"/>
          <w:szCs w:val="20"/>
        </w:rPr>
        <w:t xml:space="preserve">ena ofertowa brutto musi uwzględniać wszystkie koszty związane z realizacją przedmiotu zamówienia zgodnie </w:t>
      </w:r>
      <w:r w:rsidR="00D31056" w:rsidRPr="00D32FCB">
        <w:rPr>
          <w:rFonts w:ascii="Arial" w:hAnsi="Arial" w:cs="Arial"/>
          <w:sz w:val="20"/>
          <w:szCs w:val="20"/>
        </w:rPr>
        <w:t>z</w:t>
      </w:r>
      <w:r w:rsidR="0068182C" w:rsidRPr="00D32FCB">
        <w:rPr>
          <w:rFonts w:ascii="Arial" w:hAnsi="Arial" w:cs="Arial"/>
          <w:sz w:val="20"/>
          <w:szCs w:val="20"/>
        </w:rPr>
        <w:t xml:space="preserve"> SWZ, opisem przedmiotu zamówienia oraz p</w:t>
      </w:r>
      <w:r w:rsidR="0068182C" w:rsidRPr="00D32FCB">
        <w:rPr>
          <w:rFonts w:ascii="Arial" w:eastAsia="Trebuchet MS" w:hAnsi="Arial" w:cs="Arial"/>
          <w:sz w:val="20"/>
          <w:szCs w:val="20"/>
        </w:rPr>
        <w:t xml:space="preserve">rojektowanymi postanowieniami umowy stanowiącymi załącznik nr </w:t>
      </w:r>
      <w:r w:rsidRPr="00D32FCB">
        <w:rPr>
          <w:rFonts w:ascii="Arial" w:eastAsia="Trebuchet MS" w:hAnsi="Arial" w:cs="Arial"/>
          <w:sz w:val="20"/>
          <w:szCs w:val="20"/>
        </w:rPr>
        <w:t>9</w:t>
      </w:r>
      <w:r w:rsidR="0068182C" w:rsidRPr="00D32FCB">
        <w:rPr>
          <w:rFonts w:ascii="Arial" w:eastAsia="Trebuchet MS" w:hAnsi="Arial" w:cs="Arial"/>
          <w:sz w:val="20"/>
          <w:szCs w:val="20"/>
        </w:rPr>
        <w:t xml:space="preserve"> do SWZ. </w:t>
      </w:r>
    </w:p>
    <w:p w14:paraId="725BCC46" w14:textId="77777777" w:rsidR="00442890" w:rsidRPr="00426FED" w:rsidRDefault="00442890" w:rsidP="007B483C">
      <w:pPr>
        <w:numPr>
          <w:ilvl w:val="0"/>
          <w:numId w:val="34"/>
        </w:numPr>
        <w:tabs>
          <w:tab w:val="left" w:pos="364"/>
        </w:tabs>
        <w:suppressAutoHyphens w:val="0"/>
        <w:spacing w:after="40" w:line="239" w:lineRule="auto"/>
        <w:ind w:right="120"/>
        <w:jc w:val="both"/>
        <w:rPr>
          <w:rFonts w:ascii="Arial" w:hAnsi="Arial" w:cs="Arial"/>
          <w:sz w:val="20"/>
          <w:szCs w:val="20"/>
        </w:rPr>
      </w:pPr>
      <w:r w:rsidRPr="00426FED">
        <w:rPr>
          <w:rFonts w:ascii="Arial" w:hAnsi="Arial" w:cs="Arial"/>
          <w:sz w:val="20"/>
          <w:szCs w:val="20"/>
        </w:rPr>
        <w:t>Z</w:t>
      </w:r>
      <w:r w:rsidR="0068182C" w:rsidRPr="00426FED">
        <w:rPr>
          <w:rFonts w:ascii="Arial" w:hAnsi="Arial" w:cs="Arial"/>
          <w:bCs/>
          <w:sz w:val="20"/>
          <w:szCs w:val="20"/>
        </w:rPr>
        <w:t xml:space="preserve">amawiający </w:t>
      </w:r>
      <w:r w:rsidR="0068182C" w:rsidRPr="00426FED">
        <w:rPr>
          <w:rFonts w:ascii="Arial" w:hAnsi="Arial" w:cs="Arial"/>
          <w:bCs/>
          <w:sz w:val="20"/>
          <w:szCs w:val="20"/>
          <w:u w:val="single"/>
        </w:rPr>
        <w:t>nie przewiduje rozliczeń w walutach obcych</w:t>
      </w:r>
      <w:r w:rsidR="0068182C" w:rsidRPr="00426FED">
        <w:rPr>
          <w:rFonts w:ascii="Arial" w:hAnsi="Arial" w:cs="Arial"/>
          <w:bCs/>
          <w:sz w:val="20"/>
          <w:szCs w:val="20"/>
        </w:rPr>
        <w:t xml:space="preserve">. </w:t>
      </w:r>
    </w:p>
    <w:p w14:paraId="0727218C" w14:textId="7569EB64" w:rsidR="0068182C" w:rsidRPr="00426FED" w:rsidRDefault="0068182C" w:rsidP="007B483C">
      <w:pPr>
        <w:numPr>
          <w:ilvl w:val="0"/>
          <w:numId w:val="34"/>
        </w:numPr>
        <w:tabs>
          <w:tab w:val="left" w:pos="364"/>
        </w:tabs>
        <w:suppressAutoHyphens w:val="0"/>
        <w:spacing w:after="40" w:line="239" w:lineRule="auto"/>
        <w:ind w:right="120"/>
        <w:jc w:val="both"/>
        <w:rPr>
          <w:rFonts w:ascii="Arial" w:hAnsi="Arial" w:cs="Arial"/>
          <w:sz w:val="20"/>
          <w:szCs w:val="20"/>
        </w:rPr>
      </w:pPr>
      <w:r w:rsidRPr="00426FED">
        <w:rPr>
          <w:rFonts w:ascii="Arial" w:hAnsi="Arial" w:cs="Arial"/>
          <w:sz w:val="20"/>
          <w:szCs w:val="20"/>
        </w:rPr>
        <w:t>Jeżeli została złożona oferta, której wybór prowadziłby do powstania u Zamawiającego obowiązku podatkowego zgodnie z ustawą z dnia 11 marca 2004 r. o podatku od towarów i usług (</w:t>
      </w:r>
      <w:r w:rsidR="003D3176">
        <w:rPr>
          <w:rFonts w:ascii="Arial" w:hAnsi="Arial" w:cs="Arial"/>
          <w:sz w:val="20"/>
          <w:szCs w:val="20"/>
        </w:rPr>
        <w:t xml:space="preserve">tj. </w:t>
      </w:r>
      <w:r w:rsidRPr="00426FED">
        <w:rPr>
          <w:rFonts w:ascii="Arial" w:hAnsi="Arial" w:cs="Arial"/>
          <w:sz w:val="20"/>
          <w:szCs w:val="20"/>
        </w:rPr>
        <w:t>Dz. U. z 20</w:t>
      </w:r>
      <w:r w:rsidR="003D3176">
        <w:rPr>
          <w:rFonts w:ascii="Arial" w:hAnsi="Arial" w:cs="Arial"/>
          <w:sz w:val="20"/>
          <w:szCs w:val="20"/>
        </w:rPr>
        <w:t>22</w:t>
      </w:r>
      <w:r w:rsidRPr="00426FED">
        <w:rPr>
          <w:rFonts w:ascii="Arial" w:hAnsi="Arial" w:cs="Arial"/>
          <w:sz w:val="20"/>
          <w:szCs w:val="20"/>
        </w:rPr>
        <w:t xml:space="preserve"> r. poz. </w:t>
      </w:r>
      <w:r w:rsidR="003D3176">
        <w:rPr>
          <w:rFonts w:ascii="Arial" w:hAnsi="Arial" w:cs="Arial"/>
          <w:sz w:val="20"/>
          <w:szCs w:val="20"/>
        </w:rPr>
        <w:t>931</w:t>
      </w:r>
      <w:r w:rsidRPr="00426FED">
        <w:rPr>
          <w:rFonts w:ascii="Arial" w:hAnsi="Arial" w:cs="Arial"/>
          <w:sz w:val="20"/>
          <w:szCs w:val="20"/>
        </w:rPr>
        <w:t xml:space="preserve"> z </w:t>
      </w:r>
      <w:proofErr w:type="spellStart"/>
      <w:r w:rsidRPr="00426FED">
        <w:rPr>
          <w:rFonts w:ascii="Arial" w:hAnsi="Arial" w:cs="Arial"/>
          <w:sz w:val="20"/>
          <w:szCs w:val="20"/>
        </w:rPr>
        <w:t>późn</w:t>
      </w:r>
      <w:proofErr w:type="spellEnd"/>
      <w:r w:rsidRPr="00426FED">
        <w:rPr>
          <w:rFonts w:ascii="Arial" w:hAnsi="Arial" w:cs="Arial"/>
          <w:sz w:val="20"/>
          <w:szCs w:val="20"/>
        </w:rPr>
        <w:t xml:space="preserve">. zm.), dla celów zastosowania kryterium ceny Zamawiający dolicza do przedstawionej w tej ofercie ceny kwotę podatku od towarów i usług, którą miałby obowiązek rozliczyć. W takim przypadku, Wykonawca ma obowiązek: </w:t>
      </w:r>
    </w:p>
    <w:p w14:paraId="033EBCA6" w14:textId="77777777" w:rsidR="0068182C" w:rsidRPr="00426FED" w:rsidRDefault="0068182C" w:rsidP="0068182C">
      <w:pPr>
        <w:ind w:left="1701" w:hanging="283"/>
        <w:jc w:val="both"/>
        <w:rPr>
          <w:rFonts w:ascii="Arial" w:hAnsi="Arial" w:cs="Arial"/>
          <w:sz w:val="20"/>
          <w:szCs w:val="20"/>
        </w:rPr>
      </w:pPr>
      <w:r w:rsidRPr="00426FED">
        <w:rPr>
          <w:rFonts w:ascii="Arial" w:hAnsi="Arial" w:cs="Arial"/>
          <w:sz w:val="20"/>
          <w:szCs w:val="20"/>
        </w:rPr>
        <w:t xml:space="preserve">1) poinformowania Zamawiającego, że wybór jego oferty będzie prowadził do powstania u Zamawiającego obowiązku podatkowego; </w:t>
      </w:r>
    </w:p>
    <w:p w14:paraId="18D7D60B" w14:textId="77777777" w:rsidR="0068182C" w:rsidRPr="00426FED" w:rsidRDefault="0068182C" w:rsidP="0068182C">
      <w:pPr>
        <w:ind w:left="1701" w:hanging="283"/>
        <w:jc w:val="both"/>
        <w:rPr>
          <w:rFonts w:ascii="Arial" w:hAnsi="Arial" w:cs="Arial"/>
          <w:sz w:val="20"/>
          <w:szCs w:val="20"/>
        </w:rPr>
      </w:pPr>
      <w:r w:rsidRPr="00426FED">
        <w:rPr>
          <w:rFonts w:ascii="Arial" w:hAnsi="Arial" w:cs="Arial"/>
          <w:sz w:val="20"/>
          <w:szCs w:val="20"/>
        </w:rPr>
        <w:t xml:space="preserve">2) wskazania </w:t>
      </w:r>
      <w:bookmarkStart w:id="9" w:name="_Hlk103598970"/>
      <w:r w:rsidRPr="00426FED">
        <w:rPr>
          <w:rFonts w:ascii="Arial" w:hAnsi="Arial" w:cs="Arial"/>
          <w:sz w:val="20"/>
          <w:szCs w:val="20"/>
        </w:rPr>
        <w:t>nazwy (rodzaju) towaru lub usługi, których dostawa lub świadczenie będą prowadziły do powstania obowiązku podatkowego</w:t>
      </w:r>
      <w:bookmarkEnd w:id="9"/>
      <w:r w:rsidRPr="00426FED">
        <w:rPr>
          <w:rFonts w:ascii="Arial" w:hAnsi="Arial" w:cs="Arial"/>
          <w:sz w:val="20"/>
          <w:szCs w:val="20"/>
        </w:rPr>
        <w:t xml:space="preserve">; </w:t>
      </w:r>
    </w:p>
    <w:p w14:paraId="2B3B1E25" w14:textId="77777777" w:rsidR="0068182C" w:rsidRPr="00426FED" w:rsidRDefault="0068182C" w:rsidP="0068182C">
      <w:pPr>
        <w:ind w:left="1701" w:hanging="283"/>
        <w:jc w:val="both"/>
        <w:rPr>
          <w:rFonts w:ascii="Arial" w:hAnsi="Arial" w:cs="Arial"/>
          <w:sz w:val="20"/>
          <w:szCs w:val="20"/>
        </w:rPr>
      </w:pPr>
      <w:r w:rsidRPr="00426FED">
        <w:rPr>
          <w:rFonts w:ascii="Arial" w:hAnsi="Arial" w:cs="Arial"/>
          <w:sz w:val="20"/>
          <w:szCs w:val="20"/>
        </w:rPr>
        <w:t xml:space="preserve">3) wskazania wartości towaru lub usługi objętego obowiązkiem podatkowym Zamawiającego, bez kwoty podatku; </w:t>
      </w:r>
    </w:p>
    <w:p w14:paraId="16003A20" w14:textId="77777777" w:rsidR="0068182C" w:rsidRPr="00426FED" w:rsidRDefault="0068182C" w:rsidP="0068182C">
      <w:pPr>
        <w:ind w:left="1701" w:hanging="283"/>
        <w:jc w:val="both"/>
        <w:rPr>
          <w:rFonts w:ascii="Arial" w:hAnsi="Arial" w:cs="Arial"/>
          <w:sz w:val="20"/>
          <w:szCs w:val="20"/>
        </w:rPr>
      </w:pPr>
      <w:r w:rsidRPr="00426FED">
        <w:rPr>
          <w:rFonts w:ascii="Arial" w:hAnsi="Arial" w:cs="Arial"/>
          <w:sz w:val="20"/>
          <w:szCs w:val="20"/>
        </w:rPr>
        <w:t xml:space="preserve">4) wskazania stawki podatku od towarów i usług, która zgodnie z wiedzą Wykonawcy, będzie miała zastosowanie. </w:t>
      </w:r>
    </w:p>
    <w:p w14:paraId="4E787E8B" w14:textId="2B7C8F16" w:rsidR="00442890" w:rsidRPr="0007363A" w:rsidRDefault="00442890" w:rsidP="007B483C">
      <w:pPr>
        <w:widowControl w:val="0"/>
        <w:numPr>
          <w:ilvl w:val="0"/>
          <w:numId w:val="34"/>
        </w:numPr>
        <w:tabs>
          <w:tab w:val="left" w:pos="426"/>
          <w:tab w:val="num" w:pos="2340"/>
          <w:tab w:val="left" w:pos="3855"/>
        </w:tabs>
        <w:spacing w:after="40" w:line="239" w:lineRule="auto"/>
        <w:ind w:right="120"/>
        <w:jc w:val="both"/>
        <w:rPr>
          <w:rFonts w:ascii="Arial" w:eastAsia="Trebuchet MS" w:hAnsi="Arial" w:cs="Arial"/>
          <w:sz w:val="20"/>
          <w:szCs w:val="20"/>
        </w:rPr>
      </w:pPr>
      <w:bookmarkStart w:id="10" w:name="page11"/>
      <w:bookmarkEnd w:id="10"/>
      <w:r w:rsidRPr="00442890">
        <w:rPr>
          <w:rFonts w:ascii="Arial" w:eastAsia="Trebuchet MS" w:hAnsi="Arial" w:cs="Arial"/>
          <w:sz w:val="20"/>
          <w:szCs w:val="20"/>
        </w:rPr>
        <w:t xml:space="preserve">Wykonawca poda w Formularzu ofertowym stawkę podatku od towarów i usług (VAT) właściwą dla przedmiotu zamówienia, obowiązującą według stanu prawnego na dzień składania ofert. </w:t>
      </w:r>
      <w:r w:rsidRPr="0007363A">
        <w:rPr>
          <w:rFonts w:ascii="Arial" w:eastAsia="Trebuchet MS" w:hAnsi="Arial" w:cs="Arial"/>
          <w:sz w:val="20"/>
          <w:szCs w:val="20"/>
        </w:rPr>
        <w:t xml:space="preserve">Określenie ceny ofertowej z zastosowaniem nieprawidłowej stawki podatku od towarów i usług (VAT) potraktowane będzie, jako błąd w obliczeniu ceny i spowoduje odrzucenie oferty, jeżeli nie ziszczą się ustawowe przesłanki omyłki (na podstawie art. 226 ust. 1 pkt 10 </w:t>
      </w:r>
      <w:r w:rsidRPr="0007363A">
        <w:rPr>
          <w:rFonts w:ascii="Arial" w:hAnsi="Arial" w:cs="Arial"/>
          <w:bCs/>
          <w:sz w:val="20"/>
        </w:rPr>
        <w:t>ustawy</w:t>
      </w:r>
      <w:r w:rsidRPr="0007363A">
        <w:rPr>
          <w:rFonts w:ascii="Arial" w:eastAsia="Trebuchet MS" w:hAnsi="Arial" w:cs="Arial"/>
          <w:sz w:val="20"/>
          <w:szCs w:val="20"/>
        </w:rPr>
        <w:t xml:space="preserve"> </w:t>
      </w:r>
      <w:proofErr w:type="spellStart"/>
      <w:r w:rsidRPr="0007363A">
        <w:rPr>
          <w:rFonts w:ascii="Arial" w:eastAsia="Trebuchet MS" w:hAnsi="Arial" w:cs="Arial"/>
          <w:sz w:val="20"/>
          <w:szCs w:val="20"/>
        </w:rPr>
        <w:t>pzp</w:t>
      </w:r>
      <w:proofErr w:type="spellEnd"/>
      <w:r w:rsidRPr="0007363A">
        <w:rPr>
          <w:rFonts w:ascii="Arial" w:eastAsia="Trebuchet MS" w:hAnsi="Arial" w:cs="Arial"/>
          <w:sz w:val="20"/>
          <w:szCs w:val="20"/>
        </w:rPr>
        <w:t xml:space="preserve"> w związku z art. 223 ust. 2 pkt 3 </w:t>
      </w:r>
      <w:r w:rsidRPr="0007363A">
        <w:rPr>
          <w:rFonts w:ascii="Arial" w:hAnsi="Arial" w:cs="Arial"/>
          <w:bCs/>
          <w:sz w:val="20"/>
        </w:rPr>
        <w:t>ustawy</w:t>
      </w:r>
      <w:r w:rsidRPr="0007363A">
        <w:rPr>
          <w:rFonts w:ascii="Arial" w:eastAsia="Trebuchet MS" w:hAnsi="Arial" w:cs="Arial"/>
          <w:sz w:val="20"/>
          <w:szCs w:val="20"/>
        </w:rPr>
        <w:t xml:space="preserve"> </w:t>
      </w:r>
      <w:proofErr w:type="spellStart"/>
      <w:r w:rsidRPr="0007363A">
        <w:rPr>
          <w:rFonts w:ascii="Arial" w:eastAsia="Trebuchet MS" w:hAnsi="Arial" w:cs="Arial"/>
          <w:sz w:val="20"/>
          <w:szCs w:val="20"/>
        </w:rPr>
        <w:t>Pzp</w:t>
      </w:r>
      <w:proofErr w:type="spellEnd"/>
      <w:r w:rsidRPr="0007363A">
        <w:rPr>
          <w:rFonts w:ascii="Arial" w:eastAsia="Trebuchet MS" w:hAnsi="Arial" w:cs="Arial"/>
          <w:sz w:val="20"/>
          <w:szCs w:val="20"/>
        </w:rPr>
        <w:t>).</w:t>
      </w:r>
    </w:p>
    <w:p w14:paraId="67E86F24" w14:textId="4C8E9896" w:rsidR="00AE396E" w:rsidRPr="00AE396E" w:rsidRDefault="0068182C" w:rsidP="007B483C">
      <w:pPr>
        <w:pStyle w:val="Akapitzlist"/>
        <w:widowControl w:val="0"/>
        <w:numPr>
          <w:ilvl w:val="0"/>
          <w:numId w:val="34"/>
        </w:numPr>
        <w:tabs>
          <w:tab w:val="left" w:pos="567"/>
          <w:tab w:val="left" w:pos="993"/>
          <w:tab w:val="left" w:pos="3855"/>
        </w:tabs>
        <w:spacing w:after="40"/>
        <w:jc w:val="both"/>
        <w:rPr>
          <w:rFonts w:ascii="Arial" w:hAnsi="Arial" w:cs="Arial"/>
          <w:color w:val="FF0000"/>
          <w:sz w:val="20"/>
          <w:szCs w:val="20"/>
        </w:rPr>
      </w:pPr>
      <w:r w:rsidRPr="00AE396E">
        <w:rPr>
          <w:rFonts w:ascii="Arial" w:hAnsi="Arial" w:cs="Arial"/>
          <w:sz w:val="20"/>
          <w:szCs w:val="20"/>
        </w:rPr>
        <w:t xml:space="preserve">Niedopuszczalne </w:t>
      </w:r>
      <w:r w:rsidR="00AE396E" w:rsidRPr="00AE396E">
        <w:rPr>
          <w:rFonts w:ascii="Arial" w:hAnsi="Arial" w:cs="Arial"/>
          <w:sz w:val="20"/>
          <w:szCs w:val="20"/>
        </w:rPr>
        <w:t xml:space="preserve">jest prowadzenie między Zamawiającym a Wykonawcą negocjacji dotyczących złożonej oferty z wyłączeniem wyjaśnień dotyczących treści złożonej oferty oraz uwzględnieniem </w:t>
      </w:r>
      <w:r w:rsidR="00442890">
        <w:rPr>
          <w:rFonts w:ascii="Arial" w:hAnsi="Arial" w:cs="Arial"/>
          <w:sz w:val="20"/>
          <w:szCs w:val="20"/>
        </w:rPr>
        <w:t>pkt</w:t>
      </w:r>
      <w:r w:rsidR="00AE396E" w:rsidRPr="00AE396E">
        <w:rPr>
          <w:rFonts w:ascii="Arial" w:hAnsi="Arial" w:cs="Arial"/>
          <w:sz w:val="20"/>
          <w:szCs w:val="20"/>
        </w:rPr>
        <w:t xml:space="preserve"> </w:t>
      </w:r>
      <w:r w:rsidR="006D62A4">
        <w:rPr>
          <w:rFonts w:ascii="Arial" w:hAnsi="Arial" w:cs="Arial"/>
          <w:sz w:val="20"/>
          <w:szCs w:val="20"/>
        </w:rPr>
        <w:t>12</w:t>
      </w:r>
      <w:r w:rsidR="00AE396E" w:rsidRPr="00AE396E">
        <w:rPr>
          <w:rFonts w:ascii="Arial" w:hAnsi="Arial" w:cs="Arial"/>
          <w:sz w:val="20"/>
          <w:szCs w:val="20"/>
        </w:rPr>
        <w:t xml:space="preserve"> dokonywanie jakiejkolwiek zmiany w jej treści. </w:t>
      </w:r>
    </w:p>
    <w:p w14:paraId="09384074" w14:textId="5AFCB5E2" w:rsidR="00AE396E" w:rsidRPr="00AE396E" w:rsidRDefault="00AE396E" w:rsidP="007B483C">
      <w:pPr>
        <w:pStyle w:val="Stopka"/>
        <w:numPr>
          <w:ilvl w:val="0"/>
          <w:numId w:val="34"/>
        </w:numPr>
        <w:tabs>
          <w:tab w:val="left" w:pos="426"/>
        </w:tabs>
        <w:suppressAutoHyphens w:val="0"/>
        <w:autoSpaceDE w:val="0"/>
        <w:autoSpaceDN w:val="0"/>
        <w:adjustRightInd w:val="0"/>
        <w:jc w:val="both"/>
        <w:rPr>
          <w:rFonts w:ascii="Arial" w:hAnsi="Arial" w:cs="Arial"/>
          <w:sz w:val="20"/>
          <w:szCs w:val="20"/>
        </w:rPr>
      </w:pPr>
      <w:r w:rsidRPr="00AE396E">
        <w:rPr>
          <w:rFonts w:ascii="Arial" w:hAnsi="Arial" w:cs="Arial"/>
          <w:sz w:val="20"/>
          <w:szCs w:val="20"/>
        </w:rPr>
        <w:t xml:space="preserve">Zamawiający poprawia w ofercie: </w:t>
      </w:r>
    </w:p>
    <w:p w14:paraId="4E0D5BD6" w14:textId="77777777" w:rsidR="00AE396E" w:rsidRPr="00AE396E" w:rsidRDefault="00AE396E" w:rsidP="00AE396E">
      <w:pPr>
        <w:autoSpaceDE w:val="0"/>
        <w:autoSpaceDN w:val="0"/>
        <w:adjustRightInd w:val="0"/>
        <w:ind w:left="1276"/>
        <w:jc w:val="both"/>
        <w:rPr>
          <w:rFonts w:ascii="Arial" w:hAnsi="Arial" w:cs="Arial"/>
          <w:sz w:val="20"/>
          <w:szCs w:val="20"/>
        </w:rPr>
      </w:pPr>
      <w:r w:rsidRPr="00AE396E">
        <w:rPr>
          <w:rFonts w:ascii="Arial" w:hAnsi="Arial" w:cs="Arial"/>
          <w:sz w:val="20"/>
          <w:szCs w:val="20"/>
        </w:rPr>
        <w:t xml:space="preserve">1) oczywiste omyłki pisarskie, </w:t>
      </w:r>
    </w:p>
    <w:p w14:paraId="7188F555" w14:textId="77777777" w:rsidR="00AE396E" w:rsidRPr="00AE396E" w:rsidRDefault="00AE396E" w:rsidP="00AE396E">
      <w:pPr>
        <w:autoSpaceDE w:val="0"/>
        <w:autoSpaceDN w:val="0"/>
        <w:adjustRightInd w:val="0"/>
        <w:ind w:left="1560" w:hanging="284"/>
        <w:jc w:val="both"/>
        <w:rPr>
          <w:rFonts w:ascii="Arial" w:hAnsi="Arial" w:cs="Arial"/>
          <w:sz w:val="20"/>
          <w:szCs w:val="20"/>
        </w:rPr>
      </w:pPr>
      <w:r w:rsidRPr="00AE396E">
        <w:rPr>
          <w:rFonts w:ascii="Arial" w:hAnsi="Arial" w:cs="Arial"/>
          <w:sz w:val="20"/>
          <w:szCs w:val="20"/>
        </w:rPr>
        <w:t xml:space="preserve">2) oczywiste omyłki rachunkowe, z uwzględnieniem konsekwencji rachunkowych dokonanych poprawek, </w:t>
      </w:r>
    </w:p>
    <w:p w14:paraId="2E38C0DB" w14:textId="77777777" w:rsidR="00AE396E" w:rsidRPr="00AE396E" w:rsidRDefault="00AE396E" w:rsidP="00AE396E">
      <w:pPr>
        <w:autoSpaceDE w:val="0"/>
        <w:autoSpaceDN w:val="0"/>
        <w:adjustRightInd w:val="0"/>
        <w:ind w:left="1560" w:hanging="284"/>
        <w:jc w:val="both"/>
        <w:rPr>
          <w:rFonts w:ascii="Arial" w:hAnsi="Arial" w:cs="Arial"/>
          <w:sz w:val="20"/>
          <w:szCs w:val="20"/>
        </w:rPr>
      </w:pPr>
      <w:r w:rsidRPr="00AE396E">
        <w:rPr>
          <w:rFonts w:ascii="Arial" w:hAnsi="Arial" w:cs="Arial"/>
          <w:sz w:val="20"/>
          <w:szCs w:val="20"/>
        </w:rPr>
        <w:t xml:space="preserve">3) inne omyłki polegające na niezgodności oferty z dokumentami zamówienia, niepowodujące istotnych zmian w treści oferty </w:t>
      </w:r>
    </w:p>
    <w:p w14:paraId="524B5884" w14:textId="77777777" w:rsidR="00AE396E" w:rsidRPr="00AE396E" w:rsidRDefault="00AE396E" w:rsidP="00AE396E">
      <w:pPr>
        <w:autoSpaceDE w:val="0"/>
        <w:autoSpaceDN w:val="0"/>
        <w:adjustRightInd w:val="0"/>
        <w:ind w:left="1276"/>
        <w:jc w:val="both"/>
        <w:rPr>
          <w:rFonts w:ascii="Arial" w:hAnsi="Arial" w:cs="Arial"/>
          <w:sz w:val="20"/>
          <w:szCs w:val="20"/>
        </w:rPr>
      </w:pPr>
      <w:r w:rsidRPr="00AE396E">
        <w:rPr>
          <w:rFonts w:ascii="Arial" w:hAnsi="Arial" w:cs="Arial"/>
          <w:sz w:val="20"/>
          <w:szCs w:val="20"/>
        </w:rPr>
        <w:t xml:space="preserve">– niezwłocznie zawiadamiając o tym Wykonawcę, którego oferta została poprawiona. </w:t>
      </w:r>
    </w:p>
    <w:p w14:paraId="4068B9E1" w14:textId="2F8F9A51" w:rsidR="002512CC" w:rsidRPr="00AE396E" w:rsidRDefault="00AE396E" w:rsidP="00AE396E">
      <w:pPr>
        <w:pStyle w:val="Akapitzlist"/>
        <w:suppressAutoHyphens w:val="0"/>
        <w:autoSpaceDE w:val="0"/>
        <w:autoSpaceDN w:val="0"/>
        <w:adjustRightInd w:val="0"/>
        <w:ind w:left="1276"/>
        <w:rPr>
          <w:rFonts w:ascii="Arial" w:hAnsi="Arial" w:cs="Arial"/>
          <w:color w:val="000000"/>
          <w:sz w:val="20"/>
          <w:szCs w:val="20"/>
        </w:rPr>
      </w:pPr>
      <w:r w:rsidRPr="00AE396E">
        <w:rPr>
          <w:rFonts w:ascii="Arial" w:hAnsi="Arial" w:cs="Arial"/>
          <w:sz w:val="20"/>
          <w:szCs w:val="20"/>
        </w:rPr>
        <w:t>W przypadku, o którym mowa w pkt 3, Zamawiający wyznacza Wykonawcy odpowiedni termin na wyrażenie zgody na poprawienie w ofercie omyłki lub zakwestionowanie jej poprawienia. Brak odpowiedzi w wyznaczonym terminie uznaje się za wyrażenie zgody na poprawienie omyłki.</w:t>
      </w:r>
    </w:p>
    <w:p w14:paraId="2345ED7C" w14:textId="49FC4595" w:rsidR="003137BC" w:rsidRDefault="00041279">
      <w:pPr>
        <w:keepNext/>
        <w:keepLines/>
        <w:widowControl w:val="0"/>
        <w:spacing w:before="120"/>
        <w:ind w:left="425" w:right="448" w:hanging="425"/>
        <w:rPr>
          <w:rFonts w:ascii="Arial" w:hAnsi="Arial" w:cs="Arial"/>
          <w:b/>
          <w:bCs/>
          <w:sz w:val="20"/>
          <w:szCs w:val="20"/>
        </w:rPr>
      </w:pPr>
      <w:r>
        <w:rPr>
          <w:rFonts w:ascii="Arial" w:eastAsia="SimSun" w:hAnsi="Arial" w:cs="Arial"/>
          <w:b/>
          <w:bCs/>
          <w:sz w:val="20"/>
          <w:szCs w:val="20"/>
        </w:rPr>
        <w:t>XIV.</w:t>
      </w:r>
      <w:r>
        <w:rPr>
          <w:rFonts w:ascii="Arial" w:eastAsia="SimSun" w:hAnsi="Arial" w:cs="Arial"/>
          <w:b/>
          <w:bCs/>
          <w:sz w:val="20"/>
          <w:szCs w:val="20"/>
        </w:rPr>
        <w:tab/>
      </w:r>
      <w:r>
        <w:rPr>
          <w:rFonts w:ascii="Arial" w:hAnsi="Arial" w:cs="Arial"/>
          <w:b/>
          <w:bCs/>
          <w:sz w:val="20"/>
          <w:szCs w:val="20"/>
        </w:rPr>
        <w:t>Opis kryteriów, którymi Zamawiający będzie się kierował przy wyborze oferty, wraz z podaniem znaczenia tych kryteriów i sposobu oceny ofert</w:t>
      </w:r>
      <w:r w:rsidR="00052D00">
        <w:rPr>
          <w:rFonts w:ascii="Arial" w:hAnsi="Arial" w:cs="Arial"/>
          <w:b/>
          <w:bCs/>
          <w:sz w:val="20"/>
          <w:szCs w:val="20"/>
        </w:rPr>
        <w:t>.</w:t>
      </w:r>
    </w:p>
    <w:p w14:paraId="1257B660" w14:textId="77777777" w:rsidR="00052D00" w:rsidRDefault="00052D00" w:rsidP="00052D00">
      <w:pPr>
        <w:keepNext/>
        <w:keepLines/>
        <w:widowControl w:val="0"/>
        <w:spacing w:before="120"/>
        <w:ind w:left="567" w:right="448"/>
        <w:rPr>
          <w:rFonts w:ascii="Arial" w:hAnsi="Arial" w:cs="Arial"/>
          <w:b/>
          <w:bCs/>
          <w:sz w:val="20"/>
          <w:szCs w:val="20"/>
        </w:rPr>
      </w:pPr>
    </w:p>
    <w:p w14:paraId="1DBA5F9E" w14:textId="54712E58" w:rsidR="0068182C" w:rsidRDefault="0068182C" w:rsidP="007B483C">
      <w:pPr>
        <w:pStyle w:val="Akapitzlist"/>
        <w:numPr>
          <w:ilvl w:val="1"/>
          <w:numId w:val="34"/>
        </w:numPr>
        <w:tabs>
          <w:tab w:val="left" w:pos="709"/>
        </w:tabs>
        <w:spacing w:line="0" w:lineRule="atLeast"/>
        <w:ind w:left="851" w:hanging="284"/>
        <w:jc w:val="both"/>
        <w:rPr>
          <w:rFonts w:ascii="Arial" w:eastAsia="Trebuchet MS" w:hAnsi="Arial" w:cs="Arial"/>
          <w:sz w:val="20"/>
          <w:szCs w:val="20"/>
        </w:rPr>
      </w:pPr>
      <w:r w:rsidRPr="007B7ECA">
        <w:rPr>
          <w:rFonts w:ascii="Arial" w:eastAsia="Trebuchet MS" w:hAnsi="Arial" w:cs="Arial"/>
          <w:sz w:val="20"/>
          <w:szCs w:val="20"/>
        </w:rPr>
        <w:t>Przy wyborze oferty Zamawiający będzie się kierował następującym kryterium oceny ofe</w:t>
      </w:r>
      <w:r w:rsidR="00052D00" w:rsidRPr="007B7ECA">
        <w:rPr>
          <w:rFonts w:ascii="Arial" w:eastAsia="Trebuchet MS" w:hAnsi="Arial" w:cs="Arial"/>
          <w:sz w:val="20"/>
          <w:szCs w:val="20"/>
        </w:rPr>
        <w:t>rt i przypisze mu n/w znaczenie</w:t>
      </w:r>
      <w:r w:rsidR="00634876">
        <w:rPr>
          <w:rFonts w:ascii="Arial" w:eastAsia="Trebuchet MS" w:hAnsi="Arial" w:cs="Arial"/>
          <w:sz w:val="20"/>
          <w:szCs w:val="20"/>
        </w:rPr>
        <w:t>:</w:t>
      </w:r>
    </w:p>
    <w:p w14:paraId="60496F06" w14:textId="77777777" w:rsidR="00634876" w:rsidRPr="00634876" w:rsidRDefault="00634876" w:rsidP="00634876">
      <w:pPr>
        <w:tabs>
          <w:tab w:val="left" w:pos="709"/>
        </w:tabs>
        <w:spacing w:line="0" w:lineRule="atLeast"/>
        <w:jc w:val="both"/>
        <w:rPr>
          <w:rFonts w:ascii="Arial" w:eastAsia="Trebuchet MS" w:hAnsi="Arial" w:cs="Arial"/>
          <w:sz w:val="20"/>
          <w:szCs w:val="20"/>
        </w:rPr>
      </w:pPr>
    </w:p>
    <w:p w14:paraId="11F2EC6B" w14:textId="77777777" w:rsidR="0068182C" w:rsidRPr="007B7ECA" w:rsidRDefault="0068182C" w:rsidP="0068182C">
      <w:pPr>
        <w:widowControl w:val="0"/>
        <w:autoSpaceDE w:val="0"/>
        <w:autoSpaceDN w:val="0"/>
        <w:adjustRightInd w:val="0"/>
        <w:ind w:left="993"/>
        <w:jc w:val="both"/>
        <w:rPr>
          <w:rFonts w:ascii="Arial" w:hAnsi="Arial" w:cs="Arial"/>
          <w:b/>
          <w:sz w:val="20"/>
          <w:szCs w:val="20"/>
        </w:rPr>
      </w:pPr>
    </w:p>
    <w:tbl>
      <w:tblPr>
        <w:tblW w:w="8779" w:type="dxa"/>
        <w:tblInd w:w="572" w:type="dxa"/>
        <w:tblLayout w:type="fixed"/>
        <w:tblCellMar>
          <w:left w:w="5" w:type="dxa"/>
          <w:right w:w="0" w:type="dxa"/>
        </w:tblCellMar>
        <w:tblLook w:val="0000" w:firstRow="0" w:lastRow="0" w:firstColumn="0" w:lastColumn="0" w:noHBand="0" w:noVBand="0"/>
      </w:tblPr>
      <w:tblGrid>
        <w:gridCol w:w="1265"/>
        <w:gridCol w:w="1418"/>
        <w:gridCol w:w="1417"/>
        <w:gridCol w:w="4679"/>
      </w:tblGrid>
      <w:tr w:rsidR="007B7ECA" w:rsidRPr="007B7ECA" w14:paraId="5A5B36B6" w14:textId="77777777" w:rsidTr="0068182C">
        <w:tc>
          <w:tcPr>
            <w:tcW w:w="1265" w:type="dxa"/>
            <w:tcBorders>
              <w:top w:val="single" w:sz="4" w:space="0" w:color="000080"/>
              <w:left w:val="single" w:sz="4" w:space="0" w:color="000080"/>
              <w:bottom w:val="single" w:sz="4" w:space="0" w:color="000080"/>
            </w:tcBorders>
            <w:shd w:val="clear" w:color="auto" w:fill="D9D9D9"/>
            <w:vAlign w:val="center"/>
          </w:tcPr>
          <w:p w14:paraId="2F648B4E" w14:textId="77777777" w:rsidR="0068182C" w:rsidRPr="007B7ECA" w:rsidRDefault="0068182C" w:rsidP="0068182C">
            <w:pPr>
              <w:widowControl w:val="0"/>
              <w:tabs>
                <w:tab w:val="left" w:pos="0"/>
              </w:tabs>
              <w:spacing w:after="40" w:line="360" w:lineRule="auto"/>
              <w:jc w:val="center"/>
              <w:rPr>
                <w:rFonts w:ascii="Arial" w:hAnsi="Arial" w:cs="Arial"/>
                <w:b/>
                <w:sz w:val="20"/>
                <w:szCs w:val="20"/>
              </w:rPr>
            </w:pPr>
            <w:r w:rsidRPr="007B7ECA">
              <w:rPr>
                <w:rFonts w:ascii="Arial" w:hAnsi="Arial" w:cs="Arial"/>
                <w:b/>
                <w:sz w:val="20"/>
                <w:szCs w:val="20"/>
              </w:rPr>
              <w:t>Kryterium</w:t>
            </w:r>
          </w:p>
        </w:tc>
        <w:tc>
          <w:tcPr>
            <w:tcW w:w="1418" w:type="dxa"/>
            <w:tcBorders>
              <w:top w:val="single" w:sz="4" w:space="0" w:color="000080"/>
              <w:left w:val="single" w:sz="4" w:space="0" w:color="000080"/>
              <w:bottom w:val="single" w:sz="4" w:space="0" w:color="000080"/>
            </w:tcBorders>
            <w:shd w:val="clear" w:color="auto" w:fill="D9D9D9"/>
            <w:vAlign w:val="center"/>
          </w:tcPr>
          <w:p w14:paraId="3F40FF49" w14:textId="77777777" w:rsidR="0068182C" w:rsidRPr="007B7ECA" w:rsidRDefault="0068182C" w:rsidP="0068182C">
            <w:pPr>
              <w:widowControl w:val="0"/>
              <w:tabs>
                <w:tab w:val="left" w:pos="0"/>
              </w:tabs>
              <w:spacing w:after="40" w:line="360" w:lineRule="auto"/>
              <w:jc w:val="center"/>
              <w:rPr>
                <w:rFonts w:ascii="Arial" w:hAnsi="Arial" w:cs="Arial"/>
                <w:b/>
                <w:sz w:val="20"/>
                <w:szCs w:val="20"/>
              </w:rPr>
            </w:pPr>
            <w:r w:rsidRPr="007B7ECA">
              <w:rPr>
                <w:rFonts w:ascii="Arial" w:hAnsi="Arial" w:cs="Arial"/>
                <w:b/>
                <w:sz w:val="20"/>
                <w:szCs w:val="20"/>
              </w:rPr>
              <w:t>Waga [%]</w:t>
            </w:r>
          </w:p>
        </w:tc>
        <w:tc>
          <w:tcPr>
            <w:tcW w:w="1417" w:type="dxa"/>
            <w:tcBorders>
              <w:top w:val="single" w:sz="4" w:space="0" w:color="000080"/>
              <w:left w:val="single" w:sz="4" w:space="0" w:color="000080"/>
              <w:bottom w:val="single" w:sz="4" w:space="0" w:color="000080"/>
            </w:tcBorders>
            <w:shd w:val="clear" w:color="auto" w:fill="D9D9D9"/>
            <w:vAlign w:val="center"/>
          </w:tcPr>
          <w:p w14:paraId="3B8E6617" w14:textId="77777777" w:rsidR="0068182C" w:rsidRPr="007B7ECA" w:rsidRDefault="0068182C" w:rsidP="0068182C">
            <w:pPr>
              <w:widowControl w:val="0"/>
              <w:tabs>
                <w:tab w:val="left" w:pos="0"/>
              </w:tabs>
              <w:spacing w:after="40" w:line="360" w:lineRule="auto"/>
              <w:jc w:val="center"/>
              <w:rPr>
                <w:rFonts w:ascii="Arial" w:hAnsi="Arial" w:cs="Arial"/>
                <w:b/>
                <w:sz w:val="20"/>
                <w:szCs w:val="20"/>
              </w:rPr>
            </w:pPr>
            <w:r w:rsidRPr="007B7ECA">
              <w:rPr>
                <w:rFonts w:ascii="Arial" w:hAnsi="Arial" w:cs="Arial"/>
                <w:b/>
                <w:sz w:val="20"/>
                <w:szCs w:val="20"/>
              </w:rPr>
              <w:t>Liczba punktów</w:t>
            </w:r>
          </w:p>
        </w:tc>
        <w:tc>
          <w:tcPr>
            <w:tcW w:w="4679" w:type="dxa"/>
            <w:tcBorders>
              <w:top w:val="single" w:sz="4" w:space="0" w:color="000080"/>
              <w:left w:val="single" w:sz="4" w:space="0" w:color="000080"/>
              <w:bottom w:val="single" w:sz="4" w:space="0" w:color="000080"/>
              <w:right w:val="single" w:sz="4" w:space="0" w:color="000080"/>
            </w:tcBorders>
            <w:shd w:val="clear" w:color="auto" w:fill="D9D9D9"/>
            <w:vAlign w:val="center"/>
          </w:tcPr>
          <w:p w14:paraId="60EF60A3" w14:textId="77777777" w:rsidR="0068182C" w:rsidRPr="007B7ECA" w:rsidRDefault="0068182C" w:rsidP="0068182C">
            <w:pPr>
              <w:widowControl w:val="0"/>
              <w:tabs>
                <w:tab w:val="left" w:pos="0"/>
              </w:tabs>
              <w:spacing w:after="40" w:line="360" w:lineRule="auto"/>
              <w:jc w:val="center"/>
              <w:rPr>
                <w:rFonts w:ascii="Arial" w:hAnsi="Arial" w:cs="Arial"/>
                <w:b/>
                <w:sz w:val="20"/>
                <w:szCs w:val="20"/>
              </w:rPr>
            </w:pPr>
            <w:r w:rsidRPr="007B7ECA">
              <w:rPr>
                <w:rFonts w:ascii="Arial" w:hAnsi="Arial" w:cs="Arial"/>
                <w:b/>
                <w:sz w:val="20"/>
                <w:szCs w:val="20"/>
              </w:rPr>
              <w:t>Sposób oceny wg wzoru</w:t>
            </w:r>
          </w:p>
        </w:tc>
      </w:tr>
      <w:tr w:rsidR="007B7ECA" w:rsidRPr="007B7ECA" w14:paraId="64D445CA" w14:textId="77777777" w:rsidTr="0068182C">
        <w:trPr>
          <w:trHeight w:val="1027"/>
        </w:trPr>
        <w:tc>
          <w:tcPr>
            <w:tcW w:w="1265" w:type="dxa"/>
            <w:tcBorders>
              <w:top w:val="single" w:sz="4" w:space="0" w:color="000080"/>
              <w:left w:val="single" w:sz="4" w:space="0" w:color="000080"/>
              <w:bottom w:val="single" w:sz="4" w:space="0" w:color="000080"/>
            </w:tcBorders>
            <w:shd w:val="clear" w:color="auto" w:fill="auto"/>
            <w:vAlign w:val="center"/>
          </w:tcPr>
          <w:p w14:paraId="784EDABA" w14:textId="77777777" w:rsidR="0068182C" w:rsidRPr="007B7ECA" w:rsidRDefault="0068182C" w:rsidP="0068182C">
            <w:pPr>
              <w:widowControl w:val="0"/>
              <w:tabs>
                <w:tab w:val="left" w:pos="0"/>
              </w:tabs>
              <w:spacing w:after="40"/>
              <w:jc w:val="center"/>
              <w:rPr>
                <w:rFonts w:ascii="Arial" w:hAnsi="Arial" w:cs="Arial"/>
                <w:bCs/>
                <w:sz w:val="20"/>
                <w:szCs w:val="20"/>
              </w:rPr>
            </w:pPr>
            <w:r w:rsidRPr="007B7ECA">
              <w:rPr>
                <w:rFonts w:ascii="Arial" w:hAnsi="Arial" w:cs="Arial"/>
                <w:bCs/>
                <w:sz w:val="20"/>
                <w:szCs w:val="20"/>
              </w:rPr>
              <w:t>Cena</w:t>
            </w:r>
          </w:p>
          <w:p w14:paraId="042A0005" w14:textId="77777777" w:rsidR="0068182C" w:rsidRPr="007B7ECA" w:rsidRDefault="0068182C" w:rsidP="0068182C">
            <w:pPr>
              <w:widowControl w:val="0"/>
              <w:tabs>
                <w:tab w:val="left" w:pos="0"/>
              </w:tabs>
              <w:spacing w:after="40"/>
              <w:jc w:val="center"/>
              <w:rPr>
                <w:rFonts w:ascii="Arial" w:hAnsi="Arial" w:cs="Arial"/>
                <w:bCs/>
                <w:sz w:val="20"/>
                <w:szCs w:val="20"/>
              </w:rPr>
            </w:pPr>
            <w:r w:rsidRPr="007B7ECA">
              <w:rPr>
                <w:rFonts w:ascii="Arial" w:hAnsi="Arial" w:cs="Arial"/>
                <w:bCs/>
                <w:sz w:val="20"/>
                <w:szCs w:val="20"/>
              </w:rPr>
              <w:t>C</w:t>
            </w:r>
          </w:p>
        </w:tc>
        <w:tc>
          <w:tcPr>
            <w:tcW w:w="1418" w:type="dxa"/>
            <w:tcBorders>
              <w:top w:val="single" w:sz="4" w:space="0" w:color="000080"/>
              <w:left w:val="single" w:sz="4" w:space="0" w:color="000080"/>
              <w:bottom w:val="single" w:sz="4" w:space="0" w:color="000080"/>
            </w:tcBorders>
            <w:shd w:val="clear" w:color="auto" w:fill="auto"/>
            <w:vAlign w:val="center"/>
          </w:tcPr>
          <w:p w14:paraId="5A4F6966" w14:textId="77777777" w:rsidR="0068182C" w:rsidRPr="007B7ECA" w:rsidRDefault="0068182C" w:rsidP="0068182C">
            <w:pPr>
              <w:widowControl w:val="0"/>
              <w:tabs>
                <w:tab w:val="left" w:pos="0"/>
              </w:tabs>
              <w:spacing w:after="40"/>
              <w:jc w:val="center"/>
              <w:rPr>
                <w:rFonts w:ascii="Arial" w:hAnsi="Arial" w:cs="Arial"/>
                <w:bCs/>
                <w:sz w:val="20"/>
                <w:szCs w:val="20"/>
              </w:rPr>
            </w:pPr>
            <w:r w:rsidRPr="007B7ECA">
              <w:rPr>
                <w:rFonts w:ascii="Arial" w:hAnsi="Arial" w:cs="Arial"/>
                <w:bCs/>
                <w:sz w:val="20"/>
                <w:szCs w:val="20"/>
              </w:rPr>
              <w:t>100%</w:t>
            </w:r>
          </w:p>
        </w:tc>
        <w:tc>
          <w:tcPr>
            <w:tcW w:w="1417" w:type="dxa"/>
            <w:tcBorders>
              <w:top w:val="single" w:sz="4" w:space="0" w:color="000080"/>
              <w:left w:val="single" w:sz="4" w:space="0" w:color="000080"/>
              <w:bottom w:val="single" w:sz="4" w:space="0" w:color="000080"/>
            </w:tcBorders>
            <w:shd w:val="clear" w:color="auto" w:fill="auto"/>
            <w:vAlign w:val="center"/>
          </w:tcPr>
          <w:p w14:paraId="338B66FD" w14:textId="77777777" w:rsidR="0068182C" w:rsidRPr="007B7ECA" w:rsidRDefault="0068182C" w:rsidP="0068182C">
            <w:pPr>
              <w:widowControl w:val="0"/>
              <w:tabs>
                <w:tab w:val="left" w:pos="0"/>
              </w:tabs>
              <w:spacing w:after="40"/>
              <w:jc w:val="center"/>
              <w:rPr>
                <w:rFonts w:ascii="Arial" w:hAnsi="Arial" w:cs="Arial"/>
                <w:bCs/>
                <w:sz w:val="20"/>
                <w:szCs w:val="20"/>
              </w:rPr>
            </w:pPr>
            <w:r w:rsidRPr="007B7ECA">
              <w:rPr>
                <w:rFonts w:ascii="Arial" w:hAnsi="Arial" w:cs="Arial"/>
                <w:bCs/>
                <w:sz w:val="20"/>
                <w:szCs w:val="20"/>
              </w:rPr>
              <w:t>100</w:t>
            </w:r>
          </w:p>
        </w:tc>
        <w:tc>
          <w:tcPr>
            <w:tcW w:w="4679" w:type="dxa"/>
            <w:tcBorders>
              <w:top w:val="single" w:sz="4" w:space="0" w:color="000080"/>
              <w:left w:val="single" w:sz="4" w:space="0" w:color="000080"/>
              <w:bottom w:val="single" w:sz="4" w:space="0" w:color="000080"/>
              <w:right w:val="single" w:sz="4" w:space="0" w:color="000080"/>
            </w:tcBorders>
            <w:shd w:val="clear" w:color="auto" w:fill="auto"/>
            <w:vAlign w:val="center"/>
          </w:tcPr>
          <w:p w14:paraId="288A2117" w14:textId="350DFDB0" w:rsidR="007E3C90" w:rsidRPr="007B7ECA" w:rsidRDefault="0068182C" w:rsidP="0068182C">
            <w:pPr>
              <w:widowControl w:val="0"/>
              <w:tabs>
                <w:tab w:val="left" w:pos="0"/>
              </w:tabs>
              <w:spacing w:after="40"/>
              <w:rPr>
                <w:rFonts w:ascii="Arial" w:eastAsia="MS Mincho" w:hAnsi="Arial" w:cs="Arial"/>
                <w:bCs/>
                <w:sz w:val="20"/>
                <w:szCs w:val="20"/>
              </w:rPr>
            </w:pPr>
            <w:r w:rsidRPr="007B7ECA">
              <w:rPr>
                <w:rFonts w:ascii="Arial" w:hAnsi="Arial" w:cs="Arial"/>
                <w:bCs/>
                <w:sz w:val="20"/>
                <w:szCs w:val="20"/>
              </w:rPr>
              <w:t xml:space="preserve">               </w:t>
            </w:r>
            <w:r w:rsidRPr="007B7ECA">
              <w:rPr>
                <w:rFonts w:ascii="Arial" w:eastAsia="MS Mincho" w:hAnsi="Arial" w:cs="Arial"/>
                <w:bCs/>
                <w:sz w:val="20"/>
                <w:szCs w:val="20"/>
              </w:rPr>
              <w:t>Cena najtańszej oferty</w:t>
            </w:r>
            <w:r w:rsidR="007E3C90" w:rsidRPr="007B7ECA">
              <w:rPr>
                <w:rFonts w:ascii="Arial" w:eastAsia="MS Mincho" w:hAnsi="Arial" w:cs="Arial"/>
                <w:bCs/>
                <w:sz w:val="20"/>
                <w:szCs w:val="20"/>
              </w:rPr>
              <w:t xml:space="preserve"> </w:t>
            </w:r>
          </w:p>
          <w:p w14:paraId="05FAD832" w14:textId="44532BCD" w:rsidR="0068182C" w:rsidRPr="007B7ECA" w:rsidRDefault="007E3C90" w:rsidP="0068182C">
            <w:pPr>
              <w:widowControl w:val="0"/>
              <w:tabs>
                <w:tab w:val="left" w:pos="0"/>
              </w:tabs>
              <w:spacing w:after="40"/>
              <w:rPr>
                <w:rFonts w:ascii="Arial" w:hAnsi="Arial" w:cs="Arial"/>
                <w:bCs/>
                <w:sz w:val="20"/>
                <w:szCs w:val="20"/>
              </w:rPr>
            </w:pPr>
            <w:r w:rsidRPr="007B7ECA">
              <w:rPr>
                <w:rFonts w:ascii="Arial" w:eastAsia="MS Mincho" w:hAnsi="Arial" w:cs="Arial"/>
                <w:bCs/>
                <w:sz w:val="20"/>
                <w:szCs w:val="20"/>
              </w:rPr>
              <w:t xml:space="preserve">             spośród złożonych ofert</w:t>
            </w:r>
          </w:p>
          <w:p w14:paraId="0344B94E" w14:textId="77777777" w:rsidR="0068182C" w:rsidRPr="007B7ECA" w:rsidRDefault="0068182C" w:rsidP="0068182C">
            <w:pPr>
              <w:widowControl w:val="0"/>
              <w:tabs>
                <w:tab w:val="left" w:pos="0"/>
              </w:tabs>
              <w:spacing w:after="40"/>
              <w:jc w:val="center"/>
              <w:rPr>
                <w:rFonts w:ascii="Arial" w:hAnsi="Arial" w:cs="Arial"/>
                <w:bCs/>
                <w:sz w:val="20"/>
                <w:szCs w:val="20"/>
              </w:rPr>
            </w:pPr>
            <w:r w:rsidRPr="007B7ECA">
              <w:rPr>
                <w:rFonts w:ascii="Arial" w:eastAsia="MS Mincho" w:hAnsi="Arial" w:cs="Arial"/>
                <w:bCs/>
                <w:sz w:val="20"/>
                <w:szCs w:val="20"/>
              </w:rPr>
              <w:t>C = -----------------------------------------  x 100 punktów</w:t>
            </w:r>
          </w:p>
          <w:p w14:paraId="7E858F38" w14:textId="54953CEF" w:rsidR="0068182C" w:rsidRPr="007B7ECA" w:rsidRDefault="0068182C" w:rsidP="0016683D">
            <w:pPr>
              <w:widowControl w:val="0"/>
              <w:spacing w:after="40"/>
              <w:ind w:left="120"/>
              <w:jc w:val="both"/>
              <w:rPr>
                <w:rFonts w:ascii="Arial" w:hAnsi="Arial" w:cs="Arial"/>
                <w:bCs/>
                <w:sz w:val="20"/>
                <w:szCs w:val="20"/>
              </w:rPr>
            </w:pPr>
            <w:r w:rsidRPr="007B7ECA">
              <w:rPr>
                <w:rFonts w:ascii="Arial" w:hAnsi="Arial" w:cs="Arial"/>
                <w:bCs/>
                <w:sz w:val="20"/>
                <w:szCs w:val="20"/>
              </w:rPr>
              <w:t xml:space="preserve">           </w:t>
            </w:r>
            <w:r w:rsidRPr="007B7ECA">
              <w:rPr>
                <w:rFonts w:ascii="Arial" w:eastAsia="MS Mincho" w:hAnsi="Arial" w:cs="Arial"/>
                <w:bCs/>
                <w:sz w:val="20"/>
                <w:szCs w:val="20"/>
              </w:rPr>
              <w:t xml:space="preserve">Cena </w:t>
            </w:r>
            <w:r w:rsidR="0016683D" w:rsidRPr="007B7ECA">
              <w:rPr>
                <w:rFonts w:ascii="Arial" w:eastAsia="MS Mincho" w:hAnsi="Arial" w:cs="Arial"/>
                <w:bCs/>
                <w:sz w:val="20"/>
                <w:szCs w:val="20"/>
              </w:rPr>
              <w:t xml:space="preserve">oferty </w:t>
            </w:r>
            <w:r w:rsidRPr="007B7ECA">
              <w:rPr>
                <w:rFonts w:ascii="Arial" w:eastAsia="MS Mincho" w:hAnsi="Arial" w:cs="Arial"/>
                <w:bCs/>
                <w:sz w:val="20"/>
                <w:szCs w:val="20"/>
              </w:rPr>
              <w:t xml:space="preserve">badanej </w:t>
            </w:r>
          </w:p>
        </w:tc>
      </w:tr>
    </w:tbl>
    <w:p w14:paraId="3E863D43" w14:textId="5AB9FA2C" w:rsidR="0068182C" w:rsidRDefault="0068182C" w:rsidP="0068182C">
      <w:pPr>
        <w:ind w:left="850" w:hanging="454"/>
        <w:jc w:val="both"/>
        <w:rPr>
          <w:b/>
          <w:bCs/>
          <w:color w:val="FF0000"/>
          <w:sz w:val="20"/>
          <w:szCs w:val="20"/>
        </w:rPr>
      </w:pPr>
    </w:p>
    <w:p w14:paraId="3EE8F5E0" w14:textId="6F821240" w:rsidR="0068182C" w:rsidRPr="007B7ECA" w:rsidRDefault="0068182C" w:rsidP="007B483C">
      <w:pPr>
        <w:pStyle w:val="Akapitzlist"/>
        <w:numPr>
          <w:ilvl w:val="1"/>
          <w:numId w:val="34"/>
        </w:numPr>
        <w:tabs>
          <w:tab w:val="left" w:pos="540"/>
        </w:tabs>
        <w:suppressAutoHyphens w:val="0"/>
        <w:spacing w:line="276" w:lineRule="auto"/>
        <w:ind w:left="851" w:hanging="284"/>
        <w:jc w:val="both"/>
        <w:rPr>
          <w:rFonts w:ascii="Arial" w:hAnsi="Arial" w:cs="Arial"/>
          <w:b/>
          <w:bCs/>
          <w:sz w:val="20"/>
          <w:szCs w:val="20"/>
        </w:rPr>
      </w:pPr>
      <w:r w:rsidRPr="007B7ECA">
        <w:rPr>
          <w:rFonts w:ascii="Arial" w:hAnsi="Arial" w:cs="Arial"/>
          <w:b/>
          <w:bCs/>
          <w:sz w:val="20"/>
          <w:szCs w:val="20"/>
        </w:rPr>
        <w:t xml:space="preserve">Kryterium Cena (C) </w:t>
      </w:r>
    </w:p>
    <w:p w14:paraId="0A2D779B" w14:textId="77777777" w:rsidR="0068182C" w:rsidRPr="007B7ECA" w:rsidRDefault="0068182C" w:rsidP="007B7ECA">
      <w:pPr>
        <w:tabs>
          <w:tab w:val="left" w:pos="900"/>
          <w:tab w:val="left" w:pos="993"/>
        </w:tabs>
        <w:spacing w:after="40"/>
        <w:ind w:left="851" w:hanging="284"/>
        <w:jc w:val="both"/>
        <w:rPr>
          <w:rFonts w:ascii="Arial" w:hAnsi="Arial" w:cs="Arial"/>
          <w:sz w:val="20"/>
          <w:szCs w:val="20"/>
        </w:rPr>
      </w:pPr>
      <w:r w:rsidRPr="007B7ECA">
        <w:rPr>
          <w:rFonts w:ascii="Arial" w:hAnsi="Arial" w:cs="Arial"/>
          <w:sz w:val="20"/>
          <w:szCs w:val="20"/>
        </w:rPr>
        <w:lastRenderedPageBreak/>
        <w:t xml:space="preserve">     Ocena punktowa w kryterium „Cena” dokonana zostanie na podstawie łącznej ceny ofertowej brutto wskazanej przez Wykonawcę w Formularzu ofertowym stanowiącym </w:t>
      </w:r>
      <w:r w:rsidRPr="007B7ECA">
        <w:rPr>
          <w:rFonts w:ascii="Arial" w:hAnsi="Arial" w:cs="Arial"/>
          <w:b/>
          <w:sz w:val="20"/>
          <w:szCs w:val="20"/>
        </w:rPr>
        <w:t>załącznik nr 2 do SWZ</w:t>
      </w:r>
      <w:r w:rsidRPr="007B7ECA">
        <w:rPr>
          <w:rFonts w:ascii="Arial" w:hAnsi="Arial" w:cs="Arial"/>
          <w:sz w:val="20"/>
          <w:szCs w:val="20"/>
        </w:rPr>
        <w:t xml:space="preserve"> i przeliczona według wzoru opisanego w tabeli powyżej.</w:t>
      </w:r>
    </w:p>
    <w:p w14:paraId="0D523800" w14:textId="77777777" w:rsidR="0068182C" w:rsidRPr="007B7ECA" w:rsidRDefault="0068182C" w:rsidP="007B7ECA">
      <w:pPr>
        <w:tabs>
          <w:tab w:val="left" w:pos="900"/>
          <w:tab w:val="left" w:pos="993"/>
        </w:tabs>
        <w:spacing w:line="240" w:lineRule="atLeast"/>
        <w:ind w:left="851" w:hanging="284"/>
        <w:jc w:val="both"/>
        <w:rPr>
          <w:rFonts w:ascii="Arial" w:hAnsi="Arial" w:cs="Arial"/>
          <w:sz w:val="20"/>
          <w:szCs w:val="20"/>
        </w:rPr>
      </w:pPr>
      <w:r w:rsidRPr="007B7ECA">
        <w:rPr>
          <w:rFonts w:ascii="Arial" w:hAnsi="Arial" w:cs="Arial"/>
          <w:sz w:val="20"/>
          <w:szCs w:val="20"/>
        </w:rPr>
        <w:t xml:space="preserve">     Zamawiający określana maksymalną liczbę punktów, jaką może uzyskać Wykonawca za to kryterium – 100 punktów</w:t>
      </w:r>
    </w:p>
    <w:p w14:paraId="7BBE672C" w14:textId="77777777" w:rsidR="007B7ECA" w:rsidRDefault="0068182C" w:rsidP="007B483C">
      <w:pPr>
        <w:pStyle w:val="Akapitzlist"/>
        <w:numPr>
          <w:ilvl w:val="1"/>
          <w:numId w:val="34"/>
        </w:numPr>
        <w:tabs>
          <w:tab w:val="left" w:pos="851"/>
          <w:tab w:val="left" w:pos="900"/>
        </w:tabs>
        <w:spacing w:line="240" w:lineRule="atLeast"/>
        <w:ind w:left="851" w:hanging="284"/>
        <w:jc w:val="both"/>
        <w:rPr>
          <w:rFonts w:ascii="Arial" w:hAnsi="Arial" w:cs="Arial"/>
          <w:sz w:val="20"/>
          <w:szCs w:val="20"/>
        </w:rPr>
      </w:pPr>
      <w:r w:rsidRPr="007B7ECA">
        <w:rPr>
          <w:rFonts w:ascii="Arial" w:eastAsia="Arial" w:hAnsi="Arial" w:cs="Arial"/>
          <w:sz w:val="20"/>
          <w:szCs w:val="20"/>
        </w:rPr>
        <w:t xml:space="preserve">Za ofertą najkorzystniejszą zostanie uznana przez Zamawiającego oferta </w:t>
      </w:r>
      <w:r w:rsidRPr="007B7ECA">
        <w:rPr>
          <w:rFonts w:ascii="Arial" w:hAnsi="Arial" w:cs="Arial"/>
          <w:sz w:val="20"/>
          <w:szCs w:val="20"/>
        </w:rPr>
        <w:t xml:space="preserve">przedstawiająca najkorzystniejszą cenę. </w:t>
      </w:r>
    </w:p>
    <w:p w14:paraId="70D2EA3D" w14:textId="4B4045B1" w:rsidR="0068182C" w:rsidRPr="007B7ECA" w:rsidRDefault="0068182C" w:rsidP="007B483C">
      <w:pPr>
        <w:pStyle w:val="Akapitzlist"/>
        <w:numPr>
          <w:ilvl w:val="1"/>
          <w:numId w:val="34"/>
        </w:numPr>
        <w:tabs>
          <w:tab w:val="left" w:pos="851"/>
          <w:tab w:val="left" w:pos="900"/>
        </w:tabs>
        <w:spacing w:line="240" w:lineRule="atLeast"/>
        <w:ind w:left="851" w:hanging="284"/>
        <w:jc w:val="both"/>
        <w:rPr>
          <w:rFonts w:ascii="Arial" w:hAnsi="Arial" w:cs="Arial"/>
          <w:sz w:val="20"/>
          <w:szCs w:val="20"/>
        </w:rPr>
      </w:pPr>
      <w:r w:rsidRPr="007B7ECA">
        <w:rPr>
          <w:rFonts w:ascii="Arial" w:hAnsi="Arial" w:cs="Arial"/>
          <w:sz w:val="20"/>
          <w:szCs w:val="20"/>
        </w:rPr>
        <w:t>Ocena będzie dokonana z dokładnością do dwóch miejsc po przecinku. Punktacja obliczona ze wzorów zostanie zaokrąglona do dwóch miejsc po przecinku wg poniższych zasad:</w:t>
      </w:r>
    </w:p>
    <w:p w14:paraId="667121A4" w14:textId="1E808875" w:rsidR="0068182C" w:rsidRPr="007B7ECA" w:rsidRDefault="007B7ECA" w:rsidP="007B7ECA">
      <w:pPr>
        <w:pStyle w:val="Stopka"/>
        <w:tabs>
          <w:tab w:val="left" w:pos="3261"/>
        </w:tabs>
        <w:spacing w:line="276" w:lineRule="auto"/>
        <w:ind w:left="993"/>
        <w:jc w:val="both"/>
        <w:rPr>
          <w:rFonts w:ascii="Arial" w:hAnsi="Arial" w:cs="Arial"/>
          <w:sz w:val="20"/>
          <w:szCs w:val="20"/>
        </w:rPr>
      </w:pPr>
      <w:r>
        <w:rPr>
          <w:rFonts w:ascii="Arial" w:hAnsi="Arial" w:cs="Arial"/>
          <w:sz w:val="20"/>
          <w:szCs w:val="20"/>
        </w:rPr>
        <w:t>4</w:t>
      </w:r>
      <w:r w:rsidR="0068182C" w:rsidRPr="007B7ECA">
        <w:rPr>
          <w:rFonts w:ascii="Arial" w:hAnsi="Arial" w:cs="Arial"/>
          <w:sz w:val="20"/>
          <w:szCs w:val="20"/>
        </w:rPr>
        <w:t>.1. jeśli po cyfrze zaokrąglanej znajduje się 0,1,2,3, albo 4 to zaokrąglamy w dół.</w:t>
      </w:r>
    </w:p>
    <w:p w14:paraId="1D24779B" w14:textId="70736A70" w:rsidR="0068182C" w:rsidRPr="007B7ECA" w:rsidRDefault="007B7ECA" w:rsidP="007B7ECA">
      <w:pPr>
        <w:tabs>
          <w:tab w:val="left" w:pos="3261"/>
        </w:tabs>
        <w:spacing w:line="276" w:lineRule="auto"/>
        <w:ind w:left="993"/>
        <w:contextualSpacing/>
        <w:jc w:val="both"/>
        <w:rPr>
          <w:rFonts w:ascii="Arial" w:hAnsi="Arial" w:cs="Arial"/>
          <w:sz w:val="20"/>
          <w:szCs w:val="20"/>
        </w:rPr>
      </w:pPr>
      <w:r>
        <w:rPr>
          <w:rFonts w:ascii="Arial" w:hAnsi="Arial" w:cs="Arial"/>
          <w:sz w:val="20"/>
          <w:szCs w:val="20"/>
        </w:rPr>
        <w:t>4</w:t>
      </w:r>
      <w:r w:rsidR="0068182C" w:rsidRPr="007B7ECA">
        <w:rPr>
          <w:rFonts w:ascii="Arial" w:hAnsi="Arial" w:cs="Arial"/>
          <w:sz w:val="20"/>
          <w:szCs w:val="20"/>
        </w:rPr>
        <w:t>.2. jeśli po liczbie zaokrąglanej znajduje się 5,6,7,8 albo 9 to zaokrąglamy w górę.</w:t>
      </w:r>
    </w:p>
    <w:p w14:paraId="1B0D45C9" w14:textId="77777777" w:rsidR="0068182C" w:rsidRPr="0016683D" w:rsidRDefault="0068182C" w:rsidP="007B483C">
      <w:pPr>
        <w:pStyle w:val="Akapitzlist"/>
        <w:numPr>
          <w:ilvl w:val="0"/>
          <w:numId w:val="69"/>
        </w:numPr>
        <w:ind w:left="851" w:hanging="284"/>
        <w:jc w:val="both"/>
        <w:rPr>
          <w:rFonts w:ascii="Arial" w:hAnsi="Arial" w:cs="Arial"/>
          <w:sz w:val="20"/>
          <w:szCs w:val="20"/>
        </w:rPr>
      </w:pPr>
      <w:r w:rsidRPr="0016683D">
        <w:rPr>
          <w:rFonts w:ascii="Arial" w:hAnsi="Arial" w:cs="Arial"/>
          <w:sz w:val="20"/>
          <w:szCs w:val="20"/>
        </w:rPr>
        <w:t xml:space="preserve">Jeżeli wybór oferty najkorzystniejszej będzie niemożliwy, z uwagi na fakt, że zostały złożone oferty o takiej samej cenie, Zamawiający wezwie Wykonawców, którzy złożyli te oferty, do złożenia w terminie określonym przez Zamawiającego ofert dodatkowych zawierających nową cenę. </w:t>
      </w:r>
    </w:p>
    <w:p w14:paraId="673AE6A4" w14:textId="77777777" w:rsidR="0068182C" w:rsidRPr="007B7ECA" w:rsidRDefault="0068182C" w:rsidP="007B483C">
      <w:pPr>
        <w:pStyle w:val="Akapitzlist"/>
        <w:numPr>
          <w:ilvl w:val="0"/>
          <w:numId w:val="69"/>
        </w:numPr>
        <w:ind w:left="851" w:hanging="284"/>
        <w:jc w:val="both"/>
        <w:rPr>
          <w:rFonts w:ascii="Arial" w:hAnsi="Arial" w:cs="Arial"/>
          <w:sz w:val="20"/>
          <w:szCs w:val="20"/>
        </w:rPr>
      </w:pPr>
      <w:r w:rsidRPr="007B7ECA">
        <w:rPr>
          <w:rFonts w:ascii="Arial" w:hAnsi="Arial" w:cs="Arial"/>
          <w:sz w:val="20"/>
          <w:szCs w:val="20"/>
        </w:rPr>
        <w:t>Wykonawcy, składając oferty dodatkowe, nie mogą  oferować cen wyższych niż zaoferowane w uprzednio złożonych przez nich ofertach.</w:t>
      </w:r>
    </w:p>
    <w:p w14:paraId="59AF0B60" w14:textId="77777777" w:rsidR="0068182C" w:rsidRPr="0016683D" w:rsidRDefault="0068182C" w:rsidP="007B483C">
      <w:pPr>
        <w:pStyle w:val="Akapitzlist"/>
        <w:numPr>
          <w:ilvl w:val="0"/>
          <w:numId w:val="69"/>
        </w:numPr>
        <w:ind w:left="851" w:hanging="284"/>
        <w:jc w:val="both"/>
        <w:rPr>
          <w:rFonts w:ascii="Arial" w:hAnsi="Arial" w:cs="Arial"/>
          <w:color w:val="FF0000"/>
          <w:sz w:val="20"/>
          <w:szCs w:val="20"/>
        </w:rPr>
      </w:pPr>
      <w:r w:rsidRPr="0016683D">
        <w:rPr>
          <w:rFonts w:ascii="Arial" w:hAnsi="Arial" w:cs="Arial"/>
          <w:sz w:val="20"/>
          <w:szCs w:val="20"/>
        </w:rPr>
        <w:t xml:space="preserve">Zamawiający dla potrzeb oceny oferty, której wybór prowadziłby do powstania u Zamawiającego obowiązku podatkowego zgodnie z przepisami o podatku od towarów i usług, doliczy do przedstawionej w niej ceny podatek od towarów i usług, który miałby obowiązek rozliczyć zgodnie z tymi przepisami. </w:t>
      </w:r>
    </w:p>
    <w:p w14:paraId="2B544E00" w14:textId="77777777" w:rsidR="0068182C" w:rsidRPr="0016683D" w:rsidRDefault="0068182C" w:rsidP="007B483C">
      <w:pPr>
        <w:pStyle w:val="Akapitzlist"/>
        <w:numPr>
          <w:ilvl w:val="0"/>
          <w:numId w:val="69"/>
        </w:numPr>
        <w:ind w:left="851" w:hanging="284"/>
        <w:jc w:val="both"/>
        <w:rPr>
          <w:rFonts w:ascii="Arial" w:hAnsi="Arial" w:cs="Arial"/>
          <w:color w:val="FF0000"/>
          <w:sz w:val="20"/>
          <w:szCs w:val="20"/>
        </w:rPr>
      </w:pPr>
      <w:r w:rsidRPr="0016683D">
        <w:rPr>
          <w:rFonts w:ascii="Arial" w:hAnsi="Arial" w:cs="Arial"/>
          <w:sz w:val="20"/>
          <w:szCs w:val="20"/>
        </w:rPr>
        <w:t xml:space="preserve">W przypadku złożenia oferty przez Wykonawcę zagranicznego mającego siedzibę bądź miejsce zamieszkania poza obszarem UE, Zamawiający, w celu oceny oferty, doliczy do przedstawionej w niej ceny cło według kodu taryfy celnej, którego zapłata leży po stronie Zamawiającego. </w:t>
      </w:r>
    </w:p>
    <w:p w14:paraId="5C410D98" w14:textId="77777777" w:rsidR="0068182C" w:rsidRPr="00043FB9" w:rsidRDefault="0068182C" w:rsidP="007B483C">
      <w:pPr>
        <w:pStyle w:val="Akapitzlist"/>
        <w:numPr>
          <w:ilvl w:val="0"/>
          <w:numId w:val="69"/>
        </w:numPr>
        <w:ind w:left="851" w:hanging="284"/>
        <w:jc w:val="both"/>
        <w:rPr>
          <w:rFonts w:ascii="Arial" w:hAnsi="Arial" w:cs="Arial"/>
          <w:color w:val="FF0000"/>
          <w:sz w:val="20"/>
          <w:szCs w:val="20"/>
        </w:rPr>
      </w:pPr>
      <w:r w:rsidRPr="00043FB9">
        <w:rPr>
          <w:rFonts w:ascii="Arial" w:hAnsi="Arial" w:cs="Arial"/>
          <w:sz w:val="20"/>
          <w:szCs w:val="20"/>
        </w:rPr>
        <w:t>Zamawiający nie przewiduje przeprowadzenia aukcji elektronicznej w celu wyboru najkorzystniejszej spośród ofert uznanych za ważne.</w:t>
      </w:r>
    </w:p>
    <w:p w14:paraId="299F704C" w14:textId="08D515C0" w:rsidR="00457145" w:rsidRPr="0016683D" w:rsidRDefault="00043FB9" w:rsidP="007B483C">
      <w:pPr>
        <w:pStyle w:val="Akapitzlist"/>
        <w:widowControl w:val="0"/>
        <w:numPr>
          <w:ilvl w:val="0"/>
          <w:numId w:val="69"/>
        </w:numPr>
        <w:tabs>
          <w:tab w:val="num" w:pos="709"/>
        </w:tabs>
        <w:spacing w:before="60"/>
        <w:ind w:left="851" w:hanging="284"/>
        <w:jc w:val="both"/>
        <w:rPr>
          <w:rFonts w:ascii="Arial" w:hAnsi="Arial" w:cs="Arial"/>
          <w:sz w:val="20"/>
          <w:szCs w:val="20"/>
        </w:rPr>
      </w:pPr>
      <w:r>
        <w:rPr>
          <w:rFonts w:ascii="Arial" w:hAnsi="Arial" w:cs="Arial"/>
          <w:sz w:val="20"/>
          <w:szCs w:val="20"/>
        </w:rPr>
        <w:t xml:space="preserve">  </w:t>
      </w:r>
      <w:r w:rsidR="00457145" w:rsidRPr="0016683D">
        <w:rPr>
          <w:rFonts w:ascii="Arial" w:hAnsi="Arial" w:cs="Arial"/>
          <w:sz w:val="20"/>
          <w:szCs w:val="20"/>
        </w:rPr>
        <w:t>Zamawiający poinformuje równocześnie wszystkich wykonawców o wyborze najkorzystniejszej oferty, podając w szczególności:</w:t>
      </w:r>
    </w:p>
    <w:p w14:paraId="64A3D5B2" w14:textId="1BF80FC6" w:rsidR="00457145" w:rsidRPr="0016683D" w:rsidRDefault="00457145" w:rsidP="00614A35">
      <w:pPr>
        <w:pStyle w:val="Akapitzlist"/>
        <w:widowControl w:val="0"/>
        <w:numPr>
          <w:ilvl w:val="0"/>
          <w:numId w:val="10"/>
        </w:numPr>
        <w:ind w:hanging="223"/>
        <w:jc w:val="both"/>
        <w:rPr>
          <w:rFonts w:ascii="Arial" w:hAnsi="Arial" w:cs="Arial"/>
          <w:sz w:val="20"/>
          <w:szCs w:val="20"/>
        </w:rPr>
      </w:pPr>
      <w:r w:rsidRPr="0016683D">
        <w:rPr>
          <w:rFonts w:ascii="Arial" w:hAnsi="Arial" w:cs="Arial"/>
          <w:sz w:val="20"/>
          <w:szCs w:val="20"/>
        </w:rPr>
        <w:t>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3B73C3D4" w14:textId="4C23472C" w:rsidR="00457145" w:rsidRPr="0016683D" w:rsidRDefault="00457145" w:rsidP="00614A35">
      <w:pPr>
        <w:pStyle w:val="Akapitzlist"/>
        <w:widowControl w:val="0"/>
        <w:numPr>
          <w:ilvl w:val="0"/>
          <w:numId w:val="10"/>
        </w:numPr>
        <w:ind w:hanging="223"/>
        <w:jc w:val="both"/>
        <w:rPr>
          <w:rFonts w:ascii="Arial" w:hAnsi="Arial" w:cs="Arial"/>
          <w:sz w:val="20"/>
          <w:szCs w:val="20"/>
        </w:rPr>
      </w:pPr>
      <w:r w:rsidRPr="0016683D">
        <w:rPr>
          <w:rFonts w:ascii="Arial" w:hAnsi="Arial" w:cs="Arial"/>
          <w:sz w:val="20"/>
          <w:szCs w:val="20"/>
        </w:rPr>
        <w:t>informację o wykonawcach, których oferty zostały odrzucone,</w:t>
      </w:r>
      <w:r w:rsidR="00456F00" w:rsidRPr="0016683D">
        <w:rPr>
          <w:rFonts w:ascii="Arial" w:hAnsi="Arial" w:cs="Arial"/>
          <w:sz w:val="20"/>
          <w:szCs w:val="20"/>
        </w:rPr>
        <w:t xml:space="preserve"> </w:t>
      </w:r>
      <w:r w:rsidRPr="0016683D">
        <w:rPr>
          <w:rFonts w:ascii="Arial" w:hAnsi="Arial" w:cs="Arial"/>
          <w:sz w:val="20"/>
          <w:szCs w:val="20"/>
        </w:rPr>
        <w:t>podając uzasadnienie faktyczne i prawne.</w:t>
      </w:r>
    </w:p>
    <w:p w14:paraId="632C6691" w14:textId="41E996FC" w:rsidR="00457145" w:rsidRPr="00C95309" w:rsidRDefault="00457145" w:rsidP="007B483C">
      <w:pPr>
        <w:widowControl w:val="0"/>
        <w:numPr>
          <w:ilvl w:val="0"/>
          <w:numId w:val="69"/>
        </w:numPr>
        <w:spacing w:before="60"/>
        <w:ind w:left="851" w:hanging="284"/>
        <w:jc w:val="both"/>
        <w:rPr>
          <w:rFonts w:ascii="Arial" w:hAnsi="Arial" w:cs="Arial"/>
          <w:sz w:val="20"/>
          <w:szCs w:val="20"/>
        </w:rPr>
      </w:pPr>
      <w:r w:rsidRPr="0016683D">
        <w:rPr>
          <w:rFonts w:ascii="Arial" w:hAnsi="Arial" w:cs="Arial"/>
          <w:sz w:val="20"/>
          <w:szCs w:val="20"/>
        </w:rPr>
        <w:t xml:space="preserve"> </w:t>
      </w:r>
      <w:r w:rsidRPr="00C95309">
        <w:rPr>
          <w:rFonts w:ascii="Arial" w:hAnsi="Arial" w:cs="Arial"/>
          <w:sz w:val="20"/>
          <w:szCs w:val="20"/>
        </w:rPr>
        <w:t xml:space="preserve">Zawiadomienie o wyborze najkorzystniejszej oferty zostanie niezwłocznie zamieszczone na stronie internetowej prowadzonego postępowania </w:t>
      </w:r>
      <w:hyperlink r:id="rId27">
        <w:r w:rsidRPr="00C95309">
          <w:rPr>
            <w:rStyle w:val="czeinternetowe"/>
            <w:rFonts w:ascii="Arial" w:hAnsi="Arial" w:cs="Arial"/>
            <w:color w:val="auto"/>
            <w:sz w:val="20"/>
            <w:szCs w:val="20"/>
          </w:rPr>
          <w:t>https://bip.itee.radom.pl/index.php/home-2/nowe-przetargi</w:t>
        </w:r>
      </w:hyperlink>
      <w:r w:rsidRPr="00C95309">
        <w:rPr>
          <w:rFonts w:ascii="Arial" w:hAnsi="Arial" w:cs="Arial"/>
          <w:sz w:val="20"/>
          <w:szCs w:val="20"/>
        </w:rPr>
        <w:t xml:space="preserve">. Treść tego zawiadomienia będzie zawierać informacje, o których mowa w pkt. 10 </w:t>
      </w:r>
      <w:proofErr w:type="spellStart"/>
      <w:r w:rsidRPr="00C95309">
        <w:rPr>
          <w:rFonts w:ascii="Arial" w:hAnsi="Arial" w:cs="Arial"/>
          <w:sz w:val="20"/>
          <w:szCs w:val="20"/>
        </w:rPr>
        <w:t>ppkt</w:t>
      </w:r>
      <w:proofErr w:type="spellEnd"/>
      <w:r w:rsidRPr="00C95309">
        <w:rPr>
          <w:rFonts w:ascii="Arial" w:hAnsi="Arial" w:cs="Arial"/>
          <w:sz w:val="20"/>
          <w:szCs w:val="20"/>
        </w:rPr>
        <w:t xml:space="preserve"> 1). </w:t>
      </w:r>
    </w:p>
    <w:p w14:paraId="3967BE9D" w14:textId="69DC3867" w:rsidR="00457145" w:rsidRPr="0016683D" w:rsidRDefault="006D44CC" w:rsidP="007B483C">
      <w:pPr>
        <w:widowControl w:val="0"/>
        <w:numPr>
          <w:ilvl w:val="0"/>
          <w:numId w:val="69"/>
        </w:numPr>
        <w:spacing w:before="60"/>
        <w:ind w:left="851" w:hanging="284"/>
        <w:jc w:val="both"/>
        <w:rPr>
          <w:rFonts w:ascii="Arial" w:hAnsi="Arial" w:cs="Arial"/>
          <w:sz w:val="20"/>
          <w:szCs w:val="20"/>
        </w:rPr>
      </w:pPr>
      <w:r>
        <w:rPr>
          <w:rFonts w:ascii="Arial" w:hAnsi="Arial" w:cs="Arial"/>
          <w:sz w:val="20"/>
          <w:szCs w:val="20"/>
        </w:rPr>
        <w:t xml:space="preserve"> </w:t>
      </w:r>
      <w:r w:rsidR="00457145" w:rsidRPr="0016683D">
        <w:rPr>
          <w:rFonts w:ascii="Arial" w:hAnsi="Arial" w:cs="Arial"/>
          <w:sz w:val="20"/>
          <w:szCs w:val="20"/>
        </w:rPr>
        <w:t xml:space="preserve">O unieważnieniu postępowania o udzielenie zamówienia publicznego Zamawiający zawiadomi równocześnie wszystkich wykonawców, którzy złożyli oferty podając uzasadnienie faktyczne i prawne. Informacja o unieważnieniu postępowania zamieszczona również zostanie na stronie internetowej prowadzonego postępowania </w:t>
      </w:r>
      <w:hyperlink r:id="rId28">
        <w:r w:rsidR="00457145" w:rsidRPr="007A3637">
          <w:rPr>
            <w:rStyle w:val="czeinternetowe"/>
            <w:rFonts w:ascii="Arial" w:hAnsi="Arial" w:cs="Arial"/>
            <w:color w:val="auto"/>
            <w:sz w:val="20"/>
            <w:szCs w:val="20"/>
          </w:rPr>
          <w:t>https://bip.itee.radom.pl/index.php/home-2/nowe-przetargi</w:t>
        </w:r>
      </w:hyperlink>
      <w:r w:rsidR="00457145" w:rsidRPr="007A3637">
        <w:rPr>
          <w:rFonts w:ascii="Arial" w:hAnsi="Arial" w:cs="Arial"/>
          <w:sz w:val="20"/>
          <w:szCs w:val="20"/>
        </w:rPr>
        <w:t>.</w:t>
      </w:r>
    </w:p>
    <w:p w14:paraId="4689A02F" w14:textId="77777777" w:rsidR="00E06315" w:rsidRDefault="00E06315">
      <w:pPr>
        <w:keepNext/>
        <w:keepLines/>
        <w:widowControl w:val="0"/>
        <w:tabs>
          <w:tab w:val="left" w:pos="426"/>
        </w:tabs>
        <w:ind w:left="425" w:hanging="425"/>
        <w:jc w:val="both"/>
        <w:rPr>
          <w:rFonts w:ascii="Arial" w:eastAsia="SimSun" w:hAnsi="Arial" w:cs="Arial"/>
          <w:b/>
          <w:bCs/>
          <w:sz w:val="20"/>
          <w:szCs w:val="20"/>
        </w:rPr>
      </w:pPr>
    </w:p>
    <w:p w14:paraId="28D30B5C" w14:textId="77777777" w:rsidR="00E06315" w:rsidRDefault="00E06315">
      <w:pPr>
        <w:keepNext/>
        <w:keepLines/>
        <w:widowControl w:val="0"/>
        <w:tabs>
          <w:tab w:val="left" w:pos="426"/>
        </w:tabs>
        <w:ind w:left="425" w:hanging="425"/>
        <w:jc w:val="both"/>
        <w:rPr>
          <w:rFonts w:ascii="Arial" w:eastAsia="SimSun" w:hAnsi="Arial" w:cs="Arial"/>
          <w:b/>
          <w:bCs/>
          <w:sz w:val="20"/>
          <w:szCs w:val="20"/>
        </w:rPr>
      </w:pPr>
    </w:p>
    <w:p w14:paraId="67DD1163" w14:textId="77777777" w:rsidR="003137BC" w:rsidRDefault="00041279">
      <w:pPr>
        <w:keepNext/>
        <w:keepLines/>
        <w:widowControl w:val="0"/>
        <w:tabs>
          <w:tab w:val="left" w:pos="426"/>
        </w:tabs>
        <w:ind w:left="425" w:hanging="425"/>
        <w:jc w:val="both"/>
        <w:rPr>
          <w:rFonts w:ascii="Arial" w:eastAsia="SimSun" w:hAnsi="Arial" w:cs="Arial"/>
          <w:b/>
          <w:bCs/>
          <w:sz w:val="20"/>
          <w:szCs w:val="20"/>
        </w:rPr>
      </w:pPr>
      <w:r>
        <w:rPr>
          <w:rFonts w:ascii="Arial" w:eastAsia="SimSun" w:hAnsi="Arial" w:cs="Arial"/>
          <w:b/>
          <w:bCs/>
          <w:sz w:val="20"/>
          <w:szCs w:val="20"/>
        </w:rPr>
        <w:t>XV.</w:t>
      </w:r>
      <w:r>
        <w:rPr>
          <w:rFonts w:ascii="Arial" w:eastAsia="SimSun" w:hAnsi="Arial" w:cs="Arial"/>
          <w:b/>
          <w:bCs/>
          <w:sz w:val="20"/>
          <w:szCs w:val="20"/>
        </w:rPr>
        <w:tab/>
        <w:t>Informacje o formalnościach, jakie winny być dopełnione po wyborze oferty w celu zawarcia umowy w sprawie zamówienia publicznego</w:t>
      </w:r>
    </w:p>
    <w:p w14:paraId="4CD85B4A" w14:textId="77777777" w:rsidR="00F95B52" w:rsidRDefault="00F95B52">
      <w:pPr>
        <w:keepNext/>
        <w:keepLines/>
        <w:widowControl w:val="0"/>
        <w:tabs>
          <w:tab w:val="left" w:pos="426"/>
        </w:tabs>
        <w:ind w:left="425" w:hanging="425"/>
        <w:jc w:val="both"/>
        <w:rPr>
          <w:rFonts w:ascii="Arial" w:eastAsia="SimSun" w:hAnsi="Arial" w:cs="Arial"/>
          <w:b/>
          <w:bCs/>
          <w:sz w:val="20"/>
          <w:szCs w:val="20"/>
        </w:rPr>
      </w:pPr>
    </w:p>
    <w:p w14:paraId="0799C240" w14:textId="6320290F" w:rsidR="006D44CC" w:rsidRPr="006D44CC" w:rsidRDefault="006D44CC" w:rsidP="007B483C">
      <w:pPr>
        <w:numPr>
          <w:ilvl w:val="0"/>
          <w:numId w:val="40"/>
        </w:numPr>
        <w:tabs>
          <w:tab w:val="left" w:pos="709"/>
        </w:tabs>
        <w:suppressAutoHyphens w:val="0"/>
        <w:spacing w:line="0" w:lineRule="atLeast"/>
        <w:ind w:left="709" w:hanging="283"/>
        <w:jc w:val="both"/>
        <w:rPr>
          <w:rFonts w:ascii="Arial" w:eastAsia="Trebuchet MS" w:hAnsi="Arial" w:cs="Arial"/>
          <w:sz w:val="20"/>
          <w:szCs w:val="20"/>
        </w:rPr>
      </w:pPr>
      <w:r w:rsidRPr="006D44CC">
        <w:rPr>
          <w:rFonts w:ascii="Arial" w:eastAsia="Trebuchet MS" w:hAnsi="Arial" w:cs="Arial"/>
          <w:sz w:val="20"/>
          <w:szCs w:val="20"/>
        </w:rPr>
        <w:t>Zamawiający</w:t>
      </w:r>
      <w:r w:rsidRPr="006D44CC">
        <w:rPr>
          <w:rFonts w:ascii="Arial" w:eastAsia="Arial" w:hAnsi="Arial" w:cs="Arial"/>
          <w:sz w:val="20"/>
          <w:szCs w:val="20"/>
        </w:rPr>
        <w:t>̨</w:t>
      </w:r>
      <w:r w:rsidRPr="006D44CC">
        <w:rPr>
          <w:rFonts w:ascii="Arial" w:eastAsia="Trebuchet MS" w:hAnsi="Arial" w:cs="Arial"/>
          <w:sz w:val="20"/>
          <w:szCs w:val="20"/>
        </w:rPr>
        <w:t xml:space="preserve"> zawiera umowę</w:t>
      </w:r>
      <w:r w:rsidRPr="006D44CC">
        <w:rPr>
          <w:rFonts w:ascii="Arial" w:eastAsia="Arial" w:hAnsi="Arial" w:cs="Arial"/>
          <w:sz w:val="20"/>
          <w:szCs w:val="20"/>
        </w:rPr>
        <w:t xml:space="preserve"> </w:t>
      </w:r>
      <w:r w:rsidRPr="006D44CC">
        <w:rPr>
          <w:rFonts w:ascii="Arial" w:eastAsia="Trebuchet MS" w:hAnsi="Arial" w:cs="Arial"/>
          <w:sz w:val="20"/>
          <w:szCs w:val="20"/>
        </w:rPr>
        <w:t>w sprawie zamówienia publicznego, z uwzględnie</w:t>
      </w:r>
      <w:r w:rsidRPr="006D44CC">
        <w:rPr>
          <w:rFonts w:ascii="Arial" w:eastAsia="Arial" w:hAnsi="Arial" w:cs="Arial"/>
          <w:sz w:val="20"/>
          <w:szCs w:val="20"/>
        </w:rPr>
        <w:t>n</w:t>
      </w:r>
      <w:r w:rsidRPr="006D44CC">
        <w:rPr>
          <w:rFonts w:ascii="Arial" w:eastAsia="Trebuchet MS" w:hAnsi="Arial" w:cs="Arial"/>
          <w:sz w:val="20"/>
          <w:szCs w:val="20"/>
        </w:rPr>
        <w:t xml:space="preserve">iem art. 577 </w:t>
      </w:r>
      <w:r w:rsidRPr="006D44CC">
        <w:rPr>
          <w:rFonts w:ascii="Arial" w:hAnsi="Arial" w:cs="Arial"/>
          <w:bCs/>
          <w:sz w:val="20"/>
        </w:rPr>
        <w:t>ustawy</w:t>
      </w:r>
      <w:r w:rsidRPr="006D44CC">
        <w:rPr>
          <w:rFonts w:ascii="Arial" w:eastAsia="Trebuchet MS" w:hAnsi="Arial" w:cs="Arial"/>
          <w:sz w:val="20"/>
          <w:szCs w:val="20"/>
        </w:rPr>
        <w:t xml:space="preserve"> </w:t>
      </w:r>
      <w:proofErr w:type="spellStart"/>
      <w:r>
        <w:rPr>
          <w:rFonts w:ascii="Arial" w:eastAsia="Trebuchet MS" w:hAnsi="Arial" w:cs="Arial"/>
          <w:sz w:val="20"/>
          <w:szCs w:val="20"/>
        </w:rPr>
        <w:t>P</w:t>
      </w:r>
      <w:r w:rsidRPr="006D44CC">
        <w:rPr>
          <w:rFonts w:ascii="Arial" w:eastAsia="Trebuchet MS" w:hAnsi="Arial" w:cs="Arial"/>
          <w:sz w:val="20"/>
          <w:szCs w:val="20"/>
        </w:rPr>
        <w:t>zp</w:t>
      </w:r>
      <w:proofErr w:type="spellEnd"/>
      <w:r w:rsidRPr="006D44CC">
        <w:rPr>
          <w:rFonts w:ascii="Arial" w:eastAsia="Trebuchet MS" w:hAnsi="Arial" w:cs="Arial"/>
          <w:sz w:val="20"/>
          <w:szCs w:val="20"/>
        </w:rPr>
        <w:t xml:space="preserve">, w terminie nie krótszym </w:t>
      </w:r>
      <w:proofErr w:type="spellStart"/>
      <w:r w:rsidRPr="006D44CC">
        <w:rPr>
          <w:rFonts w:ascii="Arial" w:eastAsia="Trebuchet MS" w:hAnsi="Arial" w:cs="Arial"/>
          <w:sz w:val="20"/>
          <w:szCs w:val="20"/>
        </w:rPr>
        <w:t>ni</w:t>
      </w:r>
      <w:r w:rsidRPr="006D44CC">
        <w:rPr>
          <w:rFonts w:ascii="Arial" w:eastAsia="Arial" w:hAnsi="Arial" w:cs="Arial"/>
          <w:sz w:val="20"/>
          <w:szCs w:val="20"/>
        </w:rPr>
        <w:t>̇ż</w:t>
      </w:r>
      <w:proofErr w:type="spellEnd"/>
      <w:r w:rsidRPr="006D44CC">
        <w:rPr>
          <w:rFonts w:ascii="Arial" w:eastAsia="Arial" w:hAnsi="Arial" w:cs="Arial"/>
          <w:sz w:val="20"/>
          <w:szCs w:val="20"/>
        </w:rPr>
        <w:t xml:space="preserve"> 10</w:t>
      </w:r>
      <w:r w:rsidRPr="006D44CC">
        <w:rPr>
          <w:rFonts w:ascii="Arial" w:eastAsia="Trebuchet MS" w:hAnsi="Arial" w:cs="Arial"/>
          <w:sz w:val="20"/>
          <w:szCs w:val="20"/>
        </w:rPr>
        <w:t xml:space="preserve"> dni od dnia przesłania zawiadomienia o wyborze najkorzystniejszej oferty.</w:t>
      </w:r>
    </w:p>
    <w:p w14:paraId="30BDC494" w14:textId="77777777" w:rsidR="006D44CC" w:rsidRPr="006D44CC" w:rsidRDefault="006D44CC" w:rsidP="007B483C">
      <w:pPr>
        <w:numPr>
          <w:ilvl w:val="0"/>
          <w:numId w:val="40"/>
        </w:numPr>
        <w:tabs>
          <w:tab w:val="left" w:pos="709"/>
        </w:tabs>
        <w:suppressAutoHyphens w:val="0"/>
        <w:spacing w:line="0" w:lineRule="atLeast"/>
        <w:ind w:left="709" w:hanging="283"/>
        <w:jc w:val="both"/>
        <w:rPr>
          <w:rFonts w:ascii="Arial" w:eastAsia="Trebuchet MS" w:hAnsi="Arial" w:cs="Arial"/>
          <w:sz w:val="20"/>
          <w:szCs w:val="20"/>
        </w:rPr>
      </w:pPr>
      <w:r w:rsidRPr="006D44CC">
        <w:rPr>
          <w:rFonts w:ascii="Arial" w:eastAsia="Trebuchet MS" w:hAnsi="Arial" w:cs="Arial"/>
          <w:sz w:val="20"/>
          <w:szCs w:val="20"/>
        </w:rPr>
        <w:t>Zamawiający</w:t>
      </w:r>
      <w:r w:rsidRPr="006D44CC">
        <w:rPr>
          <w:rFonts w:ascii="Arial" w:eastAsia="Arial" w:hAnsi="Arial" w:cs="Arial"/>
          <w:sz w:val="20"/>
          <w:szCs w:val="20"/>
        </w:rPr>
        <w:t>̨</w:t>
      </w:r>
      <w:r w:rsidRPr="006D44CC">
        <w:rPr>
          <w:rFonts w:ascii="Arial" w:eastAsia="Trebuchet MS" w:hAnsi="Arial" w:cs="Arial"/>
          <w:sz w:val="20"/>
          <w:szCs w:val="20"/>
        </w:rPr>
        <w:t xml:space="preserve"> może zawrzeć</w:t>
      </w:r>
      <w:r w:rsidRPr="006D44CC">
        <w:rPr>
          <w:rFonts w:ascii="Arial" w:eastAsia="Arial" w:hAnsi="Arial" w:cs="Arial"/>
          <w:sz w:val="20"/>
          <w:szCs w:val="20"/>
        </w:rPr>
        <w:t xml:space="preserve"> </w:t>
      </w:r>
      <w:r w:rsidRPr="006D44CC">
        <w:rPr>
          <w:rFonts w:ascii="Arial" w:eastAsia="Trebuchet MS" w:hAnsi="Arial" w:cs="Arial"/>
          <w:sz w:val="20"/>
          <w:szCs w:val="20"/>
        </w:rPr>
        <w:t>umowę</w:t>
      </w:r>
      <w:r w:rsidRPr="006D44CC">
        <w:rPr>
          <w:rFonts w:ascii="Arial" w:eastAsia="Arial" w:hAnsi="Arial" w:cs="Arial"/>
          <w:sz w:val="20"/>
          <w:szCs w:val="20"/>
        </w:rPr>
        <w:t xml:space="preserve">̨ </w:t>
      </w:r>
      <w:r w:rsidRPr="006D44CC">
        <w:rPr>
          <w:rFonts w:ascii="Arial" w:eastAsia="Trebuchet MS" w:hAnsi="Arial" w:cs="Arial"/>
          <w:sz w:val="20"/>
          <w:szCs w:val="20"/>
        </w:rPr>
        <w:t>w sprawie zamówienia publicznego przed upływem terminu, o którym mowa w ust. 1, jeżeli</w:t>
      </w:r>
      <w:r w:rsidRPr="006D44CC">
        <w:rPr>
          <w:rFonts w:ascii="Arial" w:eastAsia="Arial" w:hAnsi="Arial" w:cs="Arial"/>
          <w:sz w:val="20"/>
          <w:szCs w:val="20"/>
        </w:rPr>
        <w:t>̇</w:t>
      </w:r>
      <w:r w:rsidRPr="006D44CC">
        <w:rPr>
          <w:rFonts w:ascii="Arial" w:eastAsia="Trebuchet MS" w:hAnsi="Arial" w:cs="Arial"/>
          <w:sz w:val="20"/>
          <w:szCs w:val="20"/>
        </w:rPr>
        <w:t xml:space="preserve"> w postępowaniu o udzielenie zamówienia złożono tylko jedna</w:t>
      </w:r>
      <w:r w:rsidRPr="006D44CC">
        <w:rPr>
          <w:rFonts w:ascii="Arial" w:eastAsia="Arial" w:hAnsi="Arial" w:cs="Arial"/>
          <w:sz w:val="20"/>
          <w:szCs w:val="20"/>
        </w:rPr>
        <w:t xml:space="preserve">̨ </w:t>
      </w:r>
      <w:r w:rsidRPr="006D44CC">
        <w:rPr>
          <w:rFonts w:ascii="Arial" w:eastAsia="Trebuchet MS" w:hAnsi="Arial" w:cs="Arial"/>
          <w:sz w:val="20"/>
          <w:szCs w:val="20"/>
        </w:rPr>
        <w:t xml:space="preserve">ofertę. </w:t>
      </w:r>
    </w:p>
    <w:p w14:paraId="45C1F1C1" w14:textId="77777777" w:rsidR="00071655" w:rsidRDefault="006D44CC" w:rsidP="007B483C">
      <w:pPr>
        <w:numPr>
          <w:ilvl w:val="0"/>
          <w:numId w:val="40"/>
        </w:numPr>
        <w:tabs>
          <w:tab w:val="left" w:pos="709"/>
        </w:tabs>
        <w:suppressAutoHyphens w:val="0"/>
        <w:spacing w:line="237" w:lineRule="auto"/>
        <w:ind w:left="709" w:right="120" w:hanging="283"/>
        <w:jc w:val="both"/>
        <w:rPr>
          <w:rFonts w:ascii="Arial" w:eastAsia="Trebuchet MS" w:hAnsi="Arial" w:cs="Arial"/>
          <w:sz w:val="20"/>
          <w:szCs w:val="20"/>
        </w:rPr>
      </w:pPr>
      <w:r w:rsidRPr="006D44CC">
        <w:rPr>
          <w:rFonts w:ascii="Arial" w:eastAsia="Trebuchet MS" w:hAnsi="Arial" w:cs="Arial"/>
          <w:sz w:val="20"/>
          <w:szCs w:val="20"/>
        </w:rPr>
        <w:t>Wykonawca, którego oferta została wybrana jako najkorzystniejszą, zostanie poinformowany przez Zamawiającego o miejscu i terminie podpisania umowy.</w:t>
      </w:r>
    </w:p>
    <w:p w14:paraId="5C500D78" w14:textId="77777777" w:rsidR="00071655" w:rsidRDefault="006D44CC" w:rsidP="007B483C">
      <w:pPr>
        <w:numPr>
          <w:ilvl w:val="0"/>
          <w:numId w:val="40"/>
        </w:numPr>
        <w:tabs>
          <w:tab w:val="left" w:pos="709"/>
        </w:tabs>
        <w:suppressAutoHyphens w:val="0"/>
        <w:spacing w:line="237" w:lineRule="auto"/>
        <w:ind w:left="709" w:right="120" w:hanging="283"/>
        <w:jc w:val="both"/>
        <w:rPr>
          <w:rFonts w:ascii="Arial" w:eastAsia="Trebuchet MS" w:hAnsi="Arial" w:cs="Arial"/>
          <w:sz w:val="20"/>
          <w:szCs w:val="20"/>
        </w:rPr>
      </w:pPr>
      <w:r w:rsidRPr="00071655">
        <w:rPr>
          <w:rFonts w:ascii="Arial" w:eastAsia="Trebuchet MS" w:hAnsi="Arial" w:cs="Arial"/>
          <w:sz w:val="20"/>
          <w:szCs w:val="20"/>
        </w:rPr>
        <w:lastRenderedPageBreak/>
        <w:t xml:space="preserve">Wykonawca, o którym mowa w ust. 1, ma obowiązek zawrzeć umowę w sprawie zamówienia na warunkach określonych w projektowanych postanowieniach umowy, które stanowią </w:t>
      </w:r>
      <w:r w:rsidRPr="0069303F">
        <w:rPr>
          <w:rFonts w:ascii="Arial" w:eastAsia="Trebuchet MS" w:hAnsi="Arial" w:cs="Arial"/>
          <w:sz w:val="20"/>
          <w:szCs w:val="20"/>
        </w:rPr>
        <w:t xml:space="preserve">Załącznik Nr </w:t>
      </w:r>
      <w:r w:rsidR="00071655" w:rsidRPr="0069303F">
        <w:rPr>
          <w:rFonts w:ascii="Arial" w:eastAsia="Trebuchet MS" w:hAnsi="Arial" w:cs="Arial"/>
          <w:sz w:val="20"/>
          <w:szCs w:val="20"/>
        </w:rPr>
        <w:t>9</w:t>
      </w:r>
      <w:r w:rsidRPr="00071655">
        <w:rPr>
          <w:rFonts w:ascii="Arial" w:eastAsia="Trebuchet MS" w:hAnsi="Arial" w:cs="Arial"/>
          <w:sz w:val="20"/>
          <w:szCs w:val="20"/>
        </w:rPr>
        <w:t xml:space="preserve"> do SWZ. Umowa zostanie uzupełniona o zapisy wynikające ze złożonej oferty.</w:t>
      </w:r>
    </w:p>
    <w:p w14:paraId="0D9E7E49" w14:textId="77777777" w:rsidR="00071655" w:rsidRPr="00071655" w:rsidRDefault="006D44CC" w:rsidP="007B483C">
      <w:pPr>
        <w:numPr>
          <w:ilvl w:val="0"/>
          <w:numId w:val="40"/>
        </w:numPr>
        <w:tabs>
          <w:tab w:val="left" w:pos="709"/>
        </w:tabs>
        <w:suppressAutoHyphens w:val="0"/>
        <w:spacing w:line="237" w:lineRule="auto"/>
        <w:ind w:left="709" w:right="120" w:hanging="283"/>
        <w:jc w:val="both"/>
        <w:rPr>
          <w:rFonts w:ascii="Arial" w:eastAsia="Trebuchet MS" w:hAnsi="Arial" w:cs="Arial"/>
          <w:sz w:val="20"/>
          <w:szCs w:val="20"/>
        </w:rPr>
      </w:pPr>
      <w:r w:rsidRPr="00071655">
        <w:rPr>
          <w:rFonts w:ascii="Arial" w:hAnsi="Arial" w:cs="Arial"/>
          <w:sz w:val="20"/>
          <w:szCs w:val="20"/>
        </w:rPr>
        <w:t>Jeżeli została wybrana oferta Wykonawców wspólnie ubiegających się o udzielenie zamówienia, Zamawiający może żądać przed zawarciem umowy w sprawie zamówienia publicznego kopii umowy regulującej współpracę tych Wykonawców. Umowa taka winna określać strony umowy, cel działania, sposób współdziałania, zakres prac przewidzianych do wykonania każdemu z nich, solidarną odpowiedzialność za wykonanie zamówienia, oznaczenie czasu trwania współpracy (obejmującego okres realizacji przedmiotu zamówienia, gwarancji i rękojmi), wykluczenie możliwości wypowiedzenia umowy współpracy przez któregokolwiek z jego członków do czasu wykonania zamówienia.</w:t>
      </w:r>
    </w:p>
    <w:p w14:paraId="1C69F1AF" w14:textId="01E37224" w:rsidR="006D44CC" w:rsidRPr="00071655" w:rsidRDefault="006D44CC" w:rsidP="007B483C">
      <w:pPr>
        <w:numPr>
          <w:ilvl w:val="0"/>
          <w:numId w:val="40"/>
        </w:numPr>
        <w:tabs>
          <w:tab w:val="left" w:pos="709"/>
        </w:tabs>
        <w:suppressAutoHyphens w:val="0"/>
        <w:spacing w:line="237" w:lineRule="auto"/>
        <w:ind w:left="709" w:right="120" w:hanging="283"/>
        <w:jc w:val="both"/>
        <w:rPr>
          <w:rFonts w:ascii="Arial" w:eastAsia="Trebuchet MS" w:hAnsi="Arial" w:cs="Arial"/>
          <w:sz w:val="20"/>
          <w:szCs w:val="20"/>
        </w:rPr>
      </w:pPr>
      <w:r w:rsidRPr="00071655">
        <w:rPr>
          <w:rFonts w:ascii="Arial" w:eastAsia="Trebuchet MS" w:hAnsi="Arial" w:cs="Arial"/>
          <w:sz w:val="20"/>
          <w:szCs w:val="20"/>
        </w:rPr>
        <w:t>Jeżeli</w:t>
      </w:r>
      <w:r w:rsidRPr="00071655">
        <w:rPr>
          <w:rFonts w:ascii="Arial" w:eastAsia="Arial" w:hAnsi="Arial" w:cs="Arial"/>
          <w:sz w:val="20"/>
          <w:szCs w:val="20"/>
        </w:rPr>
        <w:t>̇</w:t>
      </w:r>
      <w:r w:rsidRPr="00071655">
        <w:rPr>
          <w:rFonts w:ascii="Arial" w:eastAsia="Trebuchet MS" w:hAnsi="Arial" w:cs="Arial"/>
          <w:sz w:val="20"/>
          <w:szCs w:val="20"/>
        </w:rPr>
        <w:t xml:space="preserve"> Wykonawca, którego oferta została wybrana jako najkorzystniejsza, uchyla się</w:t>
      </w:r>
      <w:r w:rsidRPr="00071655">
        <w:rPr>
          <w:rFonts w:ascii="Arial" w:eastAsia="Arial" w:hAnsi="Arial" w:cs="Arial"/>
          <w:sz w:val="20"/>
          <w:szCs w:val="20"/>
        </w:rPr>
        <w:t xml:space="preserve">̨ </w:t>
      </w:r>
      <w:r w:rsidRPr="00071655">
        <w:rPr>
          <w:rFonts w:ascii="Arial" w:eastAsia="Trebuchet MS" w:hAnsi="Arial" w:cs="Arial"/>
          <w:sz w:val="20"/>
          <w:szCs w:val="20"/>
        </w:rPr>
        <w:t>od zawarcia umowy w sprawie zamówienia publicznego Zamawiający</w:t>
      </w:r>
      <w:r w:rsidRPr="00071655">
        <w:rPr>
          <w:rFonts w:ascii="Arial" w:eastAsia="Arial" w:hAnsi="Arial" w:cs="Arial"/>
          <w:sz w:val="20"/>
          <w:szCs w:val="20"/>
        </w:rPr>
        <w:t>̨</w:t>
      </w:r>
      <w:r w:rsidRPr="00071655">
        <w:rPr>
          <w:rFonts w:ascii="Arial" w:eastAsia="Trebuchet MS" w:hAnsi="Arial" w:cs="Arial"/>
          <w:sz w:val="20"/>
          <w:szCs w:val="20"/>
        </w:rPr>
        <w:t xml:space="preserve"> może</w:t>
      </w:r>
      <w:r w:rsidRPr="00071655">
        <w:rPr>
          <w:rFonts w:ascii="Arial" w:eastAsia="Arial" w:hAnsi="Arial" w:cs="Arial"/>
          <w:sz w:val="20"/>
          <w:szCs w:val="20"/>
        </w:rPr>
        <w:t xml:space="preserve"> </w:t>
      </w:r>
      <w:r w:rsidRPr="00071655">
        <w:rPr>
          <w:rFonts w:ascii="Arial" w:eastAsia="Trebuchet MS" w:hAnsi="Arial" w:cs="Arial"/>
          <w:sz w:val="20"/>
          <w:szCs w:val="20"/>
        </w:rPr>
        <w:t>dokonać</w:t>
      </w:r>
      <w:r w:rsidRPr="00071655">
        <w:rPr>
          <w:rFonts w:ascii="Arial" w:eastAsia="Arial" w:hAnsi="Arial" w:cs="Arial"/>
          <w:sz w:val="20"/>
          <w:szCs w:val="20"/>
        </w:rPr>
        <w:t xml:space="preserve"> </w:t>
      </w:r>
      <w:r w:rsidRPr="00071655">
        <w:rPr>
          <w:rFonts w:ascii="Arial" w:eastAsia="Trebuchet MS" w:hAnsi="Arial" w:cs="Arial"/>
          <w:sz w:val="20"/>
          <w:szCs w:val="20"/>
        </w:rPr>
        <w:t>ponownego badania i oceny ofert spośród ofert pozostałych w postępowaniu Wykonawców oraz wybrać najkorzystniejszą ofertę albo unieważni</w:t>
      </w:r>
      <w:r w:rsidRPr="00071655">
        <w:rPr>
          <w:rFonts w:ascii="Arial" w:eastAsia="Arial" w:hAnsi="Arial" w:cs="Arial"/>
          <w:sz w:val="20"/>
          <w:szCs w:val="20"/>
        </w:rPr>
        <w:t xml:space="preserve">ć </w:t>
      </w:r>
      <w:r w:rsidRPr="00071655">
        <w:rPr>
          <w:rFonts w:ascii="Arial" w:eastAsia="Trebuchet MS" w:hAnsi="Arial" w:cs="Arial"/>
          <w:sz w:val="20"/>
          <w:szCs w:val="20"/>
        </w:rPr>
        <w:t>postępowanie.</w:t>
      </w:r>
    </w:p>
    <w:p w14:paraId="4F09EFD0" w14:textId="77777777" w:rsidR="00210F4E" w:rsidRPr="006D44CC" w:rsidRDefault="00210F4E" w:rsidP="00210F4E">
      <w:pPr>
        <w:spacing w:after="40"/>
        <w:jc w:val="both"/>
        <w:rPr>
          <w:rFonts w:ascii="Arial" w:hAnsi="Arial" w:cs="Arial"/>
          <w:b/>
          <w:sz w:val="20"/>
          <w:szCs w:val="20"/>
        </w:rPr>
      </w:pPr>
    </w:p>
    <w:p w14:paraId="42FE614D" w14:textId="7D9C1387" w:rsidR="00210F4E" w:rsidRPr="002049FF" w:rsidRDefault="00210F4E" w:rsidP="00210F4E">
      <w:pPr>
        <w:spacing w:after="40"/>
        <w:ind w:left="426" w:hanging="426"/>
        <w:jc w:val="both"/>
        <w:rPr>
          <w:rFonts w:ascii="Arial" w:hAnsi="Arial" w:cs="Arial"/>
          <w:sz w:val="20"/>
          <w:szCs w:val="20"/>
        </w:rPr>
      </w:pPr>
      <w:r w:rsidRPr="002049FF">
        <w:rPr>
          <w:rFonts w:ascii="Arial" w:hAnsi="Arial" w:cs="Arial"/>
          <w:b/>
          <w:sz w:val="20"/>
          <w:szCs w:val="20"/>
        </w:rPr>
        <w:t xml:space="preserve">XVI.  </w:t>
      </w:r>
      <w:r w:rsidRPr="002049FF">
        <w:rPr>
          <w:rFonts w:ascii="Arial" w:eastAsia="Trebuchet MS" w:hAnsi="Arial" w:cs="Arial"/>
          <w:b/>
          <w:sz w:val="20"/>
          <w:szCs w:val="20"/>
        </w:rPr>
        <w:t>Projektowane postanowienia umowy w sprawie zamówienia publicznego, które zostaną wprowadzone do treści umowy w sprawie zamówienia publicznego.</w:t>
      </w:r>
    </w:p>
    <w:p w14:paraId="33E7B1D2" w14:textId="77777777" w:rsidR="00210F4E" w:rsidRPr="002049FF" w:rsidRDefault="00210F4E" w:rsidP="00210F4E">
      <w:pPr>
        <w:spacing w:line="129" w:lineRule="exact"/>
        <w:rPr>
          <w:rFonts w:ascii="Arial" w:hAnsi="Arial" w:cs="Arial"/>
          <w:sz w:val="20"/>
          <w:szCs w:val="20"/>
        </w:rPr>
      </w:pPr>
    </w:p>
    <w:p w14:paraId="5A9D9FE0" w14:textId="0EA2AAFC" w:rsidR="00210F4E" w:rsidRPr="002049FF" w:rsidRDefault="00210F4E" w:rsidP="00614A35">
      <w:pPr>
        <w:pStyle w:val="Akapitzlist"/>
        <w:numPr>
          <w:ilvl w:val="3"/>
          <w:numId w:val="10"/>
        </w:numPr>
        <w:spacing w:line="255" w:lineRule="auto"/>
        <w:ind w:left="851" w:hanging="425"/>
        <w:jc w:val="both"/>
        <w:rPr>
          <w:rFonts w:ascii="Arial" w:eastAsia="Trebuchet MS" w:hAnsi="Arial" w:cs="Arial"/>
          <w:sz w:val="20"/>
          <w:szCs w:val="20"/>
        </w:rPr>
      </w:pPr>
      <w:r w:rsidRPr="002049FF">
        <w:rPr>
          <w:rFonts w:ascii="Arial" w:eastAsia="Trebuchet MS" w:hAnsi="Arial" w:cs="Arial"/>
          <w:sz w:val="20"/>
          <w:szCs w:val="20"/>
        </w:rPr>
        <w:t xml:space="preserve">Projektowane postanowienia umowy w sprawie zamówienia publicznego, które zostaną wprowadzone do treści umowy, określone zostały w załączniku nr </w:t>
      </w:r>
      <w:r w:rsidR="0069303F">
        <w:rPr>
          <w:rFonts w:ascii="Arial" w:eastAsia="Trebuchet MS" w:hAnsi="Arial" w:cs="Arial"/>
          <w:sz w:val="20"/>
          <w:szCs w:val="20"/>
        </w:rPr>
        <w:t>9</w:t>
      </w:r>
      <w:r w:rsidRPr="002049FF">
        <w:rPr>
          <w:rFonts w:ascii="Arial" w:eastAsia="Trebuchet MS" w:hAnsi="Arial" w:cs="Arial"/>
          <w:sz w:val="20"/>
          <w:szCs w:val="20"/>
        </w:rPr>
        <w:t xml:space="preserve"> do SWZ – projektowane postanowienia umowy.</w:t>
      </w:r>
    </w:p>
    <w:p w14:paraId="678D9535" w14:textId="03F90235" w:rsidR="002049FF" w:rsidRPr="00672EE5" w:rsidRDefault="002049FF" w:rsidP="007B483C">
      <w:pPr>
        <w:pStyle w:val="Akapitzlist"/>
        <w:numPr>
          <w:ilvl w:val="0"/>
          <w:numId w:val="52"/>
        </w:numPr>
        <w:suppressAutoHyphens w:val="0"/>
        <w:autoSpaceDE w:val="0"/>
        <w:autoSpaceDN w:val="0"/>
        <w:adjustRightInd w:val="0"/>
        <w:ind w:left="851" w:hanging="425"/>
        <w:jc w:val="both"/>
        <w:rPr>
          <w:rFonts w:ascii="Arial" w:hAnsi="Arial" w:cs="Arial"/>
          <w:color w:val="000000"/>
          <w:sz w:val="20"/>
          <w:szCs w:val="20"/>
        </w:rPr>
      </w:pPr>
      <w:r w:rsidRPr="00672EE5">
        <w:rPr>
          <w:rFonts w:ascii="Arial" w:hAnsi="Arial" w:cs="Arial"/>
          <w:color w:val="000000"/>
          <w:sz w:val="20"/>
          <w:szCs w:val="20"/>
        </w:rPr>
        <w:t xml:space="preserve">Rozliczenia za pobraną energię elektryczną odbywać się będą wyłącznie na podstawie danych o zużyciu energii elektrycznej udostępnionych Wykonawcy przez OSD za dany okres rozliczeniowy. Zamawiający nie dopuszcza wystawiania faktur na podstawie zużyć szacunkowych sporządzonych przez Wykonawcę - zakaz nie dotyczy szacunkowych zużyć wykazywanych przez OSD. </w:t>
      </w:r>
    </w:p>
    <w:p w14:paraId="3DA1F7A2" w14:textId="4D3E578D" w:rsidR="002049FF" w:rsidRPr="00672EE5" w:rsidRDefault="002049FF" w:rsidP="007B483C">
      <w:pPr>
        <w:pStyle w:val="Akapitzlist"/>
        <w:numPr>
          <w:ilvl w:val="0"/>
          <w:numId w:val="52"/>
        </w:numPr>
        <w:suppressAutoHyphens w:val="0"/>
        <w:autoSpaceDE w:val="0"/>
        <w:autoSpaceDN w:val="0"/>
        <w:adjustRightInd w:val="0"/>
        <w:ind w:left="851" w:hanging="425"/>
        <w:jc w:val="both"/>
        <w:rPr>
          <w:rFonts w:ascii="Arial" w:hAnsi="Arial" w:cs="Arial"/>
          <w:color w:val="000000"/>
          <w:sz w:val="20"/>
          <w:szCs w:val="20"/>
        </w:rPr>
      </w:pPr>
      <w:r w:rsidRPr="00672EE5">
        <w:rPr>
          <w:rFonts w:ascii="Arial" w:hAnsi="Arial" w:cs="Arial"/>
          <w:color w:val="000000"/>
          <w:sz w:val="20"/>
          <w:szCs w:val="20"/>
        </w:rPr>
        <w:t xml:space="preserve">Zamawiający nie wyraża zgody na wystawianie faktur (pojedynczych lub wspólnych) zawierających rozliczenia wykraczające poza przewidziany umową okres dostaw, pod rygorem wstrzymania płatności. </w:t>
      </w:r>
    </w:p>
    <w:p w14:paraId="398856E1" w14:textId="0CD9147D" w:rsidR="002049FF" w:rsidRPr="00672EE5" w:rsidRDefault="002049FF" w:rsidP="007B483C">
      <w:pPr>
        <w:pStyle w:val="Akapitzlist"/>
        <w:numPr>
          <w:ilvl w:val="0"/>
          <w:numId w:val="52"/>
        </w:numPr>
        <w:suppressAutoHyphens w:val="0"/>
        <w:autoSpaceDE w:val="0"/>
        <w:autoSpaceDN w:val="0"/>
        <w:adjustRightInd w:val="0"/>
        <w:ind w:left="851" w:hanging="425"/>
        <w:jc w:val="both"/>
        <w:rPr>
          <w:rFonts w:ascii="Arial" w:hAnsi="Arial" w:cs="Arial"/>
          <w:color w:val="000000"/>
          <w:sz w:val="20"/>
          <w:szCs w:val="20"/>
        </w:rPr>
      </w:pPr>
      <w:r w:rsidRPr="00672EE5">
        <w:rPr>
          <w:rFonts w:ascii="Arial" w:hAnsi="Arial" w:cs="Arial"/>
          <w:color w:val="000000"/>
          <w:sz w:val="20"/>
          <w:szCs w:val="20"/>
        </w:rPr>
        <w:t xml:space="preserve">Rozliczenia prowadzone mają być wg jednostek/ danych do wysyłki faktur. </w:t>
      </w:r>
    </w:p>
    <w:p w14:paraId="3E79D74C" w14:textId="112532E1" w:rsidR="002049FF" w:rsidRPr="00672EE5" w:rsidRDefault="002049FF" w:rsidP="007B483C">
      <w:pPr>
        <w:pStyle w:val="Akapitzlist"/>
        <w:numPr>
          <w:ilvl w:val="0"/>
          <w:numId w:val="52"/>
        </w:numPr>
        <w:suppressAutoHyphens w:val="0"/>
        <w:autoSpaceDE w:val="0"/>
        <w:autoSpaceDN w:val="0"/>
        <w:adjustRightInd w:val="0"/>
        <w:ind w:left="851" w:hanging="425"/>
        <w:jc w:val="both"/>
        <w:rPr>
          <w:rFonts w:ascii="Arial" w:hAnsi="Arial" w:cs="Arial"/>
          <w:color w:val="000000"/>
          <w:sz w:val="20"/>
          <w:szCs w:val="20"/>
        </w:rPr>
      </w:pPr>
      <w:r w:rsidRPr="00672EE5">
        <w:rPr>
          <w:rFonts w:ascii="Arial" w:hAnsi="Arial" w:cs="Arial"/>
          <w:color w:val="000000"/>
          <w:sz w:val="20"/>
          <w:szCs w:val="20"/>
        </w:rPr>
        <w:t>W przypadku stwierdzenia błędów w pomiarze lub odczycie wskazań układu pomiarowo-rozliczeniowego, które spowodowały zaniżenie lub zawyżenie ilości faktycznie pobranej energii elektrycznej, Wykonawca jest zobowiązany dokonać korekty uprzednio wystawionych faktur. Termin płatności faktury korygującej będzie nie krótszy niż 30 dni od dnia jej wystawienia, jednakże nie wcześniej niż 10 dni od dnia jej doręczenia danemu Płatnikowi.</w:t>
      </w:r>
    </w:p>
    <w:p w14:paraId="33D9BB97" w14:textId="77777777" w:rsidR="00210F4E" w:rsidRDefault="00210F4E" w:rsidP="00210F4E">
      <w:pPr>
        <w:tabs>
          <w:tab w:val="left" w:pos="709"/>
        </w:tabs>
        <w:suppressAutoHyphens w:val="0"/>
        <w:spacing w:line="238" w:lineRule="auto"/>
        <w:ind w:right="120"/>
        <w:jc w:val="both"/>
        <w:rPr>
          <w:rFonts w:ascii="Arial" w:eastAsia="Trebuchet MS" w:hAnsi="Arial" w:cs="Arial"/>
          <w:sz w:val="20"/>
          <w:szCs w:val="20"/>
        </w:rPr>
      </w:pPr>
    </w:p>
    <w:p w14:paraId="79EC0E07" w14:textId="77777777" w:rsidR="005F23F5" w:rsidRDefault="005F23F5" w:rsidP="00210F4E">
      <w:pPr>
        <w:tabs>
          <w:tab w:val="left" w:pos="709"/>
        </w:tabs>
        <w:suppressAutoHyphens w:val="0"/>
        <w:spacing w:line="238" w:lineRule="auto"/>
        <w:ind w:right="120"/>
        <w:jc w:val="both"/>
        <w:rPr>
          <w:rFonts w:ascii="Arial" w:eastAsia="Trebuchet MS" w:hAnsi="Arial" w:cs="Arial"/>
          <w:sz w:val="20"/>
          <w:szCs w:val="20"/>
        </w:rPr>
      </w:pPr>
    </w:p>
    <w:p w14:paraId="331F22E7" w14:textId="18EE6225" w:rsidR="005F23F5" w:rsidRPr="007D6940" w:rsidRDefault="005F23F5" w:rsidP="005F23F5">
      <w:pPr>
        <w:tabs>
          <w:tab w:val="left" w:pos="709"/>
        </w:tabs>
        <w:suppressAutoHyphens w:val="0"/>
        <w:spacing w:line="238" w:lineRule="auto"/>
        <w:ind w:left="567" w:right="120" w:hanging="567"/>
        <w:jc w:val="both"/>
        <w:rPr>
          <w:rFonts w:ascii="Arial" w:eastAsia="Trebuchet MS" w:hAnsi="Arial" w:cs="Arial"/>
          <w:b/>
          <w:sz w:val="20"/>
          <w:szCs w:val="20"/>
        </w:rPr>
      </w:pPr>
      <w:r w:rsidRPr="007D6940">
        <w:rPr>
          <w:rFonts w:ascii="Arial" w:eastAsia="Trebuchet MS" w:hAnsi="Arial" w:cs="Arial"/>
          <w:b/>
          <w:sz w:val="20"/>
          <w:szCs w:val="20"/>
        </w:rPr>
        <w:t xml:space="preserve">XVII. </w:t>
      </w:r>
      <w:r w:rsidRPr="007D6940">
        <w:rPr>
          <w:rFonts w:ascii="Arial" w:hAnsi="Arial" w:cs="Arial"/>
          <w:b/>
          <w:bCs/>
          <w:sz w:val="20"/>
          <w:szCs w:val="20"/>
        </w:rPr>
        <w:t>F</w:t>
      </w:r>
      <w:r w:rsidR="00F450EF" w:rsidRPr="007D6940">
        <w:rPr>
          <w:rFonts w:ascii="Arial" w:hAnsi="Arial" w:cs="Arial"/>
          <w:b/>
          <w:bCs/>
          <w:sz w:val="20"/>
          <w:szCs w:val="20"/>
        </w:rPr>
        <w:t>ormalności, jakie muszą być dopełnione po podpisaniu umowy.</w:t>
      </w:r>
    </w:p>
    <w:p w14:paraId="14C14CF3" w14:textId="638BF061" w:rsidR="00F95B52" w:rsidRPr="007D6940" w:rsidRDefault="00E504D4">
      <w:pPr>
        <w:keepNext/>
        <w:keepLines/>
        <w:widowControl w:val="0"/>
        <w:tabs>
          <w:tab w:val="left" w:pos="426"/>
        </w:tabs>
        <w:ind w:left="425" w:hanging="425"/>
        <w:jc w:val="both"/>
        <w:rPr>
          <w:rFonts w:ascii="Arial" w:eastAsia="SimSun" w:hAnsi="Arial" w:cs="Arial"/>
          <w:b/>
          <w:bCs/>
          <w:sz w:val="20"/>
          <w:szCs w:val="20"/>
        </w:rPr>
      </w:pPr>
      <w:r w:rsidRPr="007D6940">
        <w:rPr>
          <w:rFonts w:ascii="Arial" w:eastAsia="SimSun" w:hAnsi="Arial" w:cs="Arial"/>
          <w:b/>
          <w:bCs/>
          <w:sz w:val="20"/>
          <w:szCs w:val="20"/>
        </w:rPr>
        <w:t xml:space="preserve">         </w:t>
      </w:r>
    </w:p>
    <w:p w14:paraId="46347750" w14:textId="03FFD438" w:rsidR="007D6940" w:rsidRPr="00672EE5" w:rsidRDefault="007D6940" w:rsidP="007D6940">
      <w:pPr>
        <w:suppressAutoHyphens w:val="0"/>
        <w:autoSpaceDE w:val="0"/>
        <w:autoSpaceDN w:val="0"/>
        <w:adjustRightInd w:val="0"/>
        <w:ind w:left="851" w:hanging="284"/>
        <w:jc w:val="both"/>
        <w:rPr>
          <w:rFonts w:ascii="Arial" w:hAnsi="Arial" w:cs="Arial"/>
          <w:color w:val="000000"/>
          <w:sz w:val="20"/>
          <w:szCs w:val="20"/>
        </w:rPr>
      </w:pPr>
      <w:r w:rsidRPr="00672EE5">
        <w:rPr>
          <w:rFonts w:ascii="Arial" w:hAnsi="Arial" w:cs="Arial"/>
          <w:color w:val="000000"/>
          <w:sz w:val="20"/>
          <w:szCs w:val="20"/>
        </w:rPr>
        <w:t xml:space="preserve">1. Zamawiający udzieli wyłonionemu w postępowaniu Wykonawcy pełnomocnictwa (wg Załącznika nr 2 do Wzoru umowy, które stanowią </w:t>
      </w:r>
      <w:r w:rsidRPr="00B87263">
        <w:rPr>
          <w:rFonts w:ascii="Arial" w:hAnsi="Arial" w:cs="Arial"/>
          <w:bCs/>
          <w:sz w:val="20"/>
          <w:szCs w:val="20"/>
        </w:rPr>
        <w:t xml:space="preserve">Załącznik nr </w:t>
      </w:r>
      <w:r w:rsidR="007313AA" w:rsidRPr="00B87263">
        <w:rPr>
          <w:rFonts w:ascii="Arial" w:hAnsi="Arial" w:cs="Arial"/>
          <w:bCs/>
          <w:sz w:val="20"/>
          <w:szCs w:val="20"/>
        </w:rPr>
        <w:t>9</w:t>
      </w:r>
      <w:r w:rsidRPr="00672EE5">
        <w:rPr>
          <w:rFonts w:ascii="Arial" w:hAnsi="Arial" w:cs="Arial"/>
          <w:color w:val="000000"/>
          <w:sz w:val="20"/>
          <w:szCs w:val="20"/>
        </w:rPr>
        <w:t xml:space="preserve"> do SWZ) do: </w:t>
      </w:r>
    </w:p>
    <w:p w14:paraId="489DCA3A" w14:textId="58EEE796" w:rsidR="007D6940" w:rsidRPr="00672EE5" w:rsidRDefault="007D6940" w:rsidP="007D6940">
      <w:pPr>
        <w:suppressAutoHyphens w:val="0"/>
        <w:autoSpaceDE w:val="0"/>
        <w:autoSpaceDN w:val="0"/>
        <w:adjustRightInd w:val="0"/>
        <w:spacing w:before="57"/>
        <w:ind w:left="708" w:right="198" w:firstLine="143"/>
        <w:jc w:val="both"/>
        <w:rPr>
          <w:rFonts w:ascii="Arial" w:hAnsi="Arial" w:cs="Arial"/>
          <w:color w:val="000000"/>
          <w:sz w:val="20"/>
          <w:szCs w:val="20"/>
        </w:rPr>
      </w:pPr>
      <w:r w:rsidRPr="00672EE5">
        <w:rPr>
          <w:rFonts w:ascii="Arial" w:hAnsi="Arial" w:cs="Arial"/>
          <w:color w:val="000000"/>
          <w:sz w:val="20"/>
          <w:szCs w:val="20"/>
        </w:rPr>
        <w:t xml:space="preserve">- zgłoszenia w imieniu Zamawiającego (odbiorcy) umowy sprzedaży do OSD, </w:t>
      </w:r>
    </w:p>
    <w:p w14:paraId="6863E2B8" w14:textId="6037392F" w:rsidR="007D6940" w:rsidRPr="00672EE5" w:rsidRDefault="007D6940" w:rsidP="007D6940">
      <w:pPr>
        <w:suppressAutoHyphens w:val="0"/>
        <w:autoSpaceDE w:val="0"/>
        <w:autoSpaceDN w:val="0"/>
        <w:adjustRightInd w:val="0"/>
        <w:spacing w:before="57"/>
        <w:ind w:left="708" w:right="198" w:firstLine="143"/>
        <w:jc w:val="both"/>
        <w:rPr>
          <w:rFonts w:ascii="Arial" w:hAnsi="Arial" w:cs="Arial"/>
          <w:color w:val="000000"/>
          <w:sz w:val="20"/>
          <w:szCs w:val="20"/>
        </w:rPr>
      </w:pPr>
      <w:r w:rsidRPr="00672EE5">
        <w:rPr>
          <w:rFonts w:ascii="Arial" w:hAnsi="Arial" w:cs="Arial"/>
          <w:color w:val="000000"/>
          <w:sz w:val="20"/>
          <w:szCs w:val="20"/>
        </w:rPr>
        <w:t xml:space="preserve">- reprezentowania Zamawiającego (odbiorcy) w procesie zmiany sprzedawcy, </w:t>
      </w:r>
    </w:p>
    <w:p w14:paraId="5AFD89E7" w14:textId="4199BC28" w:rsidR="007D6940" w:rsidRPr="00672EE5" w:rsidRDefault="007D6940" w:rsidP="007D6940">
      <w:pPr>
        <w:suppressAutoHyphens w:val="0"/>
        <w:autoSpaceDE w:val="0"/>
        <w:autoSpaceDN w:val="0"/>
        <w:adjustRightInd w:val="0"/>
        <w:spacing w:before="51"/>
        <w:ind w:left="993" w:right="198" w:hanging="142"/>
        <w:jc w:val="both"/>
        <w:rPr>
          <w:rFonts w:ascii="Arial" w:hAnsi="Arial" w:cs="Arial"/>
          <w:color w:val="000000"/>
          <w:sz w:val="20"/>
          <w:szCs w:val="20"/>
        </w:rPr>
      </w:pPr>
      <w:r w:rsidRPr="00672EE5">
        <w:rPr>
          <w:rFonts w:ascii="Arial" w:hAnsi="Arial" w:cs="Arial"/>
          <w:color w:val="000000"/>
          <w:sz w:val="20"/>
          <w:szCs w:val="20"/>
        </w:rPr>
        <w:t xml:space="preserve">- złożenia w imieniu mocodawcy oświadczenia o wyrażeniu zgody na zawarcie umowy o świadczenie usług dystrybucji. </w:t>
      </w:r>
    </w:p>
    <w:p w14:paraId="4BA053AF" w14:textId="704D1699" w:rsidR="007D6940" w:rsidRPr="00672EE5" w:rsidRDefault="007D6940" w:rsidP="007D6940">
      <w:pPr>
        <w:suppressAutoHyphens w:val="0"/>
        <w:autoSpaceDE w:val="0"/>
        <w:autoSpaceDN w:val="0"/>
        <w:adjustRightInd w:val="0"/>
        <w:ind w:left="851" w:right="198" w:hanging="284"/>
        <w:jc w:val="both"/>
        <w:rPr>
          <w:rFonts w:ascii="Arial" w:hAnsi="Arial" w:cs="Arial"/>
          <w:color w:val="000000"/>
          <w:sz w:val="20"/>
          <w:szCs w:val="20"/>
        </w:rPr>
      </w:pPr>
      <w:r w:rsidRPr="00672EE5">
        <w:rPr>
          <w:rFonts w:ascii="Arial" w:hAnsi="Arial" w:cs="Arial"/>
          <w:b/>
          <w:bCs/>
          <w:color w:val="000000"/>
          <w:sz w:val="20"/>
          <w:szCs w:val="20"/>
        </w:rPr>
        <w:t xml:space="preserve">2. Koszty wynikające ze świadczenia usług dystrybucji energii elektrycznej do poszczególnych punktów poboru </w:t>
      </w:r>
      <w:r w:rsidRPr="00672EE5">
        <w:rPr>
          <w:rFonts w:ascii="Arial" w:hAnsi="Arial" w:cs="Arial"/>
          <w:b/>
          <w:bCs/>
          <w:sz w:val="20"/>
          <w:szCs w:val="20"/>
        </w:rPr>
        <w:t>ponosi odbiorca</w:t>
      </w:r>
      <w:r w:rsidRPr="00672EE5">
        <w:rPr>
          <w:rFonts w:ascii="Arial" w:hAnsi="Arial" w:cs="Arial"/>
          <w:b/>
          <w:bCs/>
          <w:color w:val="000000"/>
          <w:sz w:val="20"/>
          <w:szCs w:val="20"/>
        </w:rPr>
        <w:t xml:space="preserve"> energii elektrycznej. </w:t>
      </w:r>
    </w:p>
    <w:p w14:paraId="60B74893" w14:textId="3101ACF4" w:rsidR="007D6940" w:rsidRPr="00672EE5" w:rsidRDefault="009B5D76" w:rsidP="009B5D76">
      <w:pPr>
        <w:suppressAutoHyphens w:val="0"/>
        <w:autoSpaceDE w:val="0"/>
        <w:autoSpaceDN w:val="0"/>
        <w:adjustRightInd w:val="0"/>
        <w:ind w:left="567" w:right="198"/>
        <w:jc w:val="both"/>
        <w:rPr>
          <w:rFonts w:ascii="Arial" w:hAnsi="Arial" w:cs="Arial"/>
          <w:color w:val="000000"/>
          <w:sz w:val="20"/>
          <w:szCs w:val="20"/>
        </w:rPr>
      </w:pPr>
      <w:r w:rsidRPr="00672EE5">
        <w:rPr>
          <w:rFonts w:ascii="Arial" w:hAnsi="Arial" w:cs="Arial"/>
          <w:color w:val="000000"/>
          <w:sz w:val="20"/>
          <w:szCs w:val="20"/>
        </w:rPr>
        <w:t>3</w:t>
      </w:r>
      <w:r w:rsidR="007D6940" w:rsidRPr="00672EE5">
        <w:rPr>
          <w:rFonts w:ascii="Arial" w:hAnsi="Arial" w:cs="Arial"/>
          <w:color w:val="000000"/>
          <w:sz w:val="20"/>
          <w:szCs w:val="20"/>
        </w:rPr>
        <w:t>. Wymagane prze</w:t>
      </w:r>
      <w:r w:rsidRPr="00672EE5">
        <w:rPr>
          <w:rFonts w:ascii="Arial" w:hAnsi="Arial" w:cs="Arial"/>
          <w:color w:val="000000"/>
          <w:sz w:val="20"/>
          <w:szCs w:val="20"/>
        </w:rPr>
        <w:t>z OSD dane do zmiany sprzedawcy</w:t>
      </w:r>
      <w:r w:rsidR="007D6940" w:rsidRPr="00672EE5">
        <w:rPr>
          <w:rFonts w:ascii="Arial" w:hAnsi="Arial" w:cs="Arial"/>
          <w:color w:val="000000"/>
          <w:sz w:val="20"/>
          <w:szCs w:val="20"/>
        </w:rPr>
        <w:t xml:space="preserve">: </w:t>
      </w:r>
    </w:p>
    <w:p w14:paraId="72680DBC" w14:textId="77777777" w:rsidR="007D6940" w:rsidRPr="00672EE5" w:rsidRDefault="007D6940" w:rsidP="00825A2B">
      <w:pPr>
        <w:suppressAutoHyphens w:val="0"/>
        <w:autoSpaceDE w:val="0"/>
        <w:autoSpaceDN w:val="0"/>
        <w:adjustRightInd w:val="0"/>
        <w:spacing w:before="58"/>
        <w:ind w:left="993" w:hanging="142"/>
        <w:jc w:val="both"/>
        <w:rPr>
          <w:rFonts w:ascii="Arial" w:hAnsi="Arial" w:cs="Arial"/>
          <w:color w:val="000000"/>
          <w:sz w:val="20"/>
          <w:szCs w:val="20"/>
        </w:rPr>
      </w:pPr>
      <w:r w:rsidRPr="00672EE5">
        <w:rPr>
          <w:rFonts w:ascii="Arial" w:hAnsi="Arial" w:cs="Arial"/>
          <w:color w:val="000000"/>
          <w:sz w:val="20"/>
          <w:szCs w:val="20"/>
        </w:rPr>
        <w:t xml:space="preserve">- Adres punktu poboru (miejscowość, ulica, numer domu/lokalu/działki, kod pocztowy), </w:t>
      </w:r>
    </w:p>
    <w:p w14:paraId="1CE3D970" w14:textId="77777777" w:rsidR="007D6940" w:rsidRPr="00672EE5" w:rsidRDefault="007D6940" w:rsidP="00825A2B">
      <w:pPr>
        <w:suppressAutoHyphens w:val="0"/>
        <w:autoSpaceDE w:val="0"/>
        <w:autoSpaceDN w:val="0"/>
        <w:adjustRightInd w:val="0"/>
        <w:spacing w:before="58"/>
        <w:ind w:left="993" w:hanging="142"/>
        <w:jc w:val="both"/>
        <w:rPr>
          <w:rFonts w:ascii="Arial" w:hAnsi="Arial" w:cs="Arial"/>
          <w:color w:val="000000"/>
          <w:sz w:val="20"/>
          <w:szCs w:val="20"/>
        </w:rPr>
      </w:pPr>
      <w:r w:rsidRPr="00672EE5">
        <w:rPr>
          <w:rFonts w:ascii="Arial" w:hAnsi="Arial" w:cs="Arial"/>
          <w:color w:val="000000"/>
          <w:sz w:val="20"/>
          <w:szCs w:val="20"/>
        </w:rPr>
        <w:t xml:space="preserve">- Numer PPE, </w:t>
      </w:r>
    </w:p>
    <w:p w14:paraId="6C1965FE" w14:textId="77777777" w:rsidR="007D6940" w:rsidRPr="00672EE5" w:rsidRDefault="007D6940" w:rsidP="00825A2B">
      <w:pPr>
        <w:suppressAutoHyphens w:val="0"/>
        <w:autoSpaceDE w:val="0"/>
        <w:autoSpaceDN w:val="0"/>
        <w:adjustRightInd w:val="0"/>
        <w:spacing w:before="58"/>
        <w:ind w:left="993" w:hanging="142"/>
        <w:jc w:val="both"/>
        <w:rPr>
          <w:rFonts w:ascii="Arial" w:hAnsi="Arial" w:cs="Arial"/>
          <w:color w:val="000000"/>
          <w:sz w:val="20"/>
          <w:szCs w:val="20"/>
        </w:rPr>
      </w:pPr>
      <w:r w:rsidRPr="00672EE5">
        <w:rPr>
          <w:rFonts w:ascii="Arial" w:hAnsi="Arial" w:cs="Arial"/>
          <w:color w:val="000000"/>
          <w:sz w:val="20"/>
          <w:szCs w:val="20"/>
        </w:rPr>
        <w:t xml:space="preserve">- Parametry dystrybucyjne (grupa taryfowa), </w:t>
      </w:r>
    </w:p>
    <w:p w14:paraId="256AA5FB" w14:textId="77777777" w:rsidR="007D6940" w:rsidRPr="00672EE5" w:rsidRDefault="007D6940" w:rsidP="00825A2B">
      <w:pPr>
        <w:suppressAutoHyphens w:val="0"/>
        <w:autoSpaceDE w:val="0"/>
        <w:autoSpaceDN w:val="0"/>
        <w:adjustRightInd w:val="0"/>
        <w:spacing w:before="58"/>
        <w:ind w:left="993" w:hanging="142"/>
        <w:jc w:val="both"/>
        <w:rPr>
          <w:rFonts w:ascii="Arial" w:hAnsi="Arial" w:cs="Arial"/>
          <w:color w:val="000000"/>
          <w:sz w:val="20"/>
          <w:szCs w:val="20"/>
        </w:rPr>
      </w:pPr>
      <w:r w:rsidRPr="00672EE5">
        <w:rPr>
          <w:rFonts w:ascii="Arial" w:hAnsi="Arial" w:cs="Arial"/>
          <w:color w:val="000000"/>
          <w:sz w:val="20"/>
          <w:szCs w:val="20"/>
        </w:rPr>
        <w:t>- Szacowane zużycie energii elektrycznej w okresie trwania umowy [MWh],</w:t>
      </w:r>
    </w:p>
    <w:p w14:paraId="61A062E6" w14:textId="77777777" w:rsidR="00825A2B" w:rsidRPr="00672EE5" w:rsidRDefault="00825A2B" w:rsidP="00825A2B">
      <w:pPr>
        <w:suppressAutoHyphens w:val="0"/>
        <w:autoSpaceDE w:val="0"/>
        <w:autoSpaceDN w:val="0"/>
        <w:adjustRightInd w:val="0"/>
        <w:spacing w:before="58"/>
        <w:ind w:left="993" w:hanging="142"/>
        <w:jc w:val="both"/>
        <w:rPr>
          <w:rFonts w:ascii="Arial" w:hAnsi="Arial" w:cs="Arial"/>
          <w:color w:val="000000"/>
          <w:sz w:val="20"/>
          <w:szCs w:val="20"/>
        </w:rPr>
      </w:pPr>
      <w:r w:rsidRPr="00672EE5">
        <w:rPr>
          <w:rFonts w:ascii="Arial" w:hAnsi="Arial" w:cs="Arial"/>
          <w:color w:val="000000"/>
          <w:sz w:val="20"/>
          <w:szCs w:val="20"/>
        </w:rPr>
        <w:t xml:space="preserve">- Nabywca, (nazwa, adres, NIP), </w:t>
      </w:r>
    </w:p>
    <w:p w14:paraId="22412461" w14:textId="44CD0B4E" w:rsidR="00825A2B" w:rsidRPr="00672EE5" w:rsidRDefault="00825A2B" w:rsidP="00825A2B">
      <w:pPr>
        <w:suppressAutoHyphens w:val="0"/>
        <w:autoSpaceDE w:val="0"/>
        <w:autoSpaceDN w:val="0"/>
        <w:adjustRightInd w:val="0"/>
        <w:spacing w:before="57"/>
        <w:jc w:val="both"/>
        <w:rPr>
          <w:rFonts w:ascii="Arial" w:hAnsi="Arial" w:cs="Arial"/>
          <w:color w:val="000000"/>
          <w:sz w:val="20"/>
          <w:szCs w:val="20"/>
        </w:rPr>
      </w:pPr>
      <w:r w:rsidRPr="00672EE5">
        <w:rPr>
          <w:rFonts w:ascii="Arial" w:hAnsi="Arial" w:cs="Arial"/>
          <w:color w:val="000000"/>
          <w:sz w:val="20"/>
          <w:szCs w:val="20"/>
        </w:rPr>
        <w:t xml:space="preserve">              - Operator Systemu Dystrybucyjnego, </w:t>
      </w:r>
    </w:p>
    <w:p w14:paraId="315FE2FD" w14:textId="09457069" w:rsidR="00825A2B" w:rsidRPr="00672EE5" w:rsidRDefault="0096730D" w:rsidP="00825A2B">
      <w:pPr>
        <w:suppressAutoHyphens w:val="0"/>
        <w:autoSpaceDE w:val="0"/>
        <w:autoSpaceDN w:val="0"/>
        <w:adjustRightInd w:val="0"/>
        <w:spacing w:before="57"/>
        <w:ind w:left="709"/>
        <w:jc w:val="both"/>
        <w:rPr>
          <w:rFonts w:ascii="Arial" w:hAnsi="Arial" w:cs="Arial"/>
          <w:color w:val="000000"/>
          <w:sz w:val="20"/>
          <w:szCs w:val="20"/>
        </w:rPr>
      </w:pPr>
      <w:r w:rsidRPr="00672EE5">
        <w:rPr>
          <w:rFonts w:ascii="Arial" w:hAnsi="Arial" w:cs="Arial"/>
          <w:color w:val="000000"/>
          <w:sz w:val="20"/>
          <w:szCs w:val="20"/>
        </w:rPr>
        <w:t xml:space="preserve">  </w:t>
      </w:r>
      <w:r w:rsidR="00825A2B" w:rsidRPr="00672EE5">
        <w:rPr>
          <w:rFonts w:ascii="Arial" w:hAnsi="Arial" w:cs="Arial"/>
          <w:color w:val="000000"/>
          <w:sz w:val="20"/>
          <w:szCs w:val="20"/>
        </w:rPr>
        <w:t>- Obecny sprzedawca,</w:t>
      </w:r>
    </w:p>
    <w:p w14:paraId="0EED42CA" w14:textId="6D469FA2" w:rsidR="0096730D" w:rsidRPr="00672EE5" w:rsidRDefault="0096730D" w:rsidP="0096730D">
      <w:pPr>
        <w:suppressAutoHyphens w:val="0"/>
        <w:autoSpaceDE w:val="0"/>
        <w:autoSpaceDN w:val="0"/>
        <w:adjustRightInd w:val="0"/>
        <w:spacing w:before="57"/>
        <w:ind w:left="851"/>
        <w:jc w:val="both"/>
        <w:rPr>
          <w:rFonts w:ascii="Arial" w:hAnsi="Arial" w:cs="Arial"/>
          <w:color w:val="000000"/>
          <w:sz w:val="20"/>
          <w:szCs w:val="20"/>
        </w:rPr>
      </w:pPr>
      <w:r w:rsidRPr="00672EE5">
        <w:rPr>
          <w:rFonts w:ascii="Arial" w:hAnsi="Arial" w:cs="Arial"/>
          <w:color w:val="000000"/>
          <w:sz w:val="20"/>
          <w:szCs w:val="20"/>
        </w:rPr>
        <w:t>- Zmiana sprzedawcy (pierwsza/kolejna),</w:t>
      </w:r>
    </w:p>
    <w:p w14:paraId="4E240724" w14:textId="32063395" w:rsidR="0096730D" w:rsidRPr="00672EE5" w:rsidRDefault="0096730D" w:rsidP="0096730D">
      <w:pPr>
        <w:suppressAutoHyphens w:val="0"/>
        <w:autoSpaceDE w:val="0"/>
        <w:autoSpaceDN w:val="0"/>
        <w:adjustRightInd w:val="0"/>
        <w:spacing w:before="57"/>
        <w:ind w:left="851"/>
        <w:jc w:val="both"/>
        <w:rPr>
          <w:rFonts w:ascii="Arial" w:hAnsi="Arial" w:cs="Arial"/>
          <w:color w:val="000000"/>
          <w:sz w:val="20"/>
          <w:szCs w:val="20"/>
        </w:rPr>
      </w:pPr>
      <w:r w:rsidRPr="00672EE5">
        <w:rPr>
          <w:rFonts w:ascii="Arial" w:hAnsi="Arial" w:cs="Arial"/>
          <w:color w:val="000000"/>
          <w:sz w:val="20"/>
          <w:szCs w:val="20"/>
        </w:rPr>
        <w:t xml:space="preserve">- Okres dostaw (od - do), </w:t>
      </w:r>
    </w:p>
    <w:p w14:paraId="0AA9257D" w14:textId="77777777" w:rsidR="0096730D" w:rsidRPr="00672EE5" w:rsidRDefault="0096730D" w:rsidP="0096730D">
      <w:pPr>
        <w:suppressAutoHyphens w:val="0"/>
        <w:autoSpaceDE w:val="0"/>
        <w:autoSpaceDN w:val="0"/>
        <w:adjustRightInd w:val="0"/>
        <w:spacing w:before="51"/>
        <w:ind w:left="708" w:right="-85"/>
        <w:jc w:val="both"/>
        <w:rPr>
          <w:rFonts w:ascii="Arial" w:hAnsi="Arial" w:cs="Arial"/>
          <w:color w:val="000000"/>
          <w:sz w:val="20"/>
          <w:szCs w:val="20"/>
        </w:rPr>
      </w:pPr>
      <w:r w:rsidRPr="00672EE5">
        <w:rPr>
          <w:rFonts w:ascii="Arial" w:hAnsi="Arial" w:cs="Arial"/>
          <w:color w:val="000000"/>
          <w:sz w:val="20"/>
          <w:szCs w:val="20"/>
        </w:rPr>
        <w:lastRenderedPageBreak/>
        <w:t xml:space="preserve">przekazane zostaną w formie tabelarycznej w wersji edytowalnej na wskazany przez wykonawcę adres e-mail. </w:t>
      </w:r>
    </w:p>
    <w:p w14:paraId="5B1D9F7B" w14:textId="68C7F4B1" w:rsidR="000203AD" w:rsidRPr="00672EE5" w:rsidRDefault="007D6940" w:rsidP="007B483C">
      <w:pPr>
        <w:pStyle w:val="Akapitzlist"/>
        <w:keepNext/>
        <w:keepLines/>
        <w:widowControl w:val="0"/>
        <w:numPr>
          <w:ilvl w:val="1"/>
          <w:numId w:val="53"/>
        </w:numPr>
        <w:tabs>
          <w:tab w:val="left" w:pos="426"/>
        </w:tabs>
        <w:ind w:left="709" w:hanging="283"/>
        <w:jc w:val="both"/>
        <w:rPr>
          <w:rFonts w:ascii="Arial" w:eastAsia="SimSun" w:hAnsi="Arial" w:cs="Arial"/>
          <w:b/>
          <w:bCs/>
          <w:sz w:val="20"/>
          <w:szCs w:val="20"/>
        </w:rPr>
      </w:pPr>
      <w:r w:rsidRPr="00672EE5">
        <w:rPr>
          <w:rFonts w:ascii="Arial" w:hAnsi="Arial" w:cs="Arial"/>
          <w:color w:val="000000"/>
          <w:sz w:val="20"/>
          <w:szCs w:val="20"/>
        </w:rPr>
        <w:t>Wykonawca dokona zgłoszenia umowy (do OSD) wyłącznie w oparciu o dane przekazane przez Zamawiającego, z którym zawarł on umowę. Skutki zgłoszenia innych danych, niż opisane w zdaniu pierwszym, obciążą Wykonawcę.</w:t>
      </w:r>
    </w:p>
    <w:p w14:paraId="434F6E1E" w14:textId="2C7BFF2B" w:rsidR="003137BC" w:rsidRDefault="00041279">
      <w:pPr>
        <w:widowControl w:val="0"/>
        <w:tabs>
          <w:tab w:val="left" w:pos="567"/>
        </w:tabs>
        <w:spacing w:before="120"/>
        <w:ind w:left="567" w:hanging="567"/>
        <w:jc w:val="both"/>
        <w:rPr>
          <w:rFonts w:ascii="Arial" w:eastAsia="SimSun" w:hAnsi="Arial" w:cs="Arial"/>
          <w:b/>
          <w:bCs/>
          <w:sz w:val="20"/>
          <w:szCs w:val="20"/>
        </w:rPr>
      </w:pPr>
      <w:r>
        <w:rPr>
          <w:rFonts w:ascii="Arial" w:eastAsia="SimSun" w:hAnsi="Arial" w:cs="Arial"/>
          <w:b/>
          <w:bCs/>
          <w:sz w:val="20"/>
          <w:szCs w:val="20"/>
        </w:rPr>
        <w:t>XVI</w:t>
      </w:r>
      <w:r w:rsidR="00B1664C">
        <w:rPr>
          <w:rFonts w:ascii="Arial" w:eastAsia="SimSun" w:hAnsi="Arial" w:cs="Arial"/>
          <w:b/>
          <w:bCs/>
          <w:sz w:val="20"/>
          <w:szCs w:val="20"/>
        </w:rPr>
        <w:t>II</w:t>
      </w:r>
      <w:r>
        <w:rPr>
          <w:rFonts w:ascii="Arial" w:eastAsia="SimSun" w:hAnsi="Arial" w:cs="Arial"/>
          <w:b/>
          <w:bCs/>
          <w:sz w:val="20"/>
          <w:szCs w:val="20"/>
        </w:rPr>
        <w:t>.</w:t>
      </w:r>
      <w:r>
        <w:rPr>
          <w:rFonts w:ascii="Arial" w:eastAsia="SimSun" w:hAnsi="Arial" w:cs="Arial"/>
          <w:b/>
          <w:bCs/>
          <w:sz w:val="20"/>
          <w:szCs w:val="20"/>
        </w:rPr>
        <w:tab/>
        <w:t xml:space="preserve">Wymagania dotyczące zabezpieczenia należytego wykonania umowy </w:t>
      </w:r>
    </w:p>
    <w:p w14:paraId="175C686D" w14:textId="77777777" w:rsidR="007D6940" w:rsidRDefault="007D6940">
      <w:pPr>
        <w:widowControl w:val="0"/>
        <w:ind w:left="210" w:firstLine="357"/>
        <w:jc w:val="both"/>
        <w:rPr>
          <w:rFonts w:ascii="Arial" w:hAnsi="Arial" w:cs="Arial"/>
          <w:color w:val="000000"/>
          <w:sz w:val="20"/>
          <w:szCs w:val="20"/>
        </w:rPr>
      </w:pPr>
    </w:p>
    <w:p w14:paraId="5940575A" w14:textId="77777777" w:rsidR="003137BC" w:rsidRDefault="00041279">
      <w:pPr>
        <w:widowControl w:val="0"/>
        <w:ind w:left="210" w:firstLine="357"/>
        <w:jc w:val="both"/>
        <w:rPr>
          <w:rFonts w:ascii="Arial" w:hAnsi="Arial" w:cs="Arial"/>
          <w:color w:val="000000"/>
          <w:sz w:val="20"/>
          <w:szCs w:val="20"/>
        </w:rPr>
      </w:pPr>
      <w:r>
        <w:rPr>
          <w:rFonts w:ascii="Arial" w:hAnsi="Arial" w:cs="Arial"/>
          <w:color w:val="000000"/>
          <w:sz w:val="20"/>
          <w:szCs w:val="20"/>
        </w:rPr>
        <w:t>Zamawiaj</w:t>
      </w:r>
      <w:r>
        <w:rPr>
          <w:rFonts w:ascii="Arial" w:hAnsi="Arial" w:cs="Arial"/>
          <w:color w:val="000000"/>
          <w:sz w:val="20"/>
          <w:szCs w:val="20"/>
          <w:highlight w:val="white"/>
        </w:rPr>
        <w:t>ący nie przewiduje wniesienia zabezpieczenia należytego wykonania umowy</w:t>
      </w:r>
    </w:p>
    <w:p w14:paraId="14640B76" w14:textId="557E8FA8" w:rsidR="003137BC" w:rsidRDefault="00B1664C">
      <w:pPr>
        <w:widowControl w:val="0"/>
        <w:tabs>
          <w:tab w:val="left" w:pos="567"/>
        </w:tabs>
        <w:spacing w:before="120"/>
        <w:ind w:left="567" w:hanging="567"/>
        <w:jc w:val="both"/>
        <w:rPr>
          <w:rFonts w:ascii="Arial" w:eastAsia="SimSun" w:hAnsi="Arial" w:cs="Arial"/>
          <w:b/>
          <w:bCs/>
          <w:sz w:val="20"/>
          <w:szCs w:val="20"/>
        </w:rPr>
      </w:pPr>
      <w:r>
        <w:rPr>
          <w:rFonts w:ascii="Arial" w:eastAsia="SimSun" w:hAnsi="Arial" w:cs="Arial"/>
          <w:b/>
          <w:bCs/>
          <w:sz w:val="20"/>
          <w:szCs w:val="20"/>
        </w:rPr>
        <w:t>XIX</w:t>
      </w:r>
      <w:r w:rsidR="00041279">
        <w:rPr>
          <w:rFonts w:ascii="Arial" w:eastAsia="SimSun" w:hAnsi="Arial" w:cs="Arial"/>
          <w:b/>
          <w:bCs/>
          <w:sz w:val="20"/>
          <w:szCs w:val="20"/>
        </w:rPr>
        <w:t>.</w:t>
      </w:r>
      <w:r w:rsidR="00041279">
        <w:rPr>
          <w:rFonts w:ascii="Arial" w:eastAsia="SimSun" w:hAnsi="Arial" w:cs="Arial"/>
          <w:b/>
          <w:bCs/>
          <w:sz w:val="20"/>
          <w:szCs w:val="20"/>
        </w:rPr>
        <w:tab/>
        <w:t>Istotne dla stron postanowienia, które zostaną wprowadzone do treści zawieranej umowy w sprawie zamówienia publicznego, ogólne warunki umowy albo wzór umowy</w:t>
      </w:r>
    </w:p>
    <w:p w14:paraId="5FADEDE1" w14:textId="77777777" w:rsidR="00B524FB" w:rsidRDefault="00B524FB">
      <w:pPr>
        <w:widowControl w:val="0"/>
        <w:tabs>
          <w:tab w:val="left" w:pos="567"/>
        </w:tabs>
        <w:spacing w:before="120"/>
        <w:ind w:left="567" w:hanging="567"/>
        <w:jc w:val="both"/>
        <w:rPr>
          <w:rFonts w:ascii="Arial" w:eastAsia="SimSun" w:hAnsi="Arial" w:cs="Arial"/>
          <w:b/>
          <w:bCs/>
          <w:sz w:val="20"/>
          <w:szCs w:val="20"/>
        </w:rPr>
      </w:pPr>
    </w:p>
    <w:p w14:paraId="5D1879B1" w14:textId="66384532" w:rsidR="003137BC" w:rsidRPr="00740967" w:rsidRDefault="00041279">
      <w:pPr>
        <w:widowControl w:val="0"/>
        <w:numPr>
          <w:ilvl w:val="0"/>
          <w:numId w:val="1"/>
        </w:numPr>
        <w:tabs>
          <w:tab w:val="left" w:pos="284"/>
        </w:tabs>
        <w:jc w:val="both"/>
        <w:rPr>
          <w:rFonts w:ascii="Arial" w:eastAsia="SimSun" w:hAnsi="Arial" w:cs="Arial"/>
          <w:sz w:val="20"/>
          <w:szCs w:val="20"/>
        </w:rPr>
      </w:pPr>
      <w:r w:rsidRPr="00740967">
        <w:rPr>
          <w:rFonts w:ascii="Arial" w:eastAsia="SimSun" w:hAnsi="Arial" w:cs="Arial"/>
          <w:sz w:val="20"/>
          <w:szCs w:val="20"/>
        </w:rPr>
        <w:t xml:space="preserve">Umowa zostanie zawarta z uwzględnieniem postanowień wynikających z treści niniejszej SWZ oraz danych zawartych w ofercie. </w:t>
      </w:r>
    </w:p>
    <w:p w14:paraId="0F830146" w14:textId="403B4B20" w:rsidR="008A5B2B" w:rsidRPr="00F450EF" w:rsidRDefault="008A5B2B" w:rsidP="008A5B2B">
      <w:pPr>
        <w:pStyle w:val="Akapitzlist"/>
        <w:numPr>
          <w:ilvl w:val="0"/>
          <w:numId w:val="1"/>
        </w:numPr>
        <w:spacing w:line="255" w:lineRule="auto"/>
        <w:jc w:val="both"/>
        <w:rPr>
          <w:rFonts w:ascii="Arial" w:eastAsia="Trebuchet MS" w:hAnsi="Arial" w:cs="Arial"/>
          <w:sz w:val="20"/>
          <w:szCs w:val="20"/>
        </w:rPr>
      </w:pPr>
      <w:r w:rsidRPr="00F450EF">
        <w:rPr>
          <w:rFonts w:ascii="Arial" w:eastAsia="Trebuchet MS" w:hAnsi="Arial" w:cs="Arial"/>
          <w:sz w:val="20"/>
          <w:szCs w:val="20"/>
        </w:rPr>
        <w:t xml:space="preserve">Projektowane postanowienia umowy w sprawie zamówienia publicznego, które zostaną wprowadzone do treści umowy, określone zostały w załączniku nr </w:t>
      </w:r>
      <w:r w:rsidR="00F450EF">
        <w:rPr>
          <w:rFonts w:ascii="Arial" w:eastAsia="Trebuchet MS" w:hAnsi="Arial" w:cs="Arial"/>
          <w:sz w:val="20"/>
          <w:szCs w:val="20"/>
        </w:rPr>
        <w:t>9</w:t>
      </w:r>
      <w:r w:rsidRPr="00F450EF">
        <w:rPr>
          <w:rFonts w:ascii="Arial" w:eastAsia="Trebuchet MS" w:hAnsi="Arial" w:cs="Arial"/>
          <w:sz w:val="20"/>
          <w:szCs w:val="20"/>
        </w:rPr>
        <w:t xml:space="preserve"> do SWZ – projektowane postanowienia umowy</w:t>
      </w:r>
      <w:r w:rsidR="00F450EF">
        <w:rPr>
          <w:rFonts w:ascii="Arial" w:eastAsia="Trebuchet MS" w:hAnsi="Arial" w:cs="Arial"/>
          <w:sz w:val="20"/>
          <w:szCs w:val="20"/>
        </w:rPr>
        <w:t xml:space="preserve"> – wzór umowy</w:t>
      </w:r>
      <w:r w:rsidRPr="00F450EF">
        <w:rPr>
          <w:rFonts w:ascii="Arial" w:eastAsia="Trebuchet MS" w:hAnsi="Arial" w:cs="Arial"/>
          <w:sz w:val="20"/>
          <w:szCs w:val="20"/>
        </w:rPr>
        <w:t>.</w:t>
      </w:r>
    </w:p>
    <w:p w14:paraId="065BFC1E" w14:textId="77777777" w:rsidR="003137BC" w:rsidRPr="00D32FCB" w:rsidRDefault="00041279" w:rsidP="00090A3E">
      <w:pPr>
        <w:widowControl w:val="0"/>
        <w:numPr>
          <w:ilvl w:val="0"/>
          <w:numId w:val="1"/>
        </w:numPr>
        <w:tabs>
          <w:tab w:val="left" w:pos="284"/>
        </w:tabs>
        <w:ind w:left="426" w:hanging="284"/>
        <w:jc w:val="both"/>
        <w:rPr>
          <w:rFonts w:ascii="Arial" w:eastAsia="SimSun" w:hAnsi="Arial" w:cs="Arial"/>
          <w:sz w:val="20"/>
          <w:szCs w:val="20"/>
        </w:rPr>
      </w:pPr>
      <w:r w:rsidRPr="00D32FCB">
        <w:rPr>
          <w:rFonts w:ascii="Arial" w:eastAsia="SimSun" w:hAnsi="Arial" w:cs="Arial"/>
          <w:sz w:val="20"/>
          <w:szCs w:val="20"/>
        </w:rPr>
        <w:t>Zamawiający dopuszcza zawarcie umowy w formie pisemnej, opatrzonej własnoręcznym podpisem Stron lub elektronicznej, opatrzonej kwalifikowanym podpisem elektronicznym Stron.</w:t>
      </w:r>
    </w:p>
    <w:p w14:paraId="2FE1717C" w14:textId="3AF14776" w:rsidR="00083880" w:rsidRPr="00D32FCB" w:rsidRDefault="00083880" w:rsidP="00083880">
      <w:pPr>
        <w:pStyle w:val="Akapitzlist"/>
        <w:numPr>
          <w:ilvl w:val="0"/>
          <w:numId w:val="1"/>
        </w:numPr>
        <w:suppressAutoHyphens w:val="0"/>
        <w:autoSpaceDE w:val="0"/>
        <w:autoSpaceDN w:val="0"/>
        <w:adjustRightInd w:val="0"/>
        <w:jc w:val="both"/>
        <w:rPr>
          <w:rFonts w:ascii="Arial" w:hAnsi="Arial" w:cs="Arial"/>
          <w:sz w:val="20"/>
          <w:szCs w:val="20"/>
        </w:rPr>
      </w:pPr>
      <w:r w:rsidRPr="00D32FCB">
        <w:rPr>
          <w:rFonts w:ascii="Arial" w:hAnsi="Arial" w:cs="Arial"/>
          <w:sz w:val="20"/>
          <w:szCs w:val="20"/>
        </w:rPr>
        <w:t>Wykonawca, zgodnie z ustawą z dnia 9 listopada 2018 r. o elektronicznym fakturowaniu w zamówieniach publicznych, koncesjach na roboty budowlane lub usługi oraz partnerstwie publiczno-prywatnym (</w:t>
      </w:r>
      <w:proofErr w:type="spellStart"/>
      <w:r w:rsidR="001C1CCA" w:rsidRPr="00D32FCB">
        <w:rPr>
          <w:rFonts w:ascii="Arial" w:hAnsi="Arial" w:cs="Arial"/>
          <w:sz w:val="20"/>
          <w:szCs w:val="20"/>
        </w:rPr>
        <w:t>t.j</w:t>
      </w:r>
      <w:proofErr w:type="spellEnd"/>
      <w:r w:rsidR="001C1CCA" w:rsidRPr="00D32FCB">
        <w:rPr>
          <w:rFonts w:ascii="Arial" w:hAnsi="Arial" w:cs="Arial"/>
          <w:sz w:val="20"/>
          <w:szCs w:val="20"/>
        </w:rPr>
        <w:t xml:space="preserve">. </w:t>
      </w:r>
      <w:r w:rsidRPr="00D32FCB">
        <w:rPr>
          <w:rFonts w:ascii="Arial" w:hAnsi="Arial" w:cs="Arial"/>
          <w:sz w:val="20"/>
          <w:szCs w:val="20"/>
        </w:rPr>
        <w:t>Dz.U. z 20</w:t>
      </w:r>
      <w:r w:rsidR="007F11D2" w:rsidRPr="00D32FCB">
        <w:rPr>
          <w:rFonts w:ascii="Arial" w:hAnsi="Arial" w:cs="Arial"/>
          <w:sz w:val="20"/>
          <w:szCs w:val="20"/>
        </w:rPr>
        <w:t>20</w:t>
      </w:r>
      <w:r w:rsidRPr="00D32FCB">
        <w:rPr>
          <w:rFonts w:ascii="Arial" w:hAnsi="Arial" w:cs="Arial"/>
          <w:sz w:val="20"/>
          <w:szCs w:val="20"/>
        </w:rPr>
        <w:t xml:space="preserve"> r. poz. </w:t>
      </w:r>
      <w:r w:rsidR="007F11D2" w:rsidRPr="00D32FCB">
        <w:rPr>
          <w:rFonts w:ascii="Arial" w:hAnsi="Arial" w:cs="Arial"/>
          <w:sz w:val="20"/>
          <w:szCs w:val="20"/>
        </w:rPr>
        <w:t>1666</w:t>
      </w:r>
      <w:r w:rsidR="00672EE5" w:rsidRPr="00D32FCB">
        <w:rPr>
          <w:rFonts w:ascii="Arial" w:hAnsi="Arial" w:cs="Arial"/>
          <w:sz w:val="20"/>
          <w:szCs w:val="20"/>
        </w:rPr>
        <w:t xml:space="preserve"> z </w:t>
      </w:r>
      <w:proofErr w:type="spellStart"/>
      <w:r w:rsidR="00672EE5" w:rsidRPr="00D32FCB">
        <w:rPr>
          <w:rFonts w:ascii="Arial" w:hAnsi="Arial" w:cs="Arial"/>
          <w:sz w:val="20"/>
          <w:szCs w:val="20"/>
        </w:rPr>
        <w:t>późn</w:t>
      </w:r>
      <w:proofErr w:type="spellEnd"/>
      <w:r w:rsidR="00672EE5" w:rsidRPr="00D32FCB">
        <w:rPr>
          <w:rFonts w:ascii="Arial" w:hAnsi="Arial" w:cs="Arial"/>
          <w:sz w:val="20"/>
          <w:szCs w:val="20"/>
        </w:rPr>
        <w:t xml:space="preserve">. </w:t>
      </w:r>
      <w:proofErr w:type="spellStart"/>
      <w:r w:rsidR="00672EE5" w:rsidRPr="00D32FCB">
        <w:rPr>
          <w:rFonts w:ascii="Arial" w:hAnsi="Arial" w:cs="Arial"/>
          <w:sz w:val="20"/>
          <w:szCs w:val="20"/>
        </w:rPr>
        <w:t>zm</w:t>
      </w:r>
      <w:proofErr w:type="spellEnd"/>
      <w:r w:rsidRPr="00D32FCB">
        <w:rPr>
          <w:rFonts w:ascii="Arial" w:hAnsi="Arial" w:cs="Arial"/>
          <w:sz w:val="20"/>
          <w:szCs w:val="20"/>
        </w:rPr>
        <w:t xml:space="preserve">), będzie mógł przesyłać poszczególnym Płatnikom drogą elektroniczną (za pośrednictwem systemu teleinformatycznego) faktury elektroniczne (wraz z załącznikami), związane z realizacją niniejszego zamówienia. </w:t>
      </w:r>
    </w:p>
    <w:p w14:paraId="31AC7278" w14:textId="5398460E" w:rsidR="00E7679A" w:rsidRPr="00D32FCB" w:rsidRDefault="002D22EC" w:rsidP="002D22EC">
      <w:pPr>
        <w:pStyle w:val="Akapitzlist"/>
        <w:numPr>
          <w:ilvl w:val="0"/>
          <w:numId w:val="1"/>
        </w:numPr>
        <w:suppressAutoHyphens w:val="0"/>
        <w:autoSpaceDE w:val="0"/>
        <w:autoSpaceDN w:val="0"/>
        <w:adjustRightInd w:val="0"/>
        <w:jc w:val="both"/>
        <w:rPr>
          <w:rFonts w:ascii="Arial" w:hAnsi="Arial" w:cs="Arial"/>
          <w:sz w:val="20"/>
          <w:szCs w:val="20"/>
        </w:rPr>
      </w:pPr>
      <w:r w:rsidRPr="00D32FCB">
        <w:rPr>
          <w:rFonts w:ascii="Arial" w:hAnsi="Arial" w:cs="Arial"/>
          <w:sz w:val="20"/>
          <w:szCs w:val="20"/>
        </w:rPr>
        <w:t xml:space="preserve">Poza przypadkami na podstawie art. 436 oraz art. 455 </w:t>
      </w:r>
      <w:proofErr w:type="spellStart"/>
      <w:r w:rsidRPr="00D32FCB">
        <w:rPr>
          <w:rFonts w:ascii="Arial" w:hAnsi="Arial" w:cs="Arial"/>
          <w:sz w:val="20"/>
          <w:szCs w:val="20"/>
        </w:rPr>
        <w:t>Pzp</w:t>
      </w:r>
      <w:proofErr w:type="spellEnd"/>
      <w:r w:rsidRPr="00D32FCB">
        <w:rPr>
          <w:rFonts w:ascii="Arial" w:hAnsi="Arial" w:cs="Arial"/>
          <w:sz w:val="20"/>
          <w:szCs w:val="20"/>
        </w:rPr>
        <w:t xml:space="preserve">, opisanymi w zał. nr </w:t>
      </w:r>
      <w:r w:rsidR="00F67E75" w:rsidRPr="00D32FCB">
        <w:rPr>
          <w:rFonts w:ascii="Arial" w:hAnsi="Arial" w:cs="Arial"/>
          <w:sz w:val="20"/>
          <w:szCs w:val="20"/>
        </w:rPr>
        <w:t>9</w:t>
      </w:r>
      <w:r w:rsidRPr="00D32FCB">
        <w:rPr>
          <w:rFonts w:ascii="Arial" w:hAnsi="Arial" w:cs="Arial"/>
          <w:sz w:val="20"/>
          <w:szCs w:val="20"/>
        </w:rPr>
        <w:t xml:space="preserve"> do SWZ- Wzór Umowy, Zamawiający na podstawie art.455 ust.</w:t>
      </w:r>
      <w:r w:rsidR="00F67E75" w:rsidRPr="00D32FCB">
        <w:rPr>
          <w:rFonts w:ascii="Arial" w:hAnsi="Arial" w:cs="Arial"/>
          <w:sz w:val="20"/>
          <w:szCs w:val="20"/>
        </w:rPr>
        <w:t xml:space="preserve"> </w:t>
      </w:r>
      <w:r w:rsidRPr="00D32FCB">
        <w:rPr>
          <w:rFonts w:ascii="Arial" w:hAnsi="Arial" w:cs="Arial"/>
          <w:sz w:val="20"/>
          <w:szCs w:val="20"/>
        </w:rPr>
        <w:t xml:space="preserve">1 pkt.1. przewidują możliwość dokonania istotnych zmian postanowień umowy zawartej z wybranym Wykonawcą w następujących przypadkach: </w:t>
      </w:r>
    </w:p>
    <w:p w14:paraId="67AF28E2" w14:textId="3FB026C8" w:rsidR="002D22EC" w:rsidRPr="00D32FCB" w:rsidRDefault="002D22EC" w:rsidP="00E7679A">
      <w:pPr>
        <w:pStyle w:val="Akapitzlist"/>
        <w:suppressAutoHyphens w:val="0"/>
        <w:autoSpaceDE w:val="0"/>
        <w:autoSpaceDN w:val="0"/>
        <w:adjustRightInd w:val="0"/>
        <w:ind w:left="1276" w:hanging="349"/>
        <w:jc w:val="both"/>
        <w:rPr>
          <w:rFonts w:ascii="Arial" w:hAnsi="Arial" w:cs="Arial"/>
          <w:sz w:val="20"/>
          <w:szCs w:val="20"/>
        </w:rPr>
      </w:pPr>
      <w:r w:rsidRPr="00D32FCB">
        <w:rPr>
          <w:rFonts w:ascii="Arial" w:hAnsi="Arial" w:cs="Arial"/>
          <w:sz w:val="20"/>
          <w:szCs w:val="20"/>
        </w:rPr>
        <w:t xml:space="preserve">a) gdy niedotrzymanie pierwotnego terminu realizacji umowy, stanowi konsekwencję działania sił wyższych niezależnych od Wykonawcy, nie stanowiących jego i podwykonawców problemów organizacyjnych, których nie można było przewidzieć, poza zdarzeniami zwykłymi – Zamawiający dopuszcza możliwość przedłużenia terminu realizacji umowy o czas niezbędny do usunięcia konsekwencji działania siły wyższej. Przez siłę wyższą należy rozumieć zdarzenie niezależne od Wykonawcy, nie stanowiące jego problemów organizacyjnych, którego strony umowy nie mogły przewidzieć, któremu nie mogły zapobiec ani któremu nie mogły przeciwdziałać, a które uniemożliwia Wykonawcy wykonanie w części lub w całości jego zobowiązania wynikającego z Umowy. Siła wyższa obejmuje w szczególności zdarzenia żywiołowe, jak bardzo niskie temperatury powietrza lub ciągłe ulewne deszcze uniemożliwiające zachowanie wymogów technologicznych, zagrożenie epidemiologiczne, epidemia: </w:t>
      </w:r>
    </w:p>
    <w:p w14:paraId="45C05332" w14:textId="77777777" w:rsidR="002D22EC" w:rsidRPr="00D32FCB" w:rsidRDefault="002D22EC" w:rsidP="00E7679A">
      <w:pPr>
        <w:suppressAutoHyphens w:val="0"/>
        <w:autoSpaceDE w:val="0"/>
        <w:autoSpaceDN w:val="0"/>
        <w:adjustRightInd w:val="0"/>
        <w:ind w:left="851" w:hanging="284"/>
        <w:jc w:val="both"/>
        <w:rPr>
          <w:rFonts w:ascii="Arial" w:hAnsi="Arial" w:cs="Arial"/>
          <w:sz w:val="20"/>
          <w:szCs w:val="20"/>
        </w:rPr>
      </w:pPr>
      <w:r w:rsidRPr="00D32FCB">
        <w:rPr>
          <w:rFonts w:ascii="Arial" w:hAnsi="Arial" w:cs="Arial"/>
          <w:sz w:val="20"/>
          <w:szCs w:val="20"/>
        </w:rPr>
        <w:t xml:space="preserve">b) w razie, gdy podczas wykonania przedmiotu Umowy zaistnieje konieczność dokonania aktualizacji, uszczegółowienia, wykładni lub doprecyzowania poszczególnych zapisów Umowy, nie powodujących zmiany celu i istoty Umowy; </w:t>
      </w:r>
    </w:p>
    <w:p w14:paraId="7E4490FB" w14:textId="77777777" w:rsidR="002D22EC" w:rsidRPr="00D32FCB" w:rsidRDefault="002D22EC" w:rsidP="00E7679A">
      <w:pPr>
        <w:suppressAutoHyphens w:val="0"/>
        <w:autoSpaceDE w:val="0"/>
        <w:autoSpaceDN w:val="0"/>
        <w:adjustRightInd w:val="0"/>
        <w:ind w:left="851" w:hanging="284"/>
        <w:jc w:val="both"/>
        <w:rPr>
          <w:rFonts w:ascii="Arial" w:hAnsi="Arial" w:cs="Arial"/>
          <w:sz w:val="20"/>
          <w:szCs w:val="20"/>
        </w:rPr>
      </w:pPr>
      <w:r w:rsidRPr="00D32FCB">
        <w:rPr>
          <w:rFonts w:ascii="Arial" w:hAnsi="Arial" w:cs="Arial"/>
          <w:sz w:val="20"/>
          <w:szCs w:val="20"/>
        </w:rPr>
        <w:t xml:space="preserve">c) w razie wystąpienia konieczności wprowadzenia Aneksu do Umowy o charakterze informacyjnym i instrukcyjnym, niezbędnej do realizacji Umowy, jeśli zmiany te nie mają charakteru istotnego; </w:t>
      </w:r>
    </w:p>
    <w:p w14:paraId="277AFC00" w14:textId="77777777" w:rsidR="002D22EC" w:rsidRPr="00D32FCB" w:rsidRDefault="002D22EC" w:rsidP="00E7679A">
      <w:pPr>
        <w:suppressAutoHyphens w:val="0"/>
        <w:autoSpaceDE w:val="0"/>
        <w:autoSpaceDN w:val="0"/>
        <w:adjustRightInd w:val="0"/>
        <w:ind w:left="851" w:hanging="284"/>
        <w:jc w:val="both"/>
        <w:rPr>
          <w:rFonts w:ascii="Arial" w:hAnsi="Arial" w:cs="Arial"/>
          <w:sz w:val="20"/>
          <w:szCs w:val="20"/>
        </w:rPr>
      </w:pPr>
      <w:r w:rsidRPr="00D32FCB">
        <w:rPr>
          <w:rFonts w:ascii="Arial" w:hAnsi="Arial" w:cs="Arial"/>
          <w:sz w:val="20"/>
          <w:szCs w:val="20"/>
        </w:rPr>
        <w:t xml:space="preserve">d) gdy obiektywnie jest to niezbędne dla zachowania i realizacji celów Umowy, dla których została ona zawarta. </w:t>
      </w:r>
    </w:p>
    <w:p w14:paraId="66DA897E" w14:textId="3C103897" w:rsidR="00D74DF8" w:rsidRPr="00D32FCB" w:rsidRDefault="00F450EF" w:rsidP="00D74DF8">
      <w:pPr>
        <w:suppressAutoHyphens w:val="0"/>
        <w:autoSpaceDE w:val="0"/>
        <w:autoSpaceDN w:val="0"/>
        <w:adjustRightInd w:val="0"/>
        <w:ind w:left="567"/>
        <w:jc w:val="both"/>
        <w:rPr>
          <w:rFonts w:ascii="Arial" w:hAnsi="Arial" w:cs="Arial"/>
          <w:sz w:val="20"/>
          <w:szCs w:val="20"/>
        </w:rPr>
      </w:pPr>
      <w:r w:rsidRPr="00D32FCB">
        <w:rPr>
          <w:rFonts w:ascii="Arial" w:hAnsi="Arial" w:cs="Arial"/>
          <w:sz w:val="20"/>
          <w:szCs w:val="20"/>
        </w:rPr>
        <w:t>6</w:t>
      </w:r>
      <w:r w:rsidR="00BF672A" w:rsidRPr="00D32FCB">
        <w:rPr>
          <w:rFonts w:ascii="Arial" w:hAnsi="Arial" w:cs="Arial"/>
          <w:sz w:val="20"/>
          <w:szCs w:val="20"/>
        </w:rPr>
        <w:t>.</w:t>
      </w:r>
      <w:r w:rsidR="00D74DF8" w:rsidRPr="00D32FCB">
        <w:rPr>
          <w:rFonts w:ascii="Arial" w:hAnsi="Arial" w:cs="Arial"/>
          <w:sz w:val="20"/>
          <w:szCs w:val="20"/>
        </w:rPr>
        <w:t xml:space="preserve"> </w:t>
      </w:r>
      <w:r w:rsidR="002D22EC" w:rsidRPr="00D32FCB">
        <w:rPr>
          <w:rFonts w:ascii="Arial" w:hAnsi="Arial" w:cs="Arial"/>
          <w:sz w:val="20"/>
          <w:szCs w:val="20"/>
        </w:rPr>
        <w:t>Wszelkie zmiany umowy wymagają formy pi</w:t>
      </w:r>
      <w:r w:rsidR="00D74DF8" w:rsidRPr="00D32FCB">
        <w:rPr>
          <w:rFonts w:ascii="Arial" w:hAnsi="Arial" w:cs="Arial"/>
          <w:sz w:val="20"/>
          <w:szCs w:val="20"/>
        </w:rPr>
        <w:t>semnej pod rygorem nieważności.</w:t>
      </w:r>
    </w:p>
    <w:p w14:paraId="4AE70CE2" w14:textId="1E96A45C" w:rsidR="00BF672A" w:rsidRPr="00D32FCB" w:rsidRDefault="00F450EF" w:rsidP="00BF672A">
      <w:pPr>
        <w:pStyle w:val="Default"/>
        <w:ind w:left="851" w:hanging="284"/>
        <w:jc w:val="both"/>
        <w:rPr>
          <w:rFonts w:eastAsia="Times New Roman"/>
          <w:color w:val="auto"/>
          <w:lang w:eastAsia="pl-PL"/>
        </w:rPr>
      </w:pPr>
      <w:r w:rsidRPr="00D32FCB">
        <w:rPr>
          <w:color w:val="auto"/>
          <w:sz w:val="20"/>
          <w:szCs w:val="20"/>
        </w:rPr>
        <w:t>7</w:t>
      </w:r>
      <w:r w:rsidR="00BF672A" w:rsidRPr="00D32FCB">
        <w:rPr>
          <w:color w:val="auto"/>
          <w:sz w:val="20"/>
          <w:szCs w:val="20"/>
        </w:rPr>
        <w:t>. Umowa może ulec zmianie w przypadku zaistnienia okoliczności związanych z wystąpieniem COVID-19, które wpływają lub mogą wpłynąć na należyte wykonanie umowy, na warunkach i w zakresie zgodnym z art.15r ustawy z dnia 2 marca 2020 r. o szczególnych rozwiązaniach związanych z zapobieganiem, przeciwdziałaniem i zwalczaniem COVID-19, innych chorób zakaźnych oraz wywołanych nimi sytuacji kryzysowych oraz niektórych innych ustaw (</w:t>
      </w:r>
      <w:r w:rsidR="00774A9A" w:rsidRPr="00D32FCB">
        <w:rPr>
          <w:color w:val="auto"/>
          <w:sz w:val="20"/>
          <w:szCs w:val="20"/>
        </w:rPr>
        <w:t xml:space="preserve">tj. </w:t>
      </w:r>
      <w:r w:rsidR="00BF672A" w:rsidRPr="00D32FCB">
        <w:rPr>
          <w:color w:val="auto"/>
          <w:sz w:val="20"/>
          <w:szCs w:val="20"/>
        </w:rPr>
        <w:t>Dz.U. z 202</w:t>
      </w:r>
      <w:r w:rsidR="001E1806" w:rsidRPr="00D32FCB">
        <w:rPr>
          <w:color w:val="auto"/>
          <w:sz w:val="20"/>
          <w:szCs w:val="20"/>
        </w:rPr>
        <w:t xml:space="preserve">1 </w:t>
      </w:r>
      <w:r w:rsidR="00BF672A" w:rsidRPr="00D32FCB">
        <w:rPr>
          <w:color w:val="auto"/>
          <w:sz w:val="20"/>
          <w:szCs w:val="20"/>
        </w:rPr>
        <w:t>r</w:t>
      </w:r>
      <w:r w:rsidR="00774A9A" w:rsidRPr="00D32FCB">
        <w:rPr>
          <w:color w:val="auto"/>
          <w:sz w:val="20"/>
          <w:szCs w:val="20"/>
        </w:rPr>
        <w:t>.</w:t>
      </w:r>
      <w:r w:rsidR="00BF672A" w:rsidRPr="00D32FCB">
        <w:rPr>
          <w:color w:val="auto"/>
          <w:sz w:val="20"/>
          <w:szCs w:val="20"/>
        </w:rPr>
        <w:t xml:space="preserve"> poz. </w:t>
      </w:r>
      <w:r w:rsidR="00774A9A" w:rsidRPr="00D32FCB">
        <w:rPr>
          <w:color w:val="auto"/>
          <w:sz w:val="20"/>
          <w:szCs w:val="20"/>
        </w:rPr>
        <w:t>2095</w:t>
      </w:r>
      <w:r w:rsidR="00BF672A" w:rsidRPr="00D32FCB">
        <w:rPr>
          <w:color w:val="auto"/>
          <w:sz w:val="20"/>
          <w:szCs w:val="20"/>
        </w:rPr>
        <w:t xml:space="preserve"> z</w:t>
      </w:r>
      <w:r w:rsidR="00774A9A" w:rsidRPr="00D32FCB">
        <w:rPr>
          <w:color w:val="auto"/>
          <w:sz w:val="20"/>
          <w:szCs w:val="20"/>
        </w:rPr>
        <w:t xml:space="preserve"> </w:t>
      </w:r>
      <w:proofErr w:type="spellStart"/>
      <w:r w:rsidR="00774A9A" w:rsidRPr="00D32FCB">
        <w:rPr>
          <w:color w:val="auto"/>
          <w:sz w:val="20"/>
          <w:szCs w:val="20"/>
        </w:rPr>
        <w:t>późn</w:t>
      </w:r>
      <w:proofErr w:type="spellEnd"/>
      <w:r w:rsidR="00774A9A" w:rsidRPr="00D32FCB">
        <w:rPr>
          <w:color w:val="auto"/>
          <w:sz w:val="20"/>
          <w:szCs w:val="20"/>
        </w:rPr>
        <w:t>.</w:t>
      </w:r>
      <w:r w:rsidR="00BF672A" w:rsidRPr="00D32FCB">
        <w:rPr>
          <w:color w:val="auto"/>
          <w:sz w:val="20"/>
          <w:szCs w:val="20"/>
        </w:rPr>
        <w:t xml:space="preserve"> zm.).</w:t>
      </w:r>
    </w:p>
    <w:p w14:paraId="0649D02F" w14:textId="1CE6101F" w:rsidR="00BF672A" w:rsidRPr="004841D4" w:rsidRDefault="00BF672A" w:rsidP="00D74DF8">
      <w:pPr>
        <w:suppressAutoHyphens w:val="0"/>
        <w:autoSpaceDE w:val="0"/>
        <w:autoSpaceDN w:val="0"/>
        <w:adjustRightInd w:val="0"/>
        <w:ind w:left="567"/>
        <w:jc w:val="both"/>
        <w:rPr>
          <w:rFonts w:ascii="Arial" w:hAnsi="Arial" w:cs="Arial"/>
          <w:color w:val="FF0000"/>
          <w:sz w:val="20"/>
          <w:szCs w:val="20"/>
          <w:highlight w:val="yellow"/>
        </w:rPr>
      </w:pPr>
    </w:p>
    <w:p w14:paraId="6292C410" w14:textId="02EBCD06" w:rsidR="00C81943" w:rsidRDefault="00B1664C" w:rsidP="00C81943">
      <w:pPr>
        <w:keepNext/>
        <w:widowControl w:val="0"/>
        <w:tabs>
          <w:tab w:val="left" w:pos="567"/>
        </w:tabs>
        <w:spacing w:before="120"/>
        <w:ind w:left="57" w:right="-527"/>
        <w:jc w:val="both"/>
        <w:rPr>
          <w:rFonts w:ascii="Arial" w:eastAsia="SimSun" w:hAnsi="Arial" w:cs="Arial"/>
          <w:b/>
          <w:bCs/>
          <w:sz w:val="20"/>
          <w:szCs w:val="20"/>
        </w:rPr>
      </w:pPr>
      <w:r>
        <w:rPr>
          <w:rFonts w:ascii="Arial" w:eastAsia="SimSun" w:hAnsi="Arial" w:cs="Arial"/>
          <w:b/>
          <w:bCs/>
          <w:sz w:val="20"/>
          <w:szCs w:val="20"/>
        </w:rPr>
        <w:t>XX</w:t>
      </w:r>
      <w:r w:rsidR="00041279">
        <w:rPr>
          <w:rFonts w:ascii="Arial" w:eastAsia="SimSun" w:hAnsi="Arial" w:cs="Arial"/>
          <w:b/>
          <w:bCs/>
          <w:sz w:val="20"/>
          <w:szCs w:val="20"/>
        </w:rPr>
        <w:t>.</w:t>
      </w:r>
      <w:r w:rsidR="00041279">
        <w:rPr>
          <w:rFonts w:ascii="Arial" w:eastAsia="SimSun" w:hAnsi="Arial" w:cs="Arial"/>
          <w:b/>
          <w:bCs/>
          <w:sz w:val="20"/>
          <w:szCs w:val="20"/>
        </w:rPr>
        <w:tab/>
        <w:t>Pouczenie o środkach</w:t>
      </w:r>
      <w:r w:rsidR="00F450EF">
        <w:rPr>
          <w:rFonts w:ascii="Arial" w:eastAsia="SimSun" w:hAnsi="Arial" w:cs="Arial"/>
          <w:b/>
          <w:bCs/>
          <w:sz w:val="20"/>
          <w:szCs w:val="20"/>
        </w:rPr>
        <w:t xml:space="preserve"> </w:t>
      </w:r>
      <w:r w:rsidR="00041279">
        <w:rPr>
          <w:rFonts w:ascii="Arial" w:eastAsia="SimSun" w:hAnsi="Arial" w:cs="Arial"/>
          <w:b/>
          <w:bCs/>
          <w:sz w:val="20"/>
          <w:szCs w:val="20"/>
        </w:rPr>
        <w:t>ochrony prawnej</w:t>
      </w:r>
    </w:p>
    <w:p w14:paraId="08FF5A83" w14:textId="5B5A19BA" w:rsidR="00F73FE8" w:rsidRDefault="00F73FE8" w:rsidP="00C81943">
      <w:pPr>
        <w:keepNext/>
        <w:widowControl w:val="0"/>
        <w:tabs>
          <w:tab w:val="left" w:pos="567"/>
        </w:tabs>
        <w:spacing w:before="120"/>
        <w:ind w:left="57" w:right="-527"/>
        <w:jc w:val="both"/>
        <w:rPr>
          <w:rFonts w:ascii="Arial" w:eastAsia="SimSun" w:hAnsi="Arial" w:cs="Arial"/>
          <w:b/>
          <w:bCs/>
          <w:sz w:val="20"/>
          <w:szCs w:val="20"/>
        </w:rPr>
      </w:pPr>
    </w:p>
    <w:p w14:paraId="1F66CB08" w14:textId="77777777" w:rsidR="00C81943" w:rsidRPr="00C81943" w:rsidRDefault="00C81943" w:rsidP="001E1806">
      <w:pPr>
        <w:pStyle w:val="Akapitzlist"/>
        <w:keepNext/>
        <w:widowControl w:val="0"/>
        <w:numPr>
          <w:ilvl w:val="0"/>
          <w:numId w:val="74"/>
        </w:numPr>
        <w:tabs>
          <w:tab w:val="left" w:pos="567"/>
        </w:tabs>
        <w:ind w:left="567" w:right="-2" w:hanging="283"/>
        <w:jc w:val="both"/>
        <w:rPr>
          <w:rFonts w:ascii="Arial" w:eastAsia="SimSun" w:hAnsi="Arial" w:cs="Arial"/>
          <w:b/>
          <w:bCs/>
          <w:sz w:val="20"/>
          <w:szCs w:val="20"/>
        </w:rPr>
      </w:pPr>
      <w:r w:rsidRPr="00C81943">
        <w:rPr>
          <w:rFonts w:ascii="Arial" w:eastAsia="Trebuchet MS" w:hAnsi="Arial" w:cs="Arial"/>
          <w:sz w:val="20"/>
          <w:szCs w:val="20"/>
        </w:rPr>
        <w:t>Środki ochrony prawnej przysługują</w:t>
      </w:r>
      <w:r w:rsidRPr="00C81943">
        <w:rPr>
          <w:rFonts w:ascii="Arial" w:eastAsia="Arial" w:hAnsi="Arial" w:cs="Arial"/>
          <w:sz w:val="20"/>
          <w:szCs w:val="20"/>
        </w:rPr>
        <w:t xml:space="preserve">̨ </w:t>
      </w:r>
      <w:r w:rsidRPr="00C81943">
        <w:rPr>
          <w:rFonts w:ascii="Arial" w:eastAsia="Trebuchet MS" w:hAnsi="Arial" w:cs="Arial"/>
          <w:sz w:val="20"/>
          <w:szCs w:val="20"/>
        </w:rPr>
        <w:t>Wykonawcy oraz innemu podmiotowi, jeżeli</w:t>
      </w:r>
      <w:r w:rsidRPr="00C81943">
        <w:rPr>
          <w:rFonts w:ascii="Arial" w:eastAsia="Arial" w:hAnsi="Arial" w:cs="Arial"/>
          <w:sz w:val="20"/>
          <w:szCs w:val="20"/>
        </w:rPr>
        <w:t>̇</w:t>
      </w:r>
      <w:r w:rsidRPr="00C81943">
        <w:rPr>
          <w:rFonts w:ascii="Arial" w:eastAsia="Trebuchet MS" w:hAnsi="Arial" w:cs="Arial"/>
          <w:sz w:val="20"/>
          <w:szCs w:val="20"/>
        </w:rPr>
        <w:t xml:space="preserve"> ma lub miał </w:t>
      </w:r>
      <w:r w:rsidRPr="00C81943">
        <w:rPr>
          <w:rFonts w:ascii="Arial" w:eastAsia="Trebuchet MS" w:hAnsi="Arial" w:cs="Arial"/>
          <w:sz w:val="20"/>
          <w:szCs w:val="20"/>
        </w:rPr>
        <w:lastRenderedPageBreak/>
        <w:t>interes w uzyskaniu zamówienia oraz poniósł lub może ponieść</w:t>
      </w:r>
      <w:r w:rsidRPr="00C81943">
        <w:rPr>
          <w:rFonts w:ascii="Arial" w:eastAsia="Arial" w:hAnsi="Arial" w:cs="Arial"/>
          <w:sz w:val="20"/>
          <w:szCs w:val="20"/>
        </w:rPr>
        <w:t xml:space="preserve"> </w:t>
      </w:r>
      <w:r w:rsidRPr="00C81943">
        <w:rPr>
          <w:rFonts w:ascii="Arial" w:eastAsia="Trebuchet MS" w:hAnsi="Arial" w:cs="Arial"/>
          <w:sz w:val="20"/>
          <w:szCs w:val="20"/>
        </w:rPr>
        <w:t>szkodę</w:t>
      </w:r>
      <w:r w:rsidRPr="00C81943">
        <w:rPr>
          <w:rFonts w:ascii="Arial" w:eastAsia="Arial" w:hAnsi="Arial" w:cs="Arial"/>
          <w:sz w:val="20"/>
          <w:szCs w:val="20"/>
        </w:rPr>
        <w:t xml:space="preserve">̨ </w:t>
      </w:r>
      <w:r w:rsidRPr="00C81943">
        <w:rPr>
          <w:rFonts w:ascii="Arial" w:eastAsia="Trebuchet MS" w:hAnsi="Arial" w:cs="Arial"/>
          <w:sz w:val="20"/>
          <w:szCs w:val="20"/>
        </w:rPr>
        <w:t xml:space="preserve">w wyniku naruszenia przez Zamawiającego przepisów </w:t>
      </w:r>
      <w:r w:rsidRPr="00C81943">
        <w:rPr>
          <w:rFonts w:ascii="Arial" w:hAnsi="Arial" w:cs="Arial"/>
          <w:bCs/>
          <w:sz w:val="20"/>
          <w:szCs w:val="20"/>
        </w:rPr>
        <w:t>ustawy</w:t>
      </w:r>
      <w:r w:rsidRPr="00C81943">
        <w:rPr>
          <w:rFonts w:ascii="Arial" w:eastAsia="Trebuchet MS" w:hAnsi="Arial" w:cs="Arial"/>
          <w:sz w:val="20"/>
          <w:szCs w:val="20"/>
        </w:rPr>
        <w:t xml:space="preserve"> </w:t>
      </w:r>
      <w:proofErr w:type="spellStart"/>
      <w:r w:rsidRPr="00C81943">
        <w:rPr>
          <w:rFonts w:ascii="Arial" w:eastAsia="Trebuchet MS" w:hAnsi="Arial" w:cs="Arial"/>
          <w:sz w:val="20"/>
          <w:szCs w:val="20"/>
        </w:rPr>
        <w:t>Pzp</w:t>
      </w:r>
      <w:proofErr w:type="spellEnd"/>
      <w:r w:rsidRPr="00C81943">
        <w:rPr>
          <w:rFonts w:ascii="Arial" w:eastAsia="Trebuchet MS" w:hAnsi="Arial" w:cs="Arial"/>
          <w:sz w:val="20"/>
          <w:szCs w:val="20"/>
        </w:rPr>
        <w:t xml:space="preserve">. </w:t>
      </w:r>
    </w:p>
    <w:p w14:paraId="50A747CD" w14:textId="3C69D9F8" w:rsidR="00C81943" w:rsidRPr="001E1806" w:rsidRDefault="00C81943" w:rsidP="001E1806">
      <w:pPr>
        <w:pStyle w:val="Akapitzlist"/>
        <w:keepNext/>
        <w:widowControl w:val="0"/>
        <w:numPr>
          <w:ilvl w:val="0"/>
          <w:numId w:val="74"/>
        </w:numPr>
        <w:tabs>
          <w:tab w:val="left" w:pos="567"/>
        </w:tabs>
        <w:ind w:left="567" w:right="-2" w:hanging="283"/>
        <w:jc w:val="both"/>
        <w:rPr>
          <w:rFonts w:ascii="Arial" w:eastAsia="SimSun" w:hAnsi="Arial" w:cs="Arial"/>
          <w:b/>
          <w:bCs/>
          <w:sz w:val="20"/>
          <w:szCs w:val="20"/>
        </w:rPr>
      </w:pPr>
      <w:r w:rsidRPr="00C81943">
        <w:rPr>
          <w:rFonts w:ascii="Arial" w:hAnsi="Arial" w:cs="Arial"/>
          <w:kern w:val="22"/>
          <w:sz w:val="20"/>
          <w:szCs w:val="20"/>
        </w:rPr>
        <w:t xml:space="preserve">Środki ochrony prawnej wobec ogłoszenia wszczynającego postępowanie o udzielenie zamówienia oraz dokumentów zamówienia przysługują również organizacjom wpisanym na listę, o której mowa w art. 469 pkt 15 ustawy </w:t>
      </w:r>
      <w:proofErr w:type="spellStart"/>
      <w:r w:rsidRPr="00C81943">
        <w:rPr>
          <w:rFonts w:ascii="Arial" w:hAnsi="Arial" w:cs="Arial"/>
          <w:kern w:val="22"/>
          <w:sz w:val="20"/>
          <w:szCs w:val="20"/>
        </w:rPr>
        <w:t>Pzp</w:t>
      </w:r>
      <w:proofErr w:type="spellEnd"/>
      <w:r w:rsidRPr="00C81943">
        <w:rPr>
          <w:rFonts w:ascii="Arial" w:hAnsi="Arial" w:cs="Arial"/>
          <w:kern w:val="22"/>
          <w:sz w:val="20"/>
          <w:szCs w:val="20"/>
        </w:rPr>
        <w:t>, oraz Rzecznikowi Małych i Średnich Przedsiębiorców.</w:t>
      </w:r>
    </w:p>
    <w:p w14:paraId="3C7A706B" w14:textId="77777777" w:rsidR="00C81943" w:rsidRPr="001E1806" w:rsidRDefault="00C81943" w:rsidP="001E1806">
      <w:pPr>
        <w:pStyle w:val="Akapitzlist"/>
        <w:keepNext/>
        <w:widowControl w:val="0"/>
        <w:numPr>
          <w:ilvl w:val="0"/>
          <w:numId w:val="74"/>
        </w:numPr>
        <w:tabs>
          <w:tab w:val="left" w:pos="567"/>
        </w:tabs>
        <w:ind w:left="567" w:right="-2" w:hanging="283"/>
        <w:jc w:val="both"/>
        <w:rPr>
          <w:rFonts w:ascii="Arial" w:eastAsia="SimSun" w:hAnsi="Arial" w:cs="Arial"/>
          <w:b/>
          <w:bCs/>
          <w:sz w:val="20"/>
          <w:szCs w:val="20"/>
        </w:rPr>
      </w:pPr>
      <w:r w:rsidRPr="001E1806">
        <w:rPr>
          <w:rFonts w:ascii="Arial" w:eastAsia="Trebuchet MS" w:hAnsi="Arial" w:cs="Arial"/>
          <w:sz w:val="20"/>
          <w:szCs w:val="20"/>
        </w:rPr>
        <w:t xml:space="preserve">Odwołanie przysługuje na: </w:t>
      </w:r>
    </w:p>
    <w:p w14:paraId="403796C2" w14:textId="77777777" w:rsidR="00C81943" w:rsidRPr="00C81943" w:rsidRDefault="00C81943" w:rsidP="00C81943">
      <w:pPr>
        <w:tabs>
          <w:tab w:val="num" w:pos="993"/>
        </w:tabs>
        <w:spacing w:line="0" w:lineRule="atLeast"/>
        <w:ind w:left="993" w:hanging="284"/>
        <w:jc w:val="both"/>
        <w:rPr>
          <w:rFonts w:ascii="Arial" w:eastAsia="Trebuchet MS" w:hAnsi="Arial" w:cs="Arial"/>
          <w:sz w:val="20"/>
          <w:szCs w:val="20"/>
        </w:rPr>
      </w:pPr>
      <w:r w:rsidRPr="00C81943">
        <w:rPr>
          <w:rFonts w:ascii="Arial" w:eastAsia="Trebuchet MS" w:hAnsi="Arial" w:cs="Arial"/>
          <w:sz w:val="20"/>
          <w:szCs w:val="20"/>
        </w:rPr>
        <w:t>1. niezgodna</w:t>
      </w:r>
      <w:r w:rsidRPr="00C81943">
        <w:rPr>
          <w:rFonts w:ascii="Arial" w:eastAsia="Arial" w:hAnsi="Arial" w:cs="Arial"/>
          <w:sz w:val="20"/>
          <w:szCs w:val="20"/>
        </w:rPr>
        <w:t xml:space="preserve">̨ </w:t>
      </w:r>
      <w:r w:rsidRPr="00C81943">
        <w:rPr>
          <w:rFonts w:ascii="Arial" w:eastAsia="Trebuchet MS" w:hAnsi="Arial" w:cs="Arial"/>
          <w:sz w:val="20"/>
          <w:szCs w:val="20"/>
        </w:rPr>
        <w:t>z przepisami ustawy czynność</w:t>
      </w:r>
      <w:r w:rsidRPr="00C81943">
        <w:rPr>
          <w:rFonts w:ascii="Arial" w:eastAsia="Arial" w:hAnsi="Arial" w:cs="Arial"/>
          <w:sz w:val="20"/>
          <w:szCs w:val="20"/>
        </w:rPr>
        <w:t xml:space="preserve"> </w:t>
      </w:r>
      <w:r w:rsidRPr="00C81943">
        <w:rPr>
          <w:rFonts w:ascii="Arial" w:eastAsia="Trebuchet MS" w:hAnsi="Arial" w:cs="Arial"/>
          <w:sz w:val="20"/>
          <w:szCs w:val="20"/>
        </w:rPr>
        <w:t>Zamawiającego, podjęta</w:t>
      </w:r>
      <w:r w:rsidRPr="00C81943">
        <w:rPr>
          <w:rFonts w:ascii="Arial" w:eastAsia="Arial" w:hAnsi="Arial" w:cs="Arial"/>
          <w:sz w:val="20"/>
          <w:szCs w:val="20"/>
        </w:rPr>
        <w:t xml:space="preserve">̨ </w:t>
      </w:r>
      <w:r w:rsidRPr="00C81943">
        <w:rPr>
          <w:rFonts w:ascii="Arial" w:eastAsia="Trebuchet MS" w:hAnsi="Arial" w:cs="Arial"/>
          <w:sz w:val="20"/>
          <w:szCs w:val="20"/>
        </w:rPr>
        <w:t>w postępowaniu o udzielenie zamówienia, w tym na projektowane postanowienie umowy;</w:t>
      </w:r>
    </w:p>
    <w:p w14:paraId="2F9F5ACF" w14:textId="5C228EFA" w:rsidR="00C81943" w:rsidRPr="00C81943" w:rsidRDefault="00C81943" w:rsidP="00C81943">
      <w:pPr>
        <w:tabs>
          <w:tab w:val="num" w:pos="993"/>
        </w:tabs>
        <w:spacing w:line="0" w:lineRule="atLeast"/>
        <w:ind w:left="993" w:hanging="284"/>
        <w:jc w:val="both"/>
        <w:rPr>
          <w:rFonts w:ascii="Arial" w:eastAsia="Trebuchet MS" w:hAnsi="Arial" w:cs="Arial"/>
          <w:sz w:val="20"/>
          <w:szCs w:val="20"/>
        </w:rPr>
      </w:pPr>
      <w:r w:rsidRPr="00C81943">
        <w:rPr>
          <w:rFonts w:ascii="Arial" w:eastAsia="Trebuchet MS" w:hAnsi="Arial" w:cs="Arial"/>
          <w:sz w:val="20"/>
          <w:szCs w:val="20"/>
        </w:rPr>
        <w:t xml:space="preserve">2. </w:t>
      </w:r>
      <w:r>
        <w:rPr>
          <w:rFonts w:ascii="Arial" w:eastAsia="Trebuchet MS" w:hAnsi="Arial" w:cs="Arial"/>
          <w:sz w:val="20"/>
          <w:szCs w:val="20"/>
        </w:rPr>
        <w:t xml:space="preserve"> </w:t>
      </w:r>
      <w:r w:rsidRPr="00C81943">
        <w:rPr>
          <w:rFonts w:ascii="Arial" w:eastAsia="Trebuchet MS" w:hAnsi="Arial" w:cs="Arial"/>
          <w:sz w:val="20"/>
          <w:szCs w:val="20"/>
        </w:rPr>
        <w:t>zaniechanie czynności w postępowaniu o udzielenie zamówienia, do której Zamawiający</w:t>
      </w:r>
      <w:r w:rsidRPr="00C81943">
        <w:rPr>
          <w:rFonts w:ascii="Arial" w:eastAsia="Arial" w:hAnsi="Arial" w:cs="Arial"/>
          <w:sz w:val="20"/>
          <w:szCs w:val="20"/>
        </w:rPr>
        <w:t>̨</w:t>
      </w:r>
      <w:r w:rsidRPr="00C81943">
        <w:rPr>
          <w:rFonts w:ascii="Arial" w:eastAsia="Trebuchet MS" w:hAnsi="Arial" w:cs="Arial"/>
          <w:sz w:val="20"/>
          <w:szCs w:val="20"/>
        </w:rPr>
        <w:t xml:space="preserve"> był obowiązany</w:t>
      </w:r>
      <w:r w:rsidRPr="00C81943">
        <w:rPr>
          <w:rFonts w:ascii="Arial" w:eastAsia="Arial" w:hAnsi="Arial" w:cs="Arial"/>
          <w:sz w:val="20"/>
          <w:szCs w:val="20"/>
        </w:rPr>
        <w:t>̨</w:t>
      </w:r>
      <w:r w:rsidRPr="00C81943">
        <w:rPr>
          <w:rFonts w:ascii="Arial" w:eastAsia="Trebuchet MS" w:hAnsi="Arial" w:cs="Arial"/>
          <w:sz w:val="20"/>
          <w:szCs w:val="20"/>
        </w:rPr>
        <w:t xml:space="preserve"> na podstawie ustawy;</w:t>
      </w:r>
    </w:p>
    <w:p w14:paraId="0F6B71DF" w14:textId="063E493F" w:rsidR="00C81943" w:rsidRPr="00C81943" w:rsidRDefault="00C81943" w:rsidP="007B483C">
      <w:pPr>
        <w:pStyle w:val="Akapitzlist"/>
        <w:numPr>
          <w:ilvl w:val="0"/>
          <w:numId w:val="74"/>
        </w:numPr>
        <w:suppressAutoHyphens w:val="0"/>
        <w:autoSpaceDE w:val="0"/>
        <w:autoSpaceDN w:val="0"/>
        <w:adjustRightInd w:val="0"/>
        <w:spacing w:line="0" w:lineRule="atLeast"/>
        <w:ind w:right="120"/>
        <w:jc w:val="both"/>
        <w:rPr>
          <w:rFonts w:ascii="Arial" w:eastAsia="Arial" w:hAnsi="Arial" w:cs="Arial"/>
          <w:sz w:val="20"/>
          <w:szCs w:val="20"/>
        </w:rPr>
      </w:pPr>
      <w:r w:rsidRPr="00C81943">
        <w:rPr>
          <w:rFonts w:ascii="Arial" w:eastAsia="Trebuchet MS" w:hAnsi="Arial" w:cs="Arial"/>
          <w:sz w:val="20"/>
          <w:szCs w:val="20"/>
        </w:rPr>
        <w:t>Odwołanie wnosi się</w:t>
      </w:r>
      <w:r w:rsidRPr="00C81943">
        <w:rPr>
          <w:rFonts w:ascii="Arial" w:eastAsia="Arial" w:hAnsi="Arial" w:cs="Arial"/>
          <w:sz w:val="20"/>
          <w:szCs w:val="20"/>
        </w:rPr>
        <w:t xml:space="preserve">̨ </w:t>
      </w:r>
      <w:r w:rsidRPr="00C81943">
        <w:rPr>
          <w:rFonts w:ascii="Arial" w:eastAsia="Trebuchet MS" w:hAnsi="Arial" w:cs="Arial"/>
          <w:sz w:val="20"/>
          <w:szCs w:val="20"/>
        </w:rPr>
        <w:t xml:space="preserve">do Prezesa Izby w </w:t>
      </w:r>
      <w:r w:rsidRPr="00C81943">
        <w:rPr>
          <w:rFonts w:ascii="Arial" w:hAnsi="Arial" w:cs="Arial"/>
          <w:sz w:val="20"/>
          <w:szCs w:val="20"/>
        </w:rPr>
        <w:t xml:space="preserve">formie elektronicznej albo postaci elektronicznej albo kopię tego odwołania, jeżeli zostało ono wniesione w formie pisemnej, przed upływem terminu do wniesienia odwołania w taki sposób, aby mógł on zapoznać się z jego treścią przed upływem tego terminu. </w:t>
      </w:r>
    </w:p>
    <w:p w14:paraId="1C415A6E" w14:textId="6478B9A5" w:rsidR="00920DB6" w:rsidRPr="00C81943" w:rsidRDefault="00920DB6" w:rsidP="007B483C">
      <w:pPr>
        <w:pStyle w:val="Akapitzlist"/>
        <w:numPr>
          <w:ilvl w:val="3"/>
          <w:numId w:val="70"/>
        </w:numPr>
        <w:spacing w:before="60"/>
        <w:ind w:left="709" w:hanging="425"/>
        <w:jc w:val="both"/>
        <w:rPr>
          <w:rFonts w:ascii="Arial" w:eastAsia="SimSun" w:hAnsi="Arial" w:cs="Arial"/>
          <w:sz w:val="20"/>
          <w:szCs w:val="20"/>
        </w:rPr>
      </w:pPr>
      <w:r w:rsidRPr="00C81943">
        <w:rPr>
          <w:rFonts w:ascii="Arial" w:eastAsia="SimSun" w:hAnsi="Arial" w:cs="Arial"/>
          <w:sz w:val="20"/>
          <w:szCs w:val="20"/>
        </w:rPr>
        <w:t>Odwołanie wnosi się w terminie:</w:t>
      </w:r>
    </w:p>
    <w:p w14:paraId="1236FAC4" w14:textId="77777777" w:rsidR="00920DB6" w:rsidRPr="00C81943" w:rsidRDefault="00920DB6" w:rsidP="00920DB6">
      <w:pPr>
        <w:spacing w:before="60"/>
        <w:ind w:left="1418" w:hanging="426"/>
        <w:jc w:val="both"/>
        <w:rPr>
          <w:rFonts w:ascii="Arial" w:eastAsia="SimSun" w:hAnsi="Arial" w:cs="Arial"/>
          <w:sz w:val="20"/>
          <w:szCs w:val="20"/>
        </w:rPr>
      </w:pPr>
      <w:r w:rsidRPr="00C81943">
        <w:rPr>
          <w:rFonts w:ascii="Arial" w:eastAsia="SimSun" w:hAnsi="Arial" w:cs="Arial"/>
          <w:sz w:val="20"/>
          <w:szCs w:val="20"/>
        </w:rPr>
        <w:t>a) 10 dni od dnia przekazania informacji o czynności zamawiającego stanowiącej podstawę jego wniesienia, jeżeli informacja została przekazana przy użyciu środków komunikacji elektronicznej,</w:t>
      </w:r>
    </w:p>
    <w:p w14:paraId="623EEBA5" w14:textId="77777777" w:rsidR="00920DB6" w:rsidRPr="00C81943" w:rsidRDefault="00920DB6" w:rsidP="00920DB6">
      <w:pPr>
        <w:spacing w:before="60"/>
        <w:ind w:left="1418" w:hanging="426"/>
        <w:jc w:val="both"/>
        <w:rPr>
          <w:rFonts w:ascii="Arial" w:eastAsia="SimSun" w:hAnsi="Arial" w:cs="Arial"/>
          <w:sz w:val="20"/>
          <w:szCs w:val="20"/>
        </w:rPr>
      </w:pPr>
      <w:r w:rsidRPr="00C81943">
        <w:rPr>
          <w:rFonts w:ascii="Arial" w:eastAsia="SimSun" w:hAnsi="Arial" w:cs="Arial"/>
          <w:sz w:val="20"/>
          <w:szCs w:val="20"/>
        </w:rPr>
        <w:t>b) 15 dni od dnia przekazania informacji o czynności zamawiającego stanowiącej podstawę jego wniesienia, jeżeli informacja została przekazana w sposób inny niż określony w lit. a;</w:t>
      </w:r>
    </w:p>
    <w:p w14:paraId="22E30CDC" w14:textId="448DF778" w:rsidR="00920DB6" w:rsidRPr="00C81943" w:rsidRDefault="00920DB6" w:rsidP="007B483C">
      <w:pPr>
        <w:pStyle w:val="Akapitzlist"/>
        <w:numPr>
          <w:ilvl w:val="3"/>
          <w:numId w:val="71"/>
        </w:numPr>
        <w:spacing w:before="60"/>
        <w:ind w:left="851" w:hanging="425"/>
        <w:jc w:val="both"/>
        <w:rPr>
          <w:rFonts w:ascii="Arial" w:eastAsia="SimSun" w:hAnsi="Arial" w:cs="Arial"/>
          <w:sz w:val="20"/>
          <w:szCs w:val="20"/>
        </w:rPr>
      </w:pPr>
      <w:r w:rsidRPr="00C81943">
        <w:rPr>
          <w:rFonts w:ascii="Arial" w:eastAsia="SimSun" w:hAnsi="Arial" w:cs="Arial"/>
          <w:sz w:val="20"/>
          <w:szCs w:val="20"/>
        </w:rPr>
        <w:t>Odwołanie wobec treści ogłoszenia wszczynającego postępowanie o udzielenie zamówienia lub wobec treści dokumentów zamówienia, wnosi się w terminie 10 dni od dnia publikacji ogłoszenia w Dzienniku Urzędowym Unii Europejskiej lub zamieszczenia dokumentów zamówienia na stronie internetowej;</w:t>
      </w:r>
    </w:p>
    <w:p w14:paraId="7B710752" w14:textId="0FCE01DE" w:rsidR="00920DB6" w:rsidRPr="00C81943" w:rsidRDefault="00920DB6" w:rsidP="007B483C">
      <w:pPr>
        <w:pStyle w:val="Akapitzlist"/>
        <w:numPr>
          <w:ilvl w:val="3"/>
          <w:numId w:val="72"/>
        </w:numPr>
        <w:spacing w:before="60"/>
        <w:ind w:left="851" w:hanging="425"/>
        <w:jc w:val="both"/>
        <w:rPr>
          <w:rFonts w:ascii="Arial" w:eastAsia="SimSun" w:hAnsi="Arial" w:cs="Arial"/>
          <w:sz w:val="20"/>
          <w:szCs w:val="20"/>
        </w:rPr>
      </w:pPr>
      <w:r w:rsidRPr="00C81943">
        <w:rPr>
          <w:rFonts w:ascii="Arial" w:eastAsia="SimSun" w:hAnsi="Arial" w:cs="Arial"/>
          <w:sz w:val="20"/>
          <w:szCs w:val="20"/>
        </w:rPr>
        <w:t>Odwołanie w przypadkach innych niż określone w ust. 1 i 2 wnosi się w terminie 10 dni od dnia, w którym powzięto lub przy zachowaniu należytej staranności można było powziąć wiadomość o okolicznościach stanowiących podstawę jego wniesienia.</w:t>
      </w:r>
    </w:p>
    <w:p w14:paraId="3A32C5DB" w14:textId="6CA5E4AD" w:rsidR="00920DB6" w:rsidRPr="00C81943" w:rsidRDefault="00920DB6" w:rsidP="007B483C">
      <w:pPr>
        <w:pStyle w:val="Akapitzlist"/>
        <w:numPr>
          <w:ilvl w:val="0"/>
          <w:numId w:val="73"/>
        </w:numPr>
        <w:spacing w:before="60"/>
        <w:jc w:val="both"/>
        <w:rPr>
          <w:rFonts w:ascii="Arial" w:eastAsia="SimSun" w:hAnsi="Arial" w:cs="Arial"/>
          <w:sz w:val="20"/>
          <w:szCs w:val="20"/>
        </w:rPr>
      </w:pPr>
      <w:r w:rsidRPr="00C81943">
        <w:rPr>
          <w:rFonts w:ascii="Arial" w:eastAsia="SimSun" w:hAnsi="Arial" w:cs="Arial"/>
          <w:sz w:val="20"/>
          <w:szCs w:val="20"/>
        </w:rPr>
        <w:t>Jeżeli zamawiający mimo obowiązku nie przesłał wykonawcy zawiadomienia o wyborze najkorzystniejszej oferty odwołanie wnosi się nie później niż w terminie:</w:t>
      </w:r>
    </w:p>
    <w:p w14:paraId="48DD4025" w14:textId="77777777" w:rsidR="00920DB6" w:rsidRPr="00C81943" w:rsidRDefault="00920DB6" w:rsidP="0047271D">
      <w:pPr>
        <w:spacing w:before="60"/>
        <w:ind w:left="993" w:hanging="284"/>
        <w:jc w:val="both"/>
        <w:rPr>
          <w:rFonts w:ascii="Arial" w:eastAsia="SimSun" w:hAnsi="Arial" w:cs="Arial"/>
          <w:sz w:val="20"/>
          <w:szCs w:val="20"/>
        </w:rPr>
      </w:pPr>
      <w:r w:rsidRPr="00C81943">
        <w:rPr>
          <w:rFonts w:ascii="Arial" w:eastAsia="SimSun" w:hAnsi="Arial" w:cs="Arial"/>
          <w:sz w:val="20"/>
          <w:szCs w:val="20"/>
        </w:rPr>
        <w:t>1) 30 dni od dnia publikacji w Dzienniku Urzędowym Unii Europejskiej ogłoszenia o udzieleniu zamówienia,</w:t>
      </w:r>
    </w:p>
    <w:p w14:paraId="6AF2A042" w14:textId="77777777" w:rsidR="00920DB6" w:rsidRPr="00C81943" w:rsidRDefault="00920DB6" w:rsidP="0047271D">
      <w:pPr>
        <w:spacing w:before="60"/>
        <w:ind w:left="993" w:hanging="284"/>
        <w:jc w:val="both"/>
        <w:rPr>
          <w:rFonts w:ascii="Arial" w:eastAsia="SimSun" w:hAnsi="Arial" w:cs="Arial"/>
          <w:sz w:val="20"/>
          <w:szCs w:val="20"/>
        </w:rPr>
      </w:pPr>
      <w:r w:rsidRPr="00C81943">
        <w:rPr>
          <w:rFonts w:ascii="Arial" w:eastAsia="SimSun" w:hAnsi="Arial" w:cs="Arial"/>
          <w:sz w:val="20"/>
          <w:szCs w:val="20"/>
        </w:rPr>
        <w:t>2) 6 miesięcy od dnia zawarcia umowy, jeżeli zamawiający nie opublikował w Dzienniku Urzędowym Unii Europejskiej ogłoszenia o udzieleniu zamówienia.</w:t>
      </w:r>
    </w:p>
    <w:p w14:paraId="78FAF57D" w14:textId="77777777" w:rsidR="00920DB6" w:rsidRPr="00C81943" w:rsidRDefault="00920DB6" w:rsidP="0047271D">
      <w:pPr>
        <w:spacing w:before="60"/>
        <w:ind w:left="993" w:hanging="284"/>
        <w:jc w:val="both"/>
        <w:rPr>
          <w:rFonts w:ascii="Arial" w:eastAsia="SimSun" w:hAnsi="Arial" w:cs="Arial"/>
          <w:sz w:val="20"/>
          <w:szCs w:val="20"/>
        </w:rPr>
      </w:pPr>
      <w:r w:rsidRPr="00C81943">
        <w:rPr>
          <w:rFonts w:ascii="Arial" w:eastAsia="SimSun" w:hAnsi="Arial" w:cs="Arial"/>
          <w:sz w:val="20"/>
          <w:szCs w:val="20"/>
        </w:rPr>
        <w:t xml:space="preserve">5) Szczegółowe zasady postępowania po wniesieniu odwołania, określają stosowne przepisy Działu VI ustawy </w:t>
      </w:r>
      <w:proofErr w:type="spellStart"/>
      <w:r w:rsidRPr="00C81943">
        <w:rPr>
          <w:rFonts w:ascii="Arial" w:eastAsia="SimSun" w:hAnsi="Arial" w:cs="Arial"/>
          <w:sz w:val="20"/>
          <w:szCs w:val="20"/>
        </w:rPr>
        <w:t>Pzp</w:t>
      </w:r>
      <w:proofErr w:type="spellEnd"/>
      <w:r w:rsidRPr="00C81943">
        <w:rPr>
          <w:rFonts w:ascii="Arial" w:eastAsia="SimSun" w:hAnsi="Arial" w:cs="Arial"/>
          <w:sz w:val="20"/>
          <w:szCs w:val="20"/>
        </w:rPr>
        <w:t>.</w:t>
      </w:r>
    </w:p>
    <w:p w14:paraId="7F575003" w14:textId="65412724" w:rsidR="00C81943" w:rsidRPr="00C81943" w:rsidRDefault="00C81943" w:rsidP="007B483C">
      <w:pPr>
        <w:pStyle w:val="Akapitzlist"/>
        <w:numPr>
          <w:ilvl w:val="0"/>
          <w:numId w:val="75"/>
        </w:numPr>
        <w:suppressAutoHyphens w:val="0"/>
        <w:autoSpaceDE w:val="0"/>
        <w:autoSpaceDN w:val="0"/>
        <w:adjustRightInd w:val="0"/>
        <w:spacing w:line="237" w:lineRule="auto"/>
        <w:ind w:right="120"/>
        <w:jc w:val="both"/>
        <w:rPr>
          <w:rFonts w:ascii="Arial" w:eastAsia="Trebuchet MS" w:hAnsi="Arial" w:cs="Arial"/>
          <w:sz w:val="20"/>
          <w:szCs w:val="20"/>
        </w:rPr>
      </w:pPr>
      <w:r w:rsidRPr="00C81943">
        <w:rPr>
          <w:rFonts w:ascii="Arial" w:eastAsia="Trebuchet MS" w:hAnsi="Arial" w:cs="Arial"/>
          <w:sz w:val="20"/>
          <w:szCs w:val="20"/>
        </w:rPr>
        <w:t xml:space="preserve">Na orzeczenie Izby oraz postanowienie Prezesa Izby, o którym mowa w art. 519 ust. 1 </w:t>
      </w:r>
      <w:r w:rsidRPr="00C81943">
        <w:rPr>
          <w:rFonts w:ascii="Arial" w:hAnsi="Arial" w:cs="Arial"/>
          <w:bCs/>
          <w:sz w:val="20"/>
          <w:szCs w:val="20"/>
        </w:rPr>
        <w:t>ustawy</w:t>
      </w:r>
      <w:r w:rsidRPr="00C81943">
        <w:rPr>
          <w:rFonts w:ascii="Arial" w:eastAsia="Trebuchet MS" w:hAnsi="Arial" w:cs="Arial"/>
          <w:sz w:val="20"/>
          <w:szCs w:val="20"/>
        </w:rPr>
        <w:t xml:space="preserve"> </w:t>
      </w:r>
      <w:proofErr w:type="spellStart"/>
      <w:r w:rsidR="002A07EC">
        <w:rPr>
          <w:rFonts w:ascii="Arial" w:eastAsia="Trebuchet MS" w:hAnsi="Arial" w:cs="Arial"/>
          <w:sz w:val="20"/>
          <w:szCs w:val="20"/>
        </w:rPr>
        <w:t>P</w:t>
      </w:r>
      <w:r w:rsidRPr="00C81943">
        <w:rPr>
          <w:rFonts w:ascii="Arial" w:eastAsia="Trebuchet MS" w:hAnsi="Arial" w:cs="Arial"/>
          <w:sz w:val="20"/>
          <w:szCs w:val="20"/>
        </w:rPr>
        <w:t>zp</w:t>
      </w:r>
      <w:proofErr w:type="spellEnd"/>
      <w:r w:rsidRPr="00C81943">
        <w:rPr>
          <w:rFonts w:ascii="Arial" w:eastAsia="Trebuchet MS" w:hAnsi="Arial" w:cs="Arial"/>
          <w:sz w:val="20"/>
          <w:szCs w:val="20"/>
        </w:rPr>
        <w:t>, stronom oraz uczestnikom postępowania</w:t>
      </w:r>
      <w:r w:rsidRPr="00C81943">
        <w:rPr>
          <w:rFonts w:ascii="Arial" w:eastAsia="Arial" w:hAnsi="Arial" w:cs="Arial"/>
          <w:sz w:val="20"/>
          <w:szCs w:val="20"/>
        </w:rPr>
        <w:t>̨</w:t>
      </w:r>
      <w:r w:rsidRPr="00C81943">
        <w:rPr>
          <w:rFonts w:ascii="Arial" w:eastAsia="Trebuchet MS" w:hAnsi="Arial" w:cs="Arial"/>
          <w:sz w:val="20"/>
          <w:szCs w:val="20"/>
        </w:rPr>
        <w:t xml:space="preserve"> odwoławczego przysługuje skarga do sądu. Skargę</w:t>
      </w:r>
      <w:r w:rsidRPr="00C81943">
        <w:rPr>
          <w:rFonts w:ascii="Arial" w:eastAsia="Arial" w:hAnsi="Arial" w:cs="Arial"/>
          <w:sz w:val="20"/>
          <w:szCs w:val="20"/>
        </w:rPr>
        <w:t xml:space="preserve">̨ </w:t>
      </w:r>
      <w:r w:rsidRPr="00C81943">
        <w:rPr>
          <w:rFonts w:ascii="Arial" w:eastAsia="Trebuchet MS" w:hAnsi="Arial" w:cs="Arial"/>
          <w:sz w:val="20"/>
          <w:szCs w:val="20"/>
        </w:rPr>
        <w:t>wnosi się</w:t>
      </w:r>
      <w:r w:rsidRPr="00C81943">
        <w:rPr>
          <w:rFonts w:ascii="Arial" w:eastAsia="Arial" w:hAnsi="Arial" w:cs="Arial"/>
          <w:sz w:val="20"/>
          <w:szCs w:val="20"/>
        </w:rPr>
        <w:t xml:space="preserve">̨ </w:t>
      </w:r>
      <w:r w:rsidRPr="00C81943">
        <w:rPr>
          <w:rFonts w:ascii="Arial" w:eastAsia="Trebuchet MS" w:hAnsi="Arial" w:cs="Arial"/>
          <w:sz w:val="20"/>
          <w:szCs w:val="20"/>
        </w:rPr>
        <w:t xml:space="preserve">do Sądu Okręgowego w Warszawie za pośrednictwem Prezesa Izby. </w:t>
      </w:r>
    </w:p>
    <w:p w14:paraId="53A5726F" w14:textId="77777777" w:rsidR="00C81943" w:rsidRPr="00C81943" w:rsidRDefault="00C81943" w:rsidP="007B483C">
      <w:pPr>
        <w:pStyle w:val="Akapitzlist"/>
        <w:numPr>
          <w:ilvl w:val="0"/>
          <w:numId w:val="75"/>
        </w:numPr>
        <w:suppressAutoHyphens w:val="0"/>
        <w:autoSpaceDE w:val="0"/>
        <w:autoSpaceDN w:val="0"/>
        <w:adjustRightInd w:val="0"/>
        <w:spacing w:line="237" w:lineRule="auto"/>
        <w:ind w:right="120"/>
        <w:jc w:val="both"/>
        <w:rPr>
          <w:rFonts w:ascii="Arial" w:eastAsia="Trebuchet MS" w:hAnsi="Arial" w:cs="Arial"/>
          <w:sz w:val="20"/>
          <w:szCs w:val="20"/>
        </w:rPr>
      </w:pPr>
      <w:r w:rsidRPr="00C81943">
        <w:rPr>
          <w:rFonts w:ascii="Arial" w:eastAsia="Trebuchet MS" w:hAnsi="Arial" w:cs="Arial"/>
          <w:sz w:val="20"/>
          <w:szCs w:val="20"/>
        </w:rPr>
        <w:t xml:space="preserve">Szczegółowe informacje dotyczące środków ochrony prawnej określone są w Dziale IX „Środki ochrony prawnej” </w:t>
      </w:r>
      <w:r w:rsidRPr="00C81943">
        <w:rPr>
          <w:rFonts w:ascii="Arial" w:hAnsi="Arial" w:cs="Arial"/>
          <w:bCs/>
          <w:sz w:val="20"/>
          <w:szCs w:val="20"/>
        </w:rPr>
        <w:t>ustawy</w:t>
      </w:r>
      <w:r w:rsidRPr="00C81943">
        <w:rPr>
          <w:rFonts w:ascii="Arial" w:eastAsia="Trebuchet MS" w:hAnsi="Arial" w:cs="Arial"/>
          <w:sz w:val="20"/>
          <w:szCs w:val="20"/>
        </w:rPr>
        <w:t xml:space="preserve"> </w:t>
      </w:r>
      <w:proofErr w:type="spellStart"/>
      <w:r w:rsidRPr="00C81943">
        <w:rPr>
          <w:rFonts w:ascii="Arial" w:eastAsia="Trebuchet MS" w:hAnsi="Arial" w:cs="Arial"/>
          <w:sz w:val="20"/>
          <w:szCs w:val="20"/>
        </w:rPr>
        <w:t>Pzp</w:t>
      </w:r>
      <w:proofErr w:type="spellEnd"/>
      <w:r w:rsidRPr="00C81943">
        <w:rPr>
          <w:rFonts w:ascii="Arial" w:eastAsia="Trebuchet MS" w:hAnsi="Arial" w:cs="Arial"/>
          <w:sz w:val="20"/>
          <w:szCs w:val="20"/>
        </w:rPr>
        <w:t>.</w:t>
      </w:r>
    </w:p>
    <w:p w14:paraId="48F25A56" w14:textId="28FD56BB" w:rsidR="003137BC" w:rsidRDefault="00041279">
      <w:pPr>
        <w:keepNext/>
        <w:widowControl w:val="0"/>
        <w:tabs>
          <w:tab w:val="left" w:pos="567"/>
        </w:tabs>
        <w:spacing w:before="120"/>
        <w:ind w:left="57" w:right="-527"/>
        <w:jc w:val="both"/>
        <w:rPr>
          <w:rFonts w:ascii="Arial" w:eastAsia="SimSun" w:hAnsi="Arial" w:cs="Arial"/>
          <w:b/>
          <w:bCs/>
          <w:sz w:val="20"/>
          <w:szCs w:val="20"/>
        </w:rPr>
      </w:pPr>
      <w:r>
        <w:rPr>
          <w:rFonts w:ascii="Arial" w:eastAsia="SimSun" w:hAnsi="Arial" w:cs="Arial"/>
          <w:b/>
          <w:bCs/>
          <w:sz w:val="20"/>
          <w:szCs w:val="20"/>
        </w:rPr>
        <w:t>XX</w:t>
      </w:r>
      <w:r w:rsidR="00F67E75">
        <w:rPr>
          <w:rFonts w:ascii="Arial" w:eastAsia="SimSun" w:hAnsi="Arial" w:cs="Arial"/>
          <w:b/>
          <w:bCs/>
          <w:sz w:val="20"/>
          <w:szCs w:val="20"/>
        </w:rPr>
        <w:t>I</w:t>
      </w:r>
      <w:r>
        <w:rPr>
          <w:rFonts w:ascii="Arial" w:eastAsia="SimSun" w:hAnsi="Arial" w:cs="Arial"/>
          <w:b/>
          <w:bCs/>
          <w:sz w:val="20"/>
          <w:szCs w:val="20"/>
        </w:rPr>
        <w:t>.</w:t>
      </w:r>
      <w:r>
        <w:rPr>
          <w:rFonts w:ascii="Arial" w:eastAsia="SimSun" w:hAnsi="Arial" w:cs="Arial"/>
          <w:b/>
          <w:bCs/>
          <w:sz w:val="20"/>
          <w:szCs w:val="20"/>
        </w:rPr>
        <w:tab/>
        <w:t>Klauzula informacyjna z art. 13 RODO</w:t>
      </w:r>
    </w:p>
    <w:p w14:paraId="14807321" w14:textId="77777777" w:rsidR="003137BC" w:rsidRDefault="00041279">
      <w:pPr>
        <w:ind w:left="567"/>
        <w:jc w:val="both"/>
        <w:rPr>
          <w:rFonts w:ascii="Arial" w:hAnsi="Arial" w:cs="Arial"/>
          <w:sz w:val="20"/>
          <w:szCs w:val="20"/>
        </w:rPr>
      </w:pPr>
      <w:r>
        <w:rPr>
          <w:rFonts w:ascii="Arial" w:hAnsi="Arial" w:cs="Arial"/>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ECD8352" w14:textId="0D89F929" w:rsidR="003137BC" w:rsidRDefault="00041279" w:rsidP="007B483C">
      <w:pPr>
        <w:pStyle w:val="Akapitzlist"/>
        <w:numPr>
          <w:ilvl w:val="0"/>
          <w:numId w:val="16"/>
        </w:numPr>
        <w:spacing w:after="60"/>
        <w:ind w:left="924" w:hanging="357"/>
        <w:contextualSpacing w:val="0"/>
        <w:jc w:val="both"/>
        <w:rPr>
          <w:rFonts w:ascii="Arial" w:hAnsi="Arial" w:cs="Arial"/>
          <w:i/>
          <w:sz w:val="20"/>
          <w:szCs w:val="20"/>
        </w:rPr>
      </w:pPr>
      <w:r>
        <w:rPr>
          <w:rFonts w:ascii="Arial" w:hAnsi="Arial" w:cs="Arial"/>
          <w:sz w:val="20"/>
          <w:szCs w:val="20"/>
        </w:rPr>
        <w:t xml:space="preserve">administratorem Pani/Pana danych osobowych jest </w:t>
      </w:r>
      <w:r>
        <w:rPr>
          <w:rFonts w:ascii="Arial" w:hAnsi="Arial" w:cs="Arial"/>
          <w:i/>
          <w:sz w:val="20"/>
          <w:szCs w:val="20"/>
        </w:rPr>
        <w:t xml:space="preserve">Sieć Badawcza Łukasiewicz – Instytut Technologii Eksploatacji, </w:t>
      </w:r>
      <w:proofErr w:type="spellStart"/>
      <w:r>
        <w:rPr>
          <w:rFonts w:ascii="Arial" w:hAnsi="Arial" w:cs="Arial"/>
          <w:i/>
          <w:sz w:val="20"/>
          <w:szCs w:val="20"/>
        </w:rPr>
        <w:t>ul.</w:t>
      </w:r>
      <w:r w:rsidR="00F67E75">
        <w:rPr>
          <w:rFonts w:ascii="Arial" w:hAnsi="Arial" w:cs="Arial"/>
          <w:i/>
          <w:sz w:val="20"/>
          <w:szCs w:val="20"/>
        </w:rPr>
        <w:t>K</w:t>
      </w:r>
      <w:proofErr w:type="spellEnd"/>
      <w:r w:rsidR="00F67E75">
        <w:rPr>
          <w:rFonts w:ascii="Arial" w:hAnsi="Arial" w:cs="Arial"/>
          <w:i/>
          <w:sz w:val="20"/>
          <w:szCs w:val="20"/>
        </w:rPr>
        <w:t>.</w:t>
      </w:r>
      <w:r>
        <w:rPr>
          <w:rFonts w:ascii="Arial" w:hAnsi="Arial" w:cs="Arial"/>
          <w:i/>
          <w:sz w:val="20"/>
          <w:szCs w:val="20"/>
        </w:rPr>
        <w:t xml:space="preserve"> Pułaskiego 6/10, 26-600 Radom, tel.: (48) 364-42-41, faks: (48) 364-47-60, adres poczty elektronicznej: instytut@itee.lukasiewicz.gov.pl;</w:t>
      </w:r>
    </w:p>
    <w:p w14:paraId="4D339B75" w14:textId="77777777" w:rsidR="003137BC" w:rsidRDefault="00041279" w:rsidP="007B483C">
      <w:pPr>
        <w:pStyle w:val="Akapitzlist"/>
        <w:numPr>
          <w:ilvl w:val="0"/>
          <w:numId w:val="16"/>
        </w:numPr>
        <w:spacing w:after="60"/>
        <w:ind w:left="924" w:hanging="357"/>
        <w:contextualSpacing w:val="0"/>
        <w:jc w:val="both"/>
        <w:rPr>
          <w:rFonts w:ascii="Arial" w:hAnsi="Arial" w:cs="Arial"/>
          <w:sz w:val="20"/>
          <w:szCs w:val="20"/>
        </w:rPr>
      </w:pPr>
      <w:r>
        <w:rPr>
          <w:rFonts w:ascii="Arial" w:hAnsi="Arial" w:cs="Arial"/>
          <w:sz w:val="20"/>
          <w:szCs w:val="20"/>
        </w:rPr>
        <w:t xml:space="preserve">dane kontaktowe inspektora ochrony: danych osobowych w </w:t>
      </w:r>
      <w:r>
        <w:rPr>
          <w:rFonts w:ascii="Arial" w:hAnsi="Arial" w:cs="Arial"/>
          <w:i/>
          <w:sz w:val="20"/>
          <w:szCs w:val="20"/>
        </w:rPr>
        <w:t>Sieć Badawcza Łukasiewicz – Instytucie Technologii Eksploatacji: e-mail iodo@itee.lukasiewicz.gov.pl, tel. (48) 36-49-294</w:t>
      </w:r>
      <w:r>
        <w:rPr>
          <w:rFonts w:ascii="Arial" w:hAnsi="Arial" w:cs="Arial"/>
          <w:sz w:val="20"/>
          <w:szCs w:val="20"/>
        </w:rPr>
        <w:t>;</w:t>
      </w:r>
    </w:p>
    <w:p w14:paraId="4FDFB9F6" w14:textId="77777777" w:rsidR="003137BC" w:rsidRDefault="00041279" w:rsidP="007B483C">
      <w:pPr>
        <w:pStyle w:val="Akapitzlist"/>
        <w:numPr>
          <w:ilvl w:val="0"/>
          <w:numId w:val="16"/>
        </w:numPr>
        <w:spacing w:after="60"/>
        <w:ind w:left="924" w:hanging="357"/>
        <w:contextualSpacing w:val="0"/>
        <w:jc w:val="both"/>
        <w:rPr>
          <w:rFonts w:ascii="Arial" w:hAnsi="Arial" w:cs="Arial"/>
          <w:sz w:val="20"/>
          <w:szCs w:val="20"/>
        </w:rPr>
      </w:pPr>
      <w:r>
        <w:rPr>
          <w:rFonts w:ascii="Arial" w:hAnsi="Arial" w:cs="Arial"/>
          <w:sz w:val="20"/>
          <w:szCs w:val="20"/>
        </w:rPr>
        <w:t>Pani/Pana dane osobowe przetwarzane będą na podstawie art. 6 ust. 1 lit. c</w:t>
      </w:r>
      <w:r>
        <w:rPr>
          <w:rFonts w:ascii="Arial" w:hAnsi="Arial" w:cs="Arial"/>
          <w:i/>
          <w:sz w:val="20"/>
          <w:szCs w:val="20"/>
        </w:rPr>
        <w:t xml:space="preserve"> </w:t>
      </w:r>
      <w:r>
        <w:rPr>
          <w:rFonts w:ascii="Arial" w:hAnsi="Arial" w:cs="Arial"/>
          <w:sz w:val="20"/>
          <w:szCs w:val="20"/>
        </w:rPr>
        <w:t xml:space="preserve">RODO w celu związanym z postępowaniem o udzielenie zamówienia publicznego na </w:t>
      </w:r>
      <w:r>
        <w:rPr>
          <w:rFonts w:ascii="Arial" w:hAnsi="Arial" w:cs="Arial"/>
          <w:i/>
          <w:sz w:val="20"/>
          <w:szCs w:val="20"/>
        </w:rPr>
        <w:t xml:space="preserve">dostawę magnetronów liniowych wraz z systemem zasilania, numer referencyjny postępowania C1/01/2022, </w:t>
      </w:r>
      <w:r>
        <w:rPr>
          <w:rFonts w:ascii="Arial" w:hAnsi="Arial" w:cs="Arial"/>
          <w:sz w:val="20"/>
          <w:szCs w:val="20"/>
        </w:rPr>
        <w:t>prowadzonym w trybie podstawowym;</w:t>
      </w:r>
    </w:p>
    <w:p w14:paraId="54EDDFC4" w14:textId="6D47F972" w:rsidR="003137BC" w:rsidRDefault="00041279" w:rsidP="007B483C">
      <w:pPr>
        <w:pStyle w:val="Akapitzlist"/>
        <w:numPr>
          <w:ilvl w:val="0"/>
          <w:numId w:val="16"/>
        </w:numPr>
        <w:spacing w:after="60"/>
        <w:ind w:left="924" w:hanging="357"/>
        <w:contextualSpacing w:val="0"/>
        <w:jc w:val="both"/>
        <w:rPr>
          <w:rFonts w:ascii="Arial" w:hAnsi="Arial" w:cs="Arial"/>
          <w:sz w:val="20"/>
          <w:szCs w:val="20"/>
        </w:rPr>
      </w:pPr>
      <w:r>
        <w:rPr>
          <w:rFonts w:ascii="Arial" w:hAnsi="Arial" w:cs="Arial"/>
          <w:sz w:val="20"/>
          <w:szCs w:val="20"/>
        </w:rPr>
        <w:lastRenderedPageBreak/>
        <w:t xml:space="preserve">odbiorcami Pani/Pana danych osobowych będą osoby lub podmioty, którym udostępniona zostanie dokumentacja postępowania w oparciu o art. 18 ust. 1 oraz art. 74 ust. 1 ustawy z dnia </w:t>
      </w:r>
      <w:r>
        <w:rPr>
          <w:rFonts w:ascii="Arial" w:hAnsi="Arial" w:cs="Arial"/>
          <w:color w:val="000000"/>
          <w:sz w:val="20"/>
          <w:szCs w:val="20"/>
        </w:rPr>
        <w:t>11 września 2019 r</w:t>
      </w:r>
      <w:r w:rsidR="00AB0BD6">
        <w:rPr>
          <w:rFonts w:ascii="Arial" w:hAnsi="Arial" w:cs="Arial"/>
          <w:color w:val="000000"/>
          <w:sz w:val="20"/>
          <w:szCs w:val="20"/>
        </w:rPr>
        <w:t>.</w:t>
      </w:r>
      <w:r>
        <w:rPr>
          <w:rFonts w:ascii="Arial" w:hAnsi="Arial" w:cs="Arial"/>
          <w:color w:val="000000"/>
          <w:sz w:val="20"/>
          <w:szCs w:val="20"/>
        </w:rPr>
        <w:t xml:space="preserve"> Prawo zamówień publicznych (</w:t>
      </w:r>
      <w:r w:rsidR="00F67E75">
        <w:rPr>
          <w:rFonts w:ascii="Arial" w:hAnsi="Arial" w:cs="Arial"/>
          <w:color w:val="000000"/>
          <w:sz w:val="20"/>
          <w:szCs w:val="20"/>
        </w:rPr>
        <w:t xml:space="preserve">tj. </w:t>
      </w:r>
      <w:r>
        <w:rPr>
          <w:rFonts w:ascii="Arial" w:hAnsi="Arial" w:cs="Arial"/>
          <w:color w:val="000000"/>
          <w:sz w:val="20"/>
          <w:szCs w:val="20"/>
        </w:rPr>
        <w:t xml:space="preserve">Dz. U. </w:t>
      </w:r>
      <w:r w:rsidR="00F67E75">
        <w:rPr>
          <w:rFonts w:ascii="Arial" w:hAnsi="Arial" w:cs="Arial"/>
          <w:color w:val="000000"/>
          <w:sz w:val="20"/>
          <w:szCs w:val="20"/>
        </w:rPr>
        <w:t>z  2021</w:t>
      </w:r>
      <w:r w:rsidR="001E1806">
        <w:rPr>
          <w:rFonts w:ascii="Arial" w:hAnsi="Arial" w:cs="Arial"/>
          <w:color w:val="000000"/>
          <w:sz w:val="20"/>
          <w:szCs w:val="20"/>
        </w:rPr>
        <w:t xml:space="preserve"> </w:t>
      </w:r>
      <w:r w:rsidR="00F67E75">
        <w:rPr>
          <w:rFonts w:ascii="Arial" w:hAnsi="Arial" w:cs="Arial"/>
          <w:color w:val="000000"/>
          <w:sz w:val="20"/>
          <w:szCs w:val="20"/>
        </w:rPr>
        <w:t>r. poz. 1129</w:t>
      </w:r>
      <w:r>
        <w:rPr>
          <w:rFonts w:ascii="Arial" w:hAnsi="Arial" w:cs="Arial"/>
          <w:color w:val="000000"/>
          <w:sz w:val="20"/>
          <w:szCs w:val="20"/>
        </w:rPr>
        <w:t xml:space="preserve"> z </w:t>
      </w:r>
      <w:proofErr w:type="spellStart"/>
      <w:r>
        <w:rPr>
          <w:rFonts w:ascii="Arial" w:hAnsi="Arial" w:cs="Arial"/>
          <w:color w:val="000000"/>
          <w:sz w:val="20"/>
          <w:szCs w:val="20"/>
        </w:rPr>
        <w:t>późn</w:t>
      </w:r>
      <w:proofErr w:type="spellEnd"/>
      <w:r>
        <w:rPr>
          <w:rFonts w:ascii="Arial" w:hAnsi="Arial" w:cs="Arial"/>
          <w:color w:val="000000"/>
          <w:sz w:val="20"/>
          <w:szCs w:val="20"/>
        </w:rPr>
        <w:t>. zm.)</w:t>
      </w:r>
      <w:r>
        <w:rPr>
          <w:rFonts w:ascii="Arial" w:hAnsi="Arial" w:cs="Arial"/>
          <w:sz w:val="20"/>
          <w:szCs w:val="20"/>
        </w:rPr>
        <w:t xml:space="preserve">, dalej „ustawa </w:t>
      </w:r>
      <w:proofErr w:type="spellStart"/>
      <w:r>
        <w:rPr>
          <w:rFonts w:ascii="Arial" w:hAnsi="Arial" w:cs="Arial"/>
          <w:sz w:val="20"/>
          <w:szCs w:val="20"/>
        </w:rPr>
        <w:t>Pzp</w:t>
      </w:r>
      <w:proofErr w:type="spellEnd"/>
      <w:r>
        <w:rPr>
          <w:rFonts w:ascii="Arial" w:hAnsi="Arial" w:cs="Arial"/>
          <w:sz w:val="20"/>
          <w:szCs w:val="20"/>
        </w:rPr>
        <w:t xml:space="preserve">”; </w:t>
      </w:r>
    </w:p>
    <w:p w14:paraId="44AE5465" w14:textId="77777777" w:rsidR="003137BC" w:rsidRDefault="00041279" w:rsidP="007B483C">
      <w:pPr>
        <w:pStyle w:val="Akapitzlist"/>
        <w:numPr>
          <w:ilvl w:val="0"/>
          <w:numId w:val="16"/>
        </w:numPr>
        <w:spacing w:after="60"/>
        <w:ind w:left="924" w:hanging="357"/>
        <w:contextualSpacing w:val="0"/>
        <w:jc w:val="both"/>
        <w:rPr>
          <w:rFonts w:ascii="Arial" w:hAnsi="Arial" w:cs="Arial"/>
          <w:sz w:val="20"/>
          <w:szCs w:val="20"/>
        </w:rPr>
      </w:pPr>
      <w:r>
        <w:rPr>
          <w:rFonts w:ascii="Arial" w:hAnsi="Arial" w:cs="Arial"/>
          <w:sz w:val="20"/>
          <w:szCs w:val="20"/>
        </w:rPr>
        <w:t xml:space="preserve">Pani/Pana dane osobowe będą przechowywane, zgodnie z art. 78 ust. 1 ustawy </w:t>
      </w:r>
      <w:proofErr w:type="spellStart"/>
      <w:r>
        <w:rPr>
          <w:rFonts w:ascii="Arial" w:hAnsi="Arial" w:cs="Arial"/>
          <w:sz w:val="20"/>
          <w:szCs w:val="20"/>
        </w:rPr>
        <w:t>Pzp</w:t>
      </w:r>
      <w:proofErr w:type="spellEnd"/>
      <w:r>
        <w:rPr>
          <w:rFonts w:ascii="Arial" w:hAnsi="Arial" w:cs="Arial"/>
          <w:sz w:val="20"/>
          <w:szCs w:val="20"/>
        </w:rPr>
        <w:t>, przez okres 4 lat od dnia zakończenia postępowania o udzielenie zamówienia, a jeżeli czas trwania umowy przekracza 4 lata, okres przechowywania obejmuje cały czas trwania umowy;</w:t>
      </w:r>
    </w:p>
    <w:p w14:paraId="6EE879A2" w14:textId="77777777" w:rsidR="003137BC" w:rsidRDefault="00041279" w:rsidP="007B483C">
      <w:pPr>
        <w:pStyle w:val="Akapitzlist"/>
        <w:numPr>
          <w:ilvl w:val="0"/>
          <w:numId w:val="16"/>
        </w:numPr>
        <w:spacing w:after="60"/>
        <w:ind w:left="924" w:hanging="357"/>
        <w:contextualSpacing w:val="0"/>
        <w:jc w:val="both"/>
        <w:rPr>
          <w:rFonts w:ascii="Arial" w:hAnsi="Arial" w:cs="Arial"/>
          <w:b/>
          <w:i/>
          <w:sz w:val="20"/>
          <w:szCs w:val="20"/>
        </w:rPr>
      </w:pPr>
      <w:r>
        <w:rPr>
          <w:rFonts w:ascii="Arial" w:hAnsi="Arial" w:cs="Arial"/>
          <w:sz w:val="20"/>
          <w:szCs w:val="20"/>
        </w:rPr>
        <w:t xml:space="preserve">obowiązek podania przez Panią/Pana danych osobowych bezpośrednio Pani/Pana dotyczących jest wymogiem ustawowym określonym w przepisach ustawy </w:t>
      </w:r>
      <w:proofErr w:type="spellStart"/>
      <w:r>
        <w:rPr>
          <w:rFonts w:ascii="Arial" w:hAnsi="Arial" w:cs="Arial"/>
          <w:sz w:val="20"/>
          <w:szCs w:val="20"/>
        </w:rPr>
        <w:t>Pzp</w:t>
      </w:r>
      <w:proofErr w:type="spellEnd"/>
      <w:r>
        <w:rPr>
          <w:rFonts w:ascii="Arial" w:hAnsi="Arial" w:cs="Arial"/>
          <w:sz w:val="20"/>
          <w:szCs w:val="20"/>
        </w:rPr>
        <w:t xml:space="preserve">, związanym z udziałem w postępowaniu o udzielenie zamówienia publicznego; konsekwencje niepodania określonych danych wynikają z ustawy </w:t>
      </w:r>
      <w:proofErr w:type="spellStart"/>
      <w:r>
        <w:rPr>
          <w:rFonts w:ascii="Arial" w:hAnsi="Arial" w:cs="Arial"/>
          <w:sz w:val="20"/>
          <w:szCs w:val="20"/>
        </w:rPr>
        <w:t>Pzp</w:t>
      </w:r>
      <w:proofErr w:type="spellEnd"/>
      <w:r>
        <w:rPr>
          <w:rFonts w:ascii="Arial" w:hAnsi="Arial" w:cs="Arial"/>
          <w:sz w:val="20"/>
          <w:szCs w:val="20"/>
        </w:rPr>
        <w:t>;</w:t>
      </w:r>
    </w:p>
    <w:p w14:paraId="678F3EF9" w14:textId="77777777" w:rsidR="003137BC" w:rsidRDefault="00041279" w:rsidP="007B483C">
      <w:pPr>
        <w:pStyle w:val="Akapitzlist"/>
        <w:numPr>
          <w:ilvl w:val="0"/>
          <w:numId w:val="16"/>
        </w:numPr>
        <w:spacing w:after="60"/>
        <w:ind w:left="924" w:hanging="357"/>
        <w:contextualSpacing w:val="0"/>
        <w:jc w:val="both"/>
        <w:rPr>
          <w:rFonts w:ascii="Arial" w:hAnsi="Arial" w:cs="Arial"/>
          <w:sz w:val="20"/>
          <w:szCs w:val="20"/>
        </w:rPr>
      </w:pPr>
      <w:r>
        <w:rPr>
          <w:rFonts w:ascii="Arial" w:hAnsi="Arial" w:cs="Arial"/>
          <w:sz w:val="20"/>
          <w:szCs w:val="20"/>
        </w:rPr>
        <w:t>w odniesieniu do Pani/Pana danych osobowych decyzje nie będą podejmowane w sposób zautomatyzowany, stosowanie do art. 22 RODO;</w:t>
      </w:r>
    </w:p>
    <w:p w14:paraId="7D6FD1DC" w14:textId="77777777" w:rsidR="003137BC" w:rsidRDefault="00041279" w:rsidP="007B483C">
      <w:pPr>
        <w:pStyle w:val="Akapitzlist"/>
        <w:numPr>
          <w:ilvl w:val="0"/>
          <w:numId w:val="16"/>
        </w:numPr>
        <w:ind w:left="924" w:hanging="357"/>
        <w:contextualSpacing w:val="0"/>
        <w:jc w:val="both"/>
        <w:rPr>
          <w:rFonts w:ascii="Arial" w:hAnsi="Arial" w:cs="Arial"/>
          <w:sz w:val="20"/>
          <w:szCs w:val="20"/>
        </w:rPr>
      </w:pPr>
      <w:r>
        <w:rPr>
          <w:rFonts w:ascii="Arial" w:hAnsi="Arial" w:cs="Arial"/>
          <w:sz w:val="20"/>
          <w:szCs w:val="20"/>
        </w:rPr>
        <w:t>posiada Pani/Pan:</w:t>
      </w:r>
    </w:p>
    <w:p w14:paraId="45D2EB58" w14:textId="77777777" w:rsidR="003137BC" w:rsidRDefault="00041279" w:rsidP="007B483C">
      <w:pPr>
        <w:pStyle w:val="Akapitzlist"/>
        <w:numPr>
          <w:ilvl w:val="0"/>
          <w:numId w:val="14"/>
        </w:numPr>
        <w:ind w:left="1276" w:hanging="284"/>
        <w:contextualSpacing w:val="0"/>
        <w:jc w:val="both"/>
        <w:rPr>
          <w:rFonts w:ascii="Arial" w:hAnsi="Arial" w:cs="Arial"/>
          <w:sz w:val="20"/>
          <w:szCs w:val="20"/>
        </w:rPr>
      </w:pPr>
      <w:r>
        <w:rPr>
          <w:rFonts w:ascii="Arial" w:hAnsi="Arial" w:cs="Arial"/>
          <w:sz w:val="20"/>
          <w:szCs w:val="20"/>
        </w:rPr>
        <w:t>na podstawie art. 15 RODO prawo dostępu do danych osobowych Pani/Pana dotyczących;</w:t>
      </w:r>
    </w:p>
    <w:p w14:paraId="479B63B6" w14:textId="77777777" w:rsidR="003137BC" w:rsidRDefault="00041279" w:rsidP="007B483C">
      <w:pPr>
        <w:pStyle w:val="Akapitzlist"/>
        <w:numPr>
          <w:ilvl w:val="0"/>
          <w:numId w:val="14"/>
        </w:numPr>
        <w:ind w:left="1276" w:hanging="284"/>
        <w:contextualSpacing w:val="0"/>
        <w:jc w:val="both"/>
        <w:rPr>
          <w:rFonts w:ascii="Arial" w:hAnsi="Arial" w:cs="Arial"/>
          <w:sz w:val="20"/>
          <w:szCs w:val="20"/>
        </w:rPr>
      </w:pPr>
      <w:r>
        <w:rPr>
          <w:rFonts w:ascii="Arial" w:hAnsi="Arial" w:cs="Arial"/>
          <w:sz w:val="20"/>
          <w:szCs w:val="20"/>
        </w:rPr>
        <w:t>na podstawie art. 16 RODO prawo do sprostowania Pani/Pana danych osobowych</w:t>
      </w:r>
      <w:r>
        <w:rPr>
          <w:rStyle w:val="Zakotwiczenieprzypisudolnego"/>
          <w:rFonts w:cs="Arial"/>
          <w:sz w:val="20"/>
          <w:szCs w:val="20"/>
        </w:rPr>
        <w:footnoteReference w:id="2"/>
      </w:r>
      <w:r>
        <w:rPr>
          <w:rFonts w:ascii="Arial" w:hAnsi="Arial" w:cs="Arial"/>
          <w:sz w:val="20"/>
          <w:szCs w:val="20"/>
        </w:rPr>
        <w:t>;</w:t>
      </w:r>
    </w:p>
    <w:p w14:paraId="2F4D27AB" w14:textId="77777777" w:rsidR="003137BC" w:rsidRDefault="00041279" w:rsidP="007B483C">
      <w:pPr>
        <w:pStyle w:val="Akapitzlist"/>
        <w:numPr>
          <w:ilvl w:val="0"/>
          <w:numId w:val="14"/>
        </w:numPr>
        <w:ind w:left="1276" w:hanging="284"/>
        <w:contextualSpacing w:val="0"/>
        <w:jc w:val="both"/>
        <w:rPr>
          <w:rFonts w:ascii="Arial" w:hAnsi="Arial" w:cs="Arial"/>
          <w:sz w:val="20"/>
          <w:szCs w:val="20"/>
        </w:rPr>
      </w:pPr>
      <w:r>
        <w:rPr>
          <w:rFonts w:ascii="Arial" w:hAnsi="Arial" w:cs="Arial"/>
          <w:sz w:val="20"/>
          <w:szCs w:val="20"/>
        </w:rPr>
        <w:t>na podstawie art. 18 RODO prawo żądania od administratora ograniczenia przetwarzania danych osobowych z zastrzeżeniem przypadków, o których mowa w art. 18 ust. 2 RODO</w:t>
      </w:r>
      <w:r>
        <w:rPr>
          <w:rStyle w:val="Zakotwiczenieprzypisudolnego"/>
          <w:rFonts w:cs="Arial"/>
          <w:sz w:val="20"/>
          <w:szCs w:val="20"/>
        </w:rPr>
        <w:footnoteReference w:id="3"/>
      </w:r>
      <w:r>
        <w:rPr>
          <w:rFonts w:ascii="Arial" w:hAnsi="Arial" w:cs="Arial"/>
          <w:sz w:val="20"/>
          <w:szCs w:val="20"/>
        </w:rPr>
        <w:t xml:space="preserve">;  </w:t>
      </w:r>
    </w:p>
    <w:p w14:paraId="3DF789D6" w14:textId="77777777" w:rsidR="003137BC" w:rsidRDefault="00041279" w:rsidP="007B483C">
      <w:pPr>
        <w:pStyle w:val="Akapitzlist"/>
        <w:numPr>
          <w:ilvl w:val="0"/>
          <w:numId w:val="14"/>
        </w:numPr>
        <w:ind w:left="1276" w:hanging="284"/>
        <w:contextualSpacing w:val="0"/>
        <w:jc w:val="both"/>
        <w:rPr>
          <w:rFonts w:ascii="Arial" w:hAnsi="Arial" w:cs="Arial"/>
          <w:i/>
          <w:sz w:val="20"/>
          <w:szCs w:val="20"/>
        </w:rPr>
      </w:pPr>
      <w:r>
        <w:rPr>
          <w:rFonts w:ascii="Arial" w:hAnsi="Arial" w:cs="Arial"/>
          <w:sz w:val="20"/>
          <w:szCs w:val="20"/>
        </w:rPr>
        <w:t>prawo do wniesienia skargi do Prezesa Urzędu Ochrony: Danych Osobowych, gdy uzna Pani/Pan, że przetwarzanie danych osobowych Pani/Pana dotyczących narusza przepisy RODO;</w:t>
      </w:r>
    </w:p>
    <w:p w14:paraId="5C6FB1DB" w14:textId="77777777" w:rsidR="003137BC" w:rsidRDefault="00041279" w:rsidP="007B483C">
      <w:pPr>
        <w:pStyle w:val="Akapitzlist"/>
        <w:numPr>
          <w:ilvl w:val="0"/>
          <w:numId w:val="16"/>
        </w:numPr>
        <w:spacing w:before="60"/>
        <w:ind w:left="924" w:hanging="357"/>
        <w:contextualSpacing w:val="0"/>
        <w:jc w:val="both"/>
        <w:rPr>
          <w:rFonts w:ascii="Arial" w:hAnsi="Arial" w:cs="Arial"/>
          <w:sz w:val="20"/>
          <w:szCs w:val="20"/>
        </w:rPr>
      </w:pPr>
      <w:r>
        <w:rPr>
          <w:rFonts w:ascii="Arial" w:hAnsi="Arial" w:cs="Arial"/>
          <w:sz w:val="20"/>
          <w:szCs w:val="20"/>
        </w:rPr>
        <w:t>nie przysługuje Pani/Panu:</w:t>
      </w:r>
    </w:p>
    <w:p w14:paraId="4406F39A" w14:textId="77777777" w:rsidR="003137BC" w:rsidRDefault="00041279" w:rsidP="007B483C">
      <w:pPr>
        <w:pStyle w:val="Akapitzlist"/>
        <w:numPr>
          <w:ilvl w:val="0"/>
          <w:numId w:val="15"/>
        </w:numPr>
        <w:ind w:left="1276" w:hanging="283"/>
        <w:contextualSpacing w:val="0"/>
        <w:jc w:val="both"/>
        <w:rPr>
          <w:rFonts w:ascii="Arial" w:hAnsi="Arial" w:cs="Arial"/>
          <w:i/>
          <w:sz w:val="20"/>
          <w:szCs w:val="20"/>
        </w:rPr>
      </w:pPr>
      <w:r>
        <w:rPr>
          <w:rFonts w:ascii="Arial" w:hAnsi="Arial" w:cs="Arial"/>
          <w:sz w:val="20"/>
          <w:szCs w:val="20"/>
        </w:rPr>
        <w:t>w związku z art. 17 ust. 3 lit. b, d lub e RODO prawo do usunięcia danych osobowych;</w:t>
      </w:r>
    </w:p>
    <w:p w14:paraId="59BC3B01" w14:textId="77777777" w:rsidR="003137BC" w:rsidRDefault="00041279" w:rsidP="007B483C">
      <w:pPr>
        <w:pStyle w:val="Akapitzlist"/>
        <w:numPr>
          <w:ilvl w:val="0"/>
          <w:numId w:val="15"/>
        </w:numPr>
        <w:ind w:left="1276" w:hanging="283"/>
        <w:contextualSpacing w:val="0"/>
        <w:jc w:val="both"/>
        <w:rPr>
          <w:rFonts w:ascii="Arial" w:hAnsi="Arial" w:cs="Arial"/>
          <w:b/>
          <w:i/>
          <w:sz w:val="20"/>
          <w:szCs w:val="20"/>
        </w:rPr>
      </w:pPr>
      <w:r>
        <w:rPr>
          <w:rFonts w:ascii="Arial" w:hAnsi="Arial" w:cs="Arial"/>
          <w:sz w:val="20"/>
          <w:szCs w:val="20"/>
        </w:rPr>
        <w:t>prawo do przenoszenia danych osobowych, o którym mowa w art. 20 RODO;</w:t>
      </w:r>
    </w:p>
    <w:p w14:paraId="253069F6" w14:textId="77777777" w:rsidR="003137BC" w:rsidRDefault="00041279" w:rsidP="007B483C">
      <w:pPr>
        <w:pStyle w:val="Akapitzlist"/>
        <w:numPr>
          <w:ilvl w:val="0"/>
          <w:numId w:val="15"/>
        </w:numPr>
        <w:ind w:left="1276" w:hanging="283"/>
        <w:contextualSpacing w:val="0"/>
        <w:jc w:val="both"/>
        <w:rPr>
          <w:rFonts w:ascii="Arial" w:hAnsi="Arial" w:cs="Arial"/>
          <w:i/>
          <w:sz w:val="20"/>
          <w:szCs w:val="20"/>
        </w:rPr>
      </w:pPr>
      <w:r>
        <w:rPr>
          <w:rFonts w:ascii="Arial" w:hAnsi="Arial" w:cs="Arial"/>
          <w:sz w:val="20"/>
          <w:szCs w:val="20"/>
        </w:rPr>
        <w:t xml:space="preserve">na podstawie art. 21 RODO prawo sprzeciwu, wobec przetwarzania danych osobowych, gdyż podstawą prawną przetwarzania Pani/Pana danych osobowych jest art. 6 ust. 1 lit. c RODO. </w:t>
      </w:r>
    </w:p>
    <w:p w14:paraId="4D5DB89D" w14:textId="44AA1853" w:rsidR="003137BC" w:rsidRDefault="00041279">
      <w:pPr>
        <w:keepNext/>
        <w:widowControl w:val="0"/>
        <w:tabs>
          <w:tab w:val="left" w:pos="567"/>
        </w:tabs>
        <w:spacing w:before="120"/>
        <w:ind w:left="57" w:right="-527"/>
        <w:jc w:val="both"/>
        <w:rPr>
          <w:rFonts w:ascii="Arial" w:eastAsia="SimSun" w:hAnsi="Arial" w:cs="Arial"/>
          <w:b/>
          <w:bCs/>
          <w:sz w:val="20"/>
          <w:szCs w:val="20"/>
        </w:rPr>
      </w:pPr>
      <w:r>
        <w:rPr>
          <w:rFonts w:ascii="Arial" w:eastAsia="SimSun" w:hAnsi="Arial" w:cs="Arial"/>
          <w:b/>
          <w:bCs/>
          <w:sz w:val="20"/>
          <w:szCs w:val="20"/>
        </w:rPr>
        <w:t>XX</w:t>
      </w:r>
      <w:r w:rsidR="00FD29BB">
        <w:rPr>
          <w:rFonts w:ascii="Arial" w:eastAsia="SimSun" w:hAnsi="Arial" w:cs="Arial"/>
          <w:b/>
          <w:bCs/>
          <w:sz w:val="20"/>
          <w:szCs w:val="20"/>
        </w:rPr>
        <w:t>II</w:t>
      </w:r>
      <w:r>
        <w:rPr>
          <w:rFonts w:ascii="Arial" w:eastAsia="SimSun" w:hAnsi="Arial" w:cs="Arial"/>
          <w:b/>
          <w:bCs/>
          <w:sz w:val="20"/>
          <w:szCs w:val="20"/>
        </w:rPr>
        <w:t>.</w:t>
      </w:r>
      <w:r>
        <w:rPr>
          <w:rFonts w:ascii="Arial" w:eastAsia="SimSun" w:hAnsi="Arial" w:cs="Arial"/>
          <w:b/>
          <w:bCs/>
          <w:sz w:val="20"/>
          <w:szCs w:val="20"/>
        </w:rPr>
        <w:tab/>
        <w:t>Postanowienia końcowe</w:t>
      </w:r>
    </w:p>
    <w:p w14:paraId="1F804C5C" w14:textId="77777777" w:rsidR="003137BC" w:rsidRDefault="00041279" w:rsidP="007B483C">
      <w:pPr>
        <w:pStyle w:val="Akapitzlist"/>
        <w:widowControl w:val="0"/>
        <w:numPr>
          <w:ilvl w:val="0"/>
          <w:numId w:val="11"/>
        </w:numPr>
        <w:spacing w:before="60"/>
        <w:ind w:left="924" w:hanging="357"/>
        <w:contextualSpacing w:val="0"/>
        <w:jc w:val="both"/>
        <w:rPr>
          <w:rFonts w:ascii="Arial" w:eastAsia="SimSun" w:hAnsi="Arial" w:cs="Arial"/>
          <w:bCs/>
          <w:sz w:val="20"/>
          <w:szCs w:val="20"/>
        </w:rPr>
      </w:pPr>
      <w:r>
        <w:rPr>
          <w:rFonts w:ascii="Arial" w:eastAsia="SimSun" w:hAnsi="Arial" w:cs="Arial"/>
          <w:bCs/>
          <w:sz w:val="20"/>
          <w:szCs w:val="20"/>
        </w:rPr>
        <w:t>Uczestnicy postępowania mają prawo wglądu do treści protokołu postępowania, przy czym oferty wraz załącznikami udostępnia się niezwłocznie po otwarciu ofert, nie później jednak niż w terminie 3 dni od dnia ich otwarcia, a dokumenty stanowiące załączniki do protokołu –</w:t>
      </w:r>
      <w:r>
        <w:rPr>
          <w:rFonts w:ascii="Arial" w:eastAsia="SimSun" w:hAnsi="Arial" w:cs="Arial"/>
          <w:bCs/>
          <w:sz w:val="20"/>
          <w:szCs w:val="20"/>
        </w:rPr>
        <w:br/>
        <w:t xml:space="preserve">– po wyborze najkorzystniejszej oferty albo unieważnieniu postępowania. Nie udostępnia się informacji mających charakter poufny </w:t>
      </w:r>
      <w:r>
        <w:rPr>
          <w:rFonts w:ascii="Arial" w:eastAsia="SimSun" w:hAnsi="Arial" w:cs="Arial"/>
          <w:bCs/>
          <w:sz w:val="18"/>
          <w:szCs w:val="18"/>
        </w:rPr>
        <w:t>(np. informacji stanowiących tajemnicę przedsiębiorstwa w rozumieniu przepisów o zwalczaniu nieuczciwej konkurencji i zastrzeżonych przez uczestników postępowania)</w:t>
      </w:r>
      <w:r>
        <w:rPr>
          <w:rFonts w:ascii="Arial" w:eastAsia="SimSun" w:hAnsi="Arial" w:cs="Arial"/>
          <w:bCs/>
          <w:sz w:val="20"/>
          <w:szCs w:val="20"/>
        </w:rPr>
        <w:t>.</w:t>
      </w:r>
    </w:p>
    <w:p w14:paraId="17FE196D" w14:textId="77777777" w:rsidR="003137BC" w:rsidRDefault="00041279" w:rsidP="007B483C">
      <w:pPr>
        <w:pStyle w:val="Akapitzlist"/>
        <w:keepLines/>
        <w:widowControl w:val="0"/>
        <w:numPr>
          <w:ilvl w:val="0"/>
          <w:numId w:val="11"/>
        </w:numPr>
        <w:spacing w:before="60"/>
        <w:ind w:left="924" w:hanging="357"/>
        <w:contextualSpacing w:val="0"/>
        <w:jc w:val="both"/>
        <w:rPr>
          <w:rFonts w:ascii="Arial" w:eastAsia="SimSun" w:hAnsi="Arial" w:cs="Arial"/>
          <w:bCs/>
          <w:sz w:val="20"/>
          <w:szCs w:val="20"/>
        </w:rPr>
      </w:pPr>
      <w:r>
        <w:rPr>
          <w:rFonts w:ascii="Arial" w:eastAsia="SimSun" w:hAnsi="Arial" w:cs="Arial"/>
          <w:bCs/>
          <w:sz w:val="20"/>
          <w:szCs w:val="20"/>
        </w:rPr>
        <w:t>Załącznikami do protokołu postępowania są w szczególności: oferty, opinie biegłych, oświadczenia, zawiadomienia, wnioski, inne dokumenty i informacje składane przez zamawiającego i wykonawców oraz umowa w sprawie zamówienia publicznego.</w:t>
      </w:r>
    </w:p>
    <w:p w14:paraId="0A222053" w14:textId="77777777" w:rsidR="003137BC" w:rsidRDefault="00041279" w:rsidP="007B483C">
      <w:pPr>
        <w:pStyle w:val="Akapitzlist"/>
        <w:keepNext/>
        <w:widowControl w:val="0"/>
        <w:numPr>
          <w:ilvl w:val="0"/>
          <w:numId w:val="11"/>
        </w:numPr>
        <w:spacing w:before="60"/>
        <w:ind w:left="924" w:hanging="357"/>
        <w:contextualSpacing w:val="0"/>
        <w:jc w:val="both"/>
        <w:rPr>
          <w:rFonts w:ascii="Arial" w:eastAsia="SimSun" w:hAnsi="Arial" w:cs="Arial"/>
          <w:bCs/>
          <w:sz w:val="20"/>
          <w:szCs w:val="20"/>
        </w:rPr>
      </w:pPr>
      <w:r>
        <w:rPr>
          <w:rFonts w:ascii="Arial" w:eastAsia="SimSun" w:hAnsi="Arial" w:cs="Arial"/>
          <w:bCs/>
          <w:sz w:val="20"/>
          <w:szCs w:val="20"/>
        </w:rPr>
        <w:t>Udostępnienie dokumentów odbywać się będzie wg poniższych zasad:</w:t>
      </w:r>
    </w:p>
    <w:p w14:paraId="5A3ECCB1" w14:textId="77777777" w:rsidR="003137BC" w:rsidRDefault="00041279" w:rsidP="007B483C">
      <w:pPr>
        <w:pStyle w:val="Akapitzlist"/>
        <w:widowControl w:val="0"/>
        <w:numPr>
          <w:ilvl w:val="0"/>
          <w:numId w:val="12"/>
        </w:numPr>
        <w:spacing w:before="120"/>
        <w:jc w:val="both"/>
        <w:rPr>
          <w:rFonts w:ascii="Arial" w:eastAsia="SimSun" w:hAnsi="Arial" w:cs="Arial"/>
          <w:bCs/>
          <w:sz w:val="20"/>
          <w:szCs w:val="20"/>
        </w:rPr>
      </w:pPr>
      <w:r>
        <w:rPr>
          <w:rFonts w:ascii="Arial" w:eastAsia="SimSun" w:hAnsi="Arial" w:cs="Arial"/>
          <w:bCs/>
          <w:sz w:val="20"/>
          <w:szCs w:val="20"/>
        </w:rPr>
        <w:t>Zamawiający udostępnia wskazane dokumenty na wniosek,</w:t>
      </w:r>
    </w:p>
    <w:p w14:paraId="363F9983" w14:textId="77777777" w:rsidR="003137BC" w:rsidRDefault="00041279" w:rsidP="007B483C">
      <w:pPr>
        <w:pStyle w:val="Akapitzlist"/>
        <w:keepLines/>
        <w:widowControl w:val="0"/>
        <w:numPr>
          <w:ilvl w:val="0"/>
          <w:numId w:val="12"/>
        </w:numPr>
        <w:spacing w:before="120"/>
        <w:ind w:left="1281" w:hanging="357"/>
        <w:jc w:val="both"/>
        <w:rPr>
          <w:rFonts w:ascii="Arial" w:eastAsia="SimSun" w:hAnsi="Arial" w:cs="Arial"/>
          <w:bCs/>
          <w:sz w:val="20"/>
          <w:szCs w:val="20"/>
        </w:rPr>
      </w:pPr>
      <w:r>
        <w:rPr>
          <w:rFonts w:ascii="Arial" w:eastAsia="SimSun" w:hAnsi="Arial" w:cs="Arial"/>
          <w:bCs/>
          <w:sz w:val="20"/>
          <w:szCs w:val="20"/>
        </w:rPr>
        <w:t>przekazanie protokołu lub załączników następuje przy użyciu środków komunikacji elektronicznej.</w:t>
      </w:r>
    </w:p>
    <w:p w14:paraId="40F1100E" w14:textId="77777777" w:rsidR="003137BC" w:rsidRDefault="00041279" w:rsidP="007B483C">
      <w:pPr>
        <w:pStyle w:val="Akapitzlist"/>
        <w:widowControl w:val="0"/>
        <w:numPr>
          <w:ilvl w:val="0"/>
          <w:numId w:val="11"/>
        </w:numPr>
        <w:spacing w:before="60"/>
        <w:ind w:left="924" w:hanging="357"/>
        <w:jc w:val="both"/>
        <w:rPr>
          <w:rFonts w:ascii="Arial" w:eastAsia="SimSun" w:hAnsi="Arial" w:cs="Arial"/>
          <w:bCs/>
          <w:sz w:val="20"/>
          <w:szCs w:val="20"/>
        </w:rPr>
      </w:pPr>
      <w:r>
        <w:rPr>
          <w:rFonts w:ascii="Arial" w:eastAsia="SimSun" w:hAnsi="Arial" w:cs="Arial"/>
          <w:bCs/>
          <w:sz w:val="20"/>
          <w:szCs w:val="20"/>
        </w:rPr>
        <w:t xml:space="preserve">Jeżeli udostępnienie protokołu postępowania lub załączników do protokołu postępowania albo ich części przy użyciu środków komunikacji elektronicznej byłoby utrudnione lub niemożliwe: </w:t>
      </w:r>
    </w:p>
    <w:p w14:paraId="7B01BE47" w14:textId="77777777" w:rsidR="003137BC" w:rsidRDefault="00041279" w:rsidP="007B483C">
      <w:pPr>
        <w:pStyle w:val="Akapitzlist"/>
        <w:widowControl w:val="0"/>
        <w:numPr>
          <w:ilvl w:val="0"/>
          <w:numId w:val="24"/>
        </w:numPr>
        <w:spacing w:before="60"/>
        <w:ind w:left="1281" w:hanging="357"/>
        <w:jc w:val="both"/>
        <w:rPr>
          <w:rFonts w:ascii="Arial" w:eastAsia="SimSun" w:hAnsi="Arial" w:cs="Arial"/>
          <w:bCs/>
          <w:sz w:val="20"/>
          <w:szCs w:val="20"/>
        </w:rPr>
      </w:pPr>
      <w:r>
        <w:rPr>
          <w:rFonts w:ascii="Arial" w:eastAsia="SimSun" w:hAnsi="Arial" w:cs="Arial"/>
          <w:bCs/>
          <w:sz w:val="20"/>
          <w:szCs w:val="20"/>
        </w:rPr>
        <w:t xml:space="preserve">z przyczyn o charakterze technicznym, </w:t>
      </w:r>
    </w:p>
    <w:p w14:paraId="0CED97CB" w14:textId="77777777" w:rsidR="003137BC" w:rsidRDefault="00041279" w:rsidP="007B483C">
      <w:pPr>
        <w:pStyle w:val="Akapitzlist"/>
        <w:widowControl w:val="0"/>
        <w:numPr>
          <w:ilvl w:val="0"/>
          <w:numId w:val="24"/>
        </w:numPr>
        <w:spacing w:before="60"/>
        <w:ind w:left="1281" w:hanging="357"/>
        <w:jc w:val="both"/>
        <w:rPr>
          <w:rFonts w:ascii="Arial" w:eastAsia="SimSun" w:hAnsi="Arial" w:cs="Arial"/>
          <w:bCs/>
          <w:sz w:val="20"/>
          <w:szCs w:val="20"/>
        </w:rPr>
      </w:pPr>
      <w:r>
        <w:rPr>
          <w:rFonts w:ascii="Arial" w:eastAsia="SimSun" w:hAnsi="Arial" w:cs="Arial"/>
          <w:bCs/>
          <w:sz w:val="20"/>
          <w:szCs w:val="20"/>
        </w:rPr>
        <w:t xml:space="preserve">z przyczyn wynikających z przepisów odrębnych, </w:t>
      </w:r>
    </w:p>
    <w:p w14:paraId="11E4ECBD" w14:textId="77777777" w:rsidR="003137BC" w:rsidRDefault="00041279" w:rsidP="007B483C">
      <w:pPr>
        <w:pStyle w:val="Akapitzlist"/>
        <w:keepLines/>
        <w:widowControl w:val="0"/>
        <w:numPr>
          <w:ilvl w:val="0"/>
          <w:numId w:val="24"/>
        </w:numPr>
        <w:spacing w:before="60"/>
        <w:ind w:left="1281" w:hanging="357"/>
        <w:jc w:val="both"/>
        <w:rPr>
          <w:rFonts w:ascii="Arial" w:eastAsia="SimSun" w:hAnsi="Arial" w:cs="Arial"/>
          <w:bCs/>
          <w:sz w:val="20"/>
          <w:szCs w:val="20"/>
        </w:rPr>
      </w:pPr>
      <w:r>
        <w:rPr>
          <w:rFonts w:ascii="Arial" w:eastAsia="SimSun" w:hAnsi="Arial" w:cs="Arial"/>
          <w:bCs/>
          <w:sz w:val="20"/>
          <w:szCs w:val="20"/>
        </w:rPr>
        <w:t xml:space="preserve">w przypadku odstąpienia od wymagania użycia środków komunikacji elektronicznej z powodu zaistnienia jednej z sytuacji określonej w art. 65 ust. 1 ustawy, </w:t>
      </w:r>
    </w:p>
    <w:p w14:paraId="165AC5A9" w14:textId="77777777" w:rsidR="003137BC" w:rsidRDefault="00041279" w:rsidP="007B483C">
      <w:pPr>
        <w:pStyle w:val="Akapitzlist"/>
        <w:widowControl w:val="0"/>
        <w:numPr>
          <w:ilvl w:val="0"/>
          <w:numId w:val="24"/>
        </w:numPr>
        <w:spacing w:before="60"/>
        <w:ind w:left="1281" w:hanging="357"/>
        <w:jc w:val="both"/>
        <w:rPr>
          <w:rFonts w:ascii="Arial" w:eastAsia="SimSun" w:hAnsi="Arial" w:cs="Arial"/>
          <w:bCs/>
          <w:sz w:val="20"/>
          <w:szCs w:val="20"/>
        </w:rPr>
      </w:pPr>
      <w:r>
        <w:rPr>
          <w:rFonts w:ascii="Arial" w:eastAsia="SimSun" w:hAnsi="Arial" w:cs="Arial"/>
          <w:bCs/>
          <w:sz w:val="20"/>
          <w:szCs w:val="20"/>
        </w:rPr>
        <w:lastRenderedPageBreak/>
        <w:t>w przypadku zamówień w dziedzinach obronności i bezpieczeństwa</w:t>
      </w:r>
    </w:p>
    <w:p w14:paraId="335DA44F" w14:textId="19C288FF" w:rsidR="003137BC" w:rsidRDefault="00041279">
      <w:pPr>
        <w:widowControl w:val="0"/>
        <w:spacing w:before="60"/>
        <w:ind w:left="924"/>
        <w:jc w:val="both"/>
        <w:rPr>
          <w:rFonts w:ascii="Arial" w:eastAsia="SimSun" w:hAnsi="Arial" w:cs="Arial"/>
          <w:bCs/>
          <w:sz w:val="20"/>
          <w:szCs w:val="20"/>
        </w:rPr>
      </w:pPr>
      <w:r>
        <w:rPr>
          <w:rFonts w:ascii="Arial" w:eastAsia="SimSun" w:hAnsi="Arial" w:cs="Arial"/>
          <w:bCs/>
          <w:sz w:val="20"/>
          <w:szCs w:val="20"/>
        </w:rPr>
        <w:t>– Zamawiający niezwłocznie informuje o tym wnioskodawcę, wskazując, że udostępnienie, zgodnie z wyborem Zamawiającego, może nastąpić przez wgląd w miejscu wyznaczonym przez Zamawiającego, przesłanie za pośrednictwem operatora pocztowego w rozumieniu ustawy z dnia 23 listopada 2012 r. – Prawo pocztowe (</w:t>
      </w:r>
      <w:proofErr w:type="spellStart"/>
      <w:r w:rsidR="001E1806">
        <w:rPr>
          <w:rFonts w:ascii="Arial" w:eastAsia="SimSun" w:hAnsi="Arial" w:cs="Arial"/>
          <w:bCs/>
          <w:sz w:val="20"/>
          <w:szCs w:val="20"/>
        </w:rPr>
        <w:t>t.j</w:t>
      </w:r>
      <w:proofErr w:type="spellEnd"/>
      <w:r w:rsidR="001E1806">
        <w:rPr>
          <w:rFonts w:ascii="Arial" w:eastAsia="SimSun" w:hAnsi="Arial" w:cs="Arial"/>
          <w:bCs/>
          <w:sz w:val="20"/>
          <w:szCs w:val="20"/>
        </w:rPr>
        <w:t xml:space="preserve">. </w:t>
      </w:r>
      <w:r>
        <w:rPr>
          <w:rFonts w:ascii="Arial" w:eastAsia="SimSun" w:hAnsi="Arial" w:cs="Arial"/>
          <w:bCs/>
          <w:sz w:val="20"/>
          <w:szCs w:val="20"/>
        </w:rPr>
        <w:t>Dz. U. z 202</w:t>
      </w:r>
      <w:r w:rsidR="001E1806">
        <w:rPr>
          <w:rFonts w:ascii="Arial" w:eastAsia="SimSun" w:hAnsi="Arial" w:cs="Arial"/>
          <w:bCs/>
          <w:sz w:val="20"/>
          <w:szCs w:val="20"/>
        </w:rPr>
        <w:t>2</w:t>
      </w:r>
      <w:r>
        <w:rPr>
          <w:rFonts w:ascii="Arial" w:eastAsia="SimSun" w:hAnsi="Arial" w:cs="Arial"/>
          <w:bCs/>
          <w:sz w:val="20"/>
          <w:szCs w:val="20"/>
        </w:rPr>
        <w:t xml:space="preserve"> r. poz.</w:t>
      </w:r>
      <w:r w:rsidR="00647DEC">
        <w:rPr>
          <w:rFonts w:ascii="Arial" w:eastAsia="SimSun" w:hAnsi="Arial" w:cs="Arial"/>
          <w:bCs/>
          <w:sz w:val="20"/>
          <w:szCs w:val="20"/>
        </w:rPr>
        <w:t xml:space="preserve"> </w:t>
      </w:r>
      <w:r w:rsidR="001E1806">
        <w:rPr>
          <w:rFonts w:ascii="Arial" w:eastAsia="SimSun" w:hAnsi="Arial" w:cs="Arial"/>
          <w:bCs/>
          <w:sz w:val="20"/>
          <w:szCs w:val="20"/>
        </w:rPr>
        <w:t>896</w:t>
      </w:r>
      <w:r>
        <w:rPr>
          <w:rFonts w:ascii="Arial" w:eastAsia="SimSun" w:hAnsi="Arial" w:cs="Arial"/>
          <w:bCs/>
          <w:sz w:val="20"/>
          <w:szCs w:val="20"/>
        </w:rPr>
        <w:t>) lub za pośrednictwem posłańca.</w:t>
      </w:r>
    </w:p>
    <w:p w14:paraId="2A754238" w14:textId="67262A66" w:rsidR="003137BC" w:rsidRDefault="00041279" w:rsidP="007B483C">
      <w:pPr>
        <w:pStyle w:val="Akapitzlist"/>
        <w:keepLines/>
        <w:widowControl w:val="0"/>
        <w:numPr>
          <w:ilvl w:val="0"/>
          <w:numId w:val="11"/>
        </w:numPr>
        <w:spacing w:before="60"/>
        <w:ind w:left="924" w:hanging="357"/>
        <w:contextualSpacing w:val="0"/>
        <w:jc w:val="both"/>
        <w:rPr>
          <w:rFonts w:ascii="Arial" w:eastAsia="SimSun" w:hAnsi="Arial" w:cs="Arial"/>
          <w:bCs/>
          <w:sz w:val="20"/>
          <w:szCs w:val="20"/>
        </w:rPr>
      </w:pPr>
      <w:r>
        <w:rPr>
          <w:rFonts w:ascii="Arial" w:eastAsia="SimSun" w:hAnsi="Arial" w:cs="Arial"/>
          <w:bCs/>
          <w:sz w:val="20"/>
          <w:szCs w:val="20"/>
        </w:rPr>
        <w:t>W sprawach nieuregulowanych zastosowanie mają przepisy ustawy Prawo zamówień publicznych oraz rozporządzenia Ministra Rozwoju, Pracy i Technologii z dnia 18 grudnia 2020 r. w sprawie protokołów postępowania oraz dokumentacji postępowania o udzielenie zamówienia publicznego (Dz.U.</w:t>
      </w:r>
      <w:r w:rsidR="00647DEC">
        <w:rPr>
          <w:rFonts w:ascii="Arial" w:eastAsia="SimSun" w:hAnsi="Arial" w:cs="Arial"/>
          <w:bCs/>
          <w:sz w:val="20"/>
          <w:szCs w:val="20"/>
        </w:rPr>
        <w:t xml:space="preserve"> poz. 2434</w:t>
      </w:r>
      <w:r>
        <w:rPr>
          <w:rFonts w:ascii="Arial" w:eastAsia="SimSun" w:hAnsi="Arial" w:cs="Arial"/>
          <w:bCs/>
          <w:sz w:val="20"/>
          <w:szCs w:val="20"/>
        </w:rPr>
        <w:t>).</w:t>
      </w:r>
    </w:p>
    <w:p w14:paraId="6F7A17D0" w14:textId="77777777" w:rsidR="003137BC" w:rsidRDefault="00041279" w:rsidP="007B483C">
      <w:pPr>
        <w:pStyle w:val="Akapitzlist"/>
        <w:widowControl w:val="0"/>
        <w:numPr>
          <w:ilvl w:val="0"/>
          <w:numId w:val="11"/>
        </w:numPr>
        <w:spacing w:before="60"/>
        <w:ind w:left="924" w:hanging="357"/>
        <w:contextualSpacing w:val="0"/>
        <w:jc w:val="both"/>
        <w:rPr>
          <w:rFonts w:ascii="Arial" w:eastAsia="SimSun" w:hAnsi="Arial" w:cs="Arial"/>
          <w:bCs/>
          <w:sz w:val="20"/>
          <w:szCs w:val="20"/>
        </w:rPr>
      </w:pPr>
      <w:r>
        <w:rPr>
          <w:rFonts w:ascii="Arial" w:eastAsia="SimSun" w:hAnsi="Arial" w:cs="Arial"/>
          <w:bCs/>
          <w:sz w:val="20"/>
          <w:szCs w:val="20"/>
        </w:rPr>
        <w:t>Zamawiający nie przewiduje zwrotu kosztów udziału w postępowaniu.</w:t>
      </w:r>
    </w:p>
    <w:p w14:paraId="5D4F7EC8" w14:textId="77777777" w:rsidR="000C46D5" w:rsidRDefault="000C46D5">
      <w:pPr>
        <w:keepNext/>
        <w:widowControl w:val="0"/>
        <w:spacing w:before="120"/>
        <w:jc w:val="both"/>
        <w:rPr>
          <w:rFonts w:ascii="Arial" w:eastAsia="SimSun" w:hAnsi="Arial" w:cs="Arial"/>
          <w:b/>
          <w:bCs/>
          <w:sz w:val="20"/>
          <w:szCs w:val="20"/>
        </w:rPr>
      </w:pPr>
    </w:p>
    <w:p w14:paraId="39F06C9E" w14:textId="2FF55C7F" w:rsidR="003137BC" w:rsidRDefault="00041279">
      <w:pPr>
        <w:keepNext/>
        <w:widowControl w:val="0"/>
        <w:spacing w:before="120"/>
        <w:jc w:val="both"/>
        <w:rPr>
          <w:rFonts w:ascii="Arial" w:eastAsia="SimSun" w:hAnsi="Arial" w:cs="Arial"/>
          <w:b/>
          <w:bCs/>
          <w:sz w:val="20"/>
          <w:szCs w:val="20"/>
        </w:rPr>
      </w:pPr>
      <w:r>
        <w:rPr>
          <w:rFonts w:ascii="Arial" w:eastAsia="SimSun" w:hAnsi="Arial" w:cs="Arial"/>
          <w:b/>
          <w:bCs/>
          <w:sz w:val="20"/>
          <w:szCs w:val="20"/>
        </w:rPr>
        <w:t>XXI</w:t>
      </w:r>
      <w:r w:rsidR="00FD29BB">
        <w:rPr>
          <w:rFonts w:ascii="Arial" w:eastAsia="SimSun" w:hAnsi="Arial" w:cs="Arial"/>
          <w:b/>
          <w:bCs/>
          <w:sz w:val="20"/>
          <w:szCs w:val="20"/>
        </w:rPr>
        <w:t>II</w:t>
      </w:r>
      <w:r>
        <w:rPr>
          <w:rFonts w:ascii="Arial" w:eastAsia="SimSun" w:hAnsi="Arial" w:cs="Arial"/>
          <w:b/>
          <w:bCs/>
          <w:sz w:val="20"/>
          <w:szCs w:val="20"/>
        </w:rPr>
        <w:t>. Załączniki</w:t>
      </w:r>
    </w:p>
    <w:p w14:paraId="47D3AA0E" w14:textId="77777777" w:rsidR="00C6779F" w:rsidRDefault="00C6779F">
      <w:pPr>
        <w:keepNext/>
        <w:widowControl w:val="0"/>
        <w:spacing w:before="120"/>
        <w:jc w:val="both"/>
        <w:rPr>
          <w:rFonts w:ascii="Arial" w:eastAsia="SimSun" w:hAnsi="Arial" w:cs="Arial"/>
          <w:b/>
          <w:bCs/>
          <w:sz w:val="20"/>
          <w:szCs w:val="20"/>
        </w:rPr>
      </w:pPr>
    </w:p>
    <w:p w14:paraId="2F371139" w14:textId="10ED7C5E" w:rsidR="00F806B8" w:rsidRPr="008B19CD" w:rsidRDefault="00F806B8" w:rsidP="007B483C">
      <w:pPr>
        <w:pStyle w:val="Akapitzlist"/>
        <w:numPr>
          <w:ilvl w:val="3"/>
          <w:numId w:val="11"/>
        </w:numPr>
        <w:tabs>
          <w:tab w:val="clear" w:pos="0"/>
          <w:tab w:val="num" w:pos="567"/>
        </w:tabs>
        <w:suppressAutoHyphens w:val="0"/>
        <w:autoSpaceDE w:val="0"/>
        <w:autoSpaceDN w:val="0"/>
        <w:adjustRightInd w:val="0"/>
        <w:spacing w:after="160"/>
        <w:ind w:left="993" w:hanging="426"/>
        <w:rPr>
          <w:rFonts w:ascii="Arial" w:hAnsi="Arial" w:cs="Arial"/>
          <w:color w:val="000000"/>
          <w:sz w:val="20"/>
          <w:szCs w:val="20"/>
        </w:rPr>
      </w:pPr>
      <w:r w:rsidRPr="008B19CD">
        <w:rPr>
          <w:rFonts w:ascii="Arial" w:hAnsi="Arial" w:cs="Arial"/>
          <w:color w:val="000000"/>
          <w:sz w:val="20"/>
          <w:szCs w:val="20"/>
        </w:rPr>
        <w:t xml:space="preserve">Załącznik nr 1 </w:t>
      </w:r>
      <w:r w:rsidR="00C6779F" w:rsidRPr="008B19CD">
        <w:rPr>
          <w:rFonts w:ascii="Arial" w:hAnsi="Arial" w:cs="Arial"/>
          <w:color w:val="000000"/>
          <w:sz w:val="20"/>
          <w:szCs w:val="20"/>
        </w:rPr>
        <w:t>-</w:t>
      </w:r>
      <w:r w:rsidRPr="008B19CD">
        <w:rPr>
          <w:rFonts w:ascii="Arial" w:hAnsi="Arial" w:cs="Arial"/>
          <w:color w:val="000000"/>
          <w:sz w:val="20"/>
          <w:szCs w:val="20"/>
        </w:rPr>
        <w:t xml:space="preserve"> Opis Przedmiotu Zamówienia</w:t>
      </w:r>
      <w:r w:rsidR="00FD29BB">
        <w:rPr>
          <w:rFonts w:ascii="Arial" w:hAnsi="Arial" w:cs="Arial"/>
          <w:color w:val="000000"/>
          <w:sz w:val="20"/>
          <w:szCs w:val="20"/>
        </w:rPr>
        <w:t>.</w:t>
      </w:r>
      <w:r w:rsidRPr="008B19CD">
        <w:rPr>
          <w:rFonts w:ascii="Arial" w:hAnsi="Arial" w:cs="Arial"/>
          <w:color w:val="000000"/>
          <w:sz w:val="20"/>
          <w:szCs w:val="20"/>
        </w:rPr>
        <w:t xml:space="preserve"> </w:t>
      </w:r>
    </w:p>
    <w:p w14:paraId="6E9C8016" w14:textId="66DB6354" w:rsidR="00F806B8" w:rsidRPr="008B19CD" w:rsidRDefault="00F806B8" w:rsidP="007B483C">
      <w:pPr>
        <w:pStyle w:val="Akapitzlist"/>
        <w:numPr>
          <w:ilvl w:val="3"/>
          <w:numId w:val="11"/>
        </w:numPr>
        <w:tabs>
          <w:tab w:val="clear" w:pos="0"/>
          <w:tab w:val="num" w:pos="567"/>
        </w:tabs>
        <w:suppressAutoHyphens w:val="0"/>
        <w:autoSpaceDE w:val="0"/>
        <w:autoSpaceDN w:val="0"/>
        <w:adjustRightInd w:val="0"/>
        <w:spacing w:after="160"/>
        <w:ind w:left="993" w:hanging="426"/>
        <w:rPr>
          <w:rFonts w:ascii="Arial" w:hAnsi="Arial" w:cs="Arial"/>
          <w:color w:val="000000"/>
          <w:sz w:val="20"/>
          <w:szCs w:val="20"/>
        </w:rPr>
      </w:pPr>
      <w:r w:rsidRPr="008B19CD">
        <w:rPr>
          <w:rFonts w:ascii="Arial" w:hAnsi="Arial" w:cs="Arial"/>
          <w:color w:val="000000"/>
          <w:sz w:val="20"/>
          <w:szCs w:val="20"/>
        </w:rPr>
        <w:t xml:space="preserve">Załącznik nr 2 </w:t>
      </w:r>
      <w:r w:rsidR="00C6779F" w:rsidRPr="008B19CD">
        <w:rPr>
          <w:rFonts w:ascii="Arial" w:hAnsi="Arial" w:cs="Arial"/>
          <w:color w:val="000000"/>
          <w:sz w:val="20"/>
          <w:szCs w:val="20"/>
        </w:rPr>
        <w:t xml:space="preserve">- </w:t>
      </w:r>
      <w:r w:rsidRPr="008B19CD">
        <w:rPr>
          <w:rFonts w:ascii="Arial" w:hAnsi="Arial" w:cs="Arial"/>
          <w:color w:val="000000"/>
          <w:sz w:val="20"/>
          <w:szCs w:val="20"/>
        </w:rPr>
        <w:t>Formularz Ofertowy</w:t>
      </w:r>
      <w:r w:rsidR="00FD29BB">
        <w:rPr>
          <w:rFonts w:ascii="Arial" w:hAnsi="Arial" w:cs="Arial"/>
          <w:color w:val="000000"/>
          <w:sz w:val="20"/>
          <w:szCs w:val="20"/>
        </w:rPr>
        <w:t>.</w:t>
      </w:r>
      <w:r w:rsidRPr="008B19CD">
        <w:rPr>
          <w:rFonts w:ascii="Arial" w:hAnsi="Arial" w:cs="Arial"/>
          <w:color w:val="000000"/>
          <w:sz w:val="20"/>
          <w:szCs w:val="20"/>
        </w:rPr>
        <w:t xml:space="preserve"> </w:t>
      </w:r>
    </w:p>
    <w:p w14:paraId="6B43611A" w14:textId="622E9AA3" w:rsidR="00F806B8" w:rsidRPr="008B19CD" w:rsidRDefault="00F806B8" w:rsidP="007B483C">
      <w:pPr>
        <w:pStyle w:val="Akapitzlist"/>
        <w:widowControl w:val="0"/>
        <w:numPr>
          <w:ilvl w:val="3"/>
          <w:numId w:val="11"/>
        </w:numPr>
        <w:tabs>
          <w:tab w:val="clear" w:pos="0"/>
          <w:tab w:val="num" w:pos="567"/>
        </w:tabs>
        <w:spacing w:before="120"/>
        <w:ind w:left="993" w:right="-527" w:hanging="426"/>
        <w:jc w:val="both"/>
        <w:rPr>
          <w:rFonts w:ascii="Arial" w:eastAsia="SimSun" w:hAnsi="Arial" w:cs="Arial"/>
          <w:sz w:val="20"/>
          <w:szCs w:val="20"/>
        </w:rPr>
      </w:pPr>
      <w:r w:rsidRPr="008B19CD">
        <w:rPr>
          <w:rFonts w:ascii="Arial" w:hAnsi="Arial" w:cs="Arial"/>
          <w:color w:val="000000"/>
          <w:sz w:val="20"/>
          <w:szCs w:val="20"/>
        </w:rPr>
        <w:t xml:space="preserve">Załącznik nr </w:t>
      </w:r>
      <w:r w:rsidR="001453C9" w:rsidRPr="008B19CD">
        <w:rPr>
          <w:rFonts w:ascii="Arial" w:hAnsi="Arial" w:cs="Arial"/>
          <w:color w:val="000000"/>
          <w:sz w:val="20"/>
          <w:szCs w:val="20"/>
        </w:rPr>
        <w:t>3</w:t>
      </w:r>
      <w:r w:rsidR="00C6779F" w:rsidRPr="008B19CD">
        <w:rPr>
          <w:rFonts w:ascii="Arial" w:hAnsi="Arial" w:cs="Arial"/>
          <w:color w:val="000000"/>
          <w:sz w:val="20"/>
          <w:szCs w:val="20"/>
        </w:rPr>
        <w:t xml:space="preserve"> </w:t>
      </w:r>
      <w:r w:rsidRPr="008B19CD">
        <w:rPr>
          <w:rFonts w:ascii="Arial" w:hAnsi="Arial" w:cs="Arial"/>
          <w:color w:val="000000"/>
          <w:sz w:val="20"/>
          <w:szCs w:val="20"/>
        </w:rPr>
        <w:t>- Formularz Cenowy</w:t>
      </w:r>
      <w:r w:rsidR="001453C9" w:rsidRPr="008B19CD">
        <w:rPr>
          <w:rFonts w:ascii="Arial" w:hAnsi="Arial" w:cs="Arial"/>
          <w:color w:val="000000"/>
          <w:sz w:val="20"/>
          <w:szCs w:val="20"/>
        </w:rPr>
        <w:t xml:space="preserve"> (stanowiący załącznik nr 3 do umowy wykonawczej)</w:t>
      </w:r>
    </w:p>
    <w:p w14:paraId="3176F4AC" w14:textId="42786914" w:rsidR="00F806B8" w:rsidRPr="008B19CD" w:rsidRDefault="00F806B8" w:rsidP="007B483C">
      <w:pPr>
        <w:pStyle w:val="Akapitzlist"/>
        <w:widowControl w:val="0"/>
        <w:numPr>
          <w:ilvl w:val="3"/>
          <w:numId w:val="11"/>
        </w:numPr>
        <w:tabs>
          <w:tab w:val="clear" w:pos="0"/>
          <w:tab w:val="num" w:pos="567"/>
        </w:tabs>
        <w:spacing w:before="120"/>
        <w:ind w:left="993" w:right="-527" w:hanging="426"/>
        <w:jc w:val="both"/>
        <w:rPr>
          <w:rFonts w:ascii="Arial" w:eastAsia="SimSun" w:hAnsi="Arial" w:cs="Arial"/>
          <w:sz w:val="20"/>
          <w:szCs w:val="20"/>
        </w:rPr>
      </w:pPr>
      <w:r w:rsidRPr="008B19CD">
        <w:rPr>
          <w:rFonts w:ascii="Arial" w:hAnsi="Arial" w:cs="Arial"/>
          <w:color w:val="000000"/>
          <w:sz w:val="20"/>
          <w:szCs w:val="20"/>
        </w:rPr>
        <w:t xml:space="preserve">Załącznik nr 4 </w:t>
      </w:r>
      <w:r w:rsidR="00C6779F" w:rsidRPr="008B19CD">
        <w:rPr>
          <w:rFonts w:ascii="Arial" w:hAnsi="Arial" w:cs="Arial"/>
          <w:color w:val="000000"/>
          <w:sz w:val="20"/>
          <w:szCs w:val="20"/>
        </w:rPr>
        <w:t xml:space="preserve">- </w:t>
      </w:r>
      <w:r w:rsidR="00FD29BB">
        <w:rPr>
          <w:rFonts w:ascii="Arial" w:hAnsi="Arial" w:cs="Arial"/>
          <w:sz w:val="20"/>
        </w:rPr>
        <w:t>O</w:t>
      </w:r>
      <w:r w:rsidR="009A4CFD" w:rsidRPr="008B19CD">
        <w:rPr>
          <w:rFonts w:ascii="Arial" w:hAnsi="Arial" w:cs="Arial"/>
          <w:sz w:val="20"/>
        </w:rPr>
        <w:t xml:space="preserve">świadczenie o braku podstaw do wykluczenia i spełnienia warunków udziału w      </w:t>
      </w:r>
      <w:r w:rsidR="009A4CFD" w:rsidRPr="008B19CD">
        <w:rPr>
          <w:rFonts w:ascii="Arial" w:hAnsi="Arial" w:cs="Arial"/>
          <w:bCs/>
          <w:sz w:val="20"/>
          <w:szCs w:val="20"/>
        </w:rPr>
        <w:t xml:space="preserve">postępowaniu w formie jednolitego europejskiego dokumentu zamówienia </w:t>
      </w:r>
      <w:r w:rsidR="00FC5E4E" w:rsidRPr="008B19CD">
        <w:rPr>
          <w:rFonts w:ascii="Arial" w:hAnsi="Arial" w:cs="Arial"/>
          <w:bCs/>
          <w:sz w:val="20"/>
          <w:szCs w:val="20"/>
        </w:rPr>
        <w:t>(</w:t>
      </w:r>
      <w:r w:rsidR="009A4CFD" w:rsidRPr="008B19CD">
        <w:rPr>
          <w:rFonts w:ascii="Arial" w:hAnsi="Arial" w:cs="Arial"/>
          <w:bCs/>
          <w:sz w:val="20"/>
          <w:szCs w:val="20"/>
        </w:rPr>
        <w:t>JEDZ</w:t>
      </w:r>
      <w:r w:rsidR="00FC5E4E" w:rsidRPr="008B19CD">
        <w:rPr>
          <w:rFonts w:ascii="Arial" w:hAnsi="Arial" w:cs="Arial"/>
          <w:bCs/>
          <w:sz w:val="20"/>
          <w:szCs w:val="20"/>
        </w:rPr>
        <w:t>)</w:t>
      </w:r>
      <w:r w:rsidR="00FD29BB">
        <w:rPr>
          <w:rFonts w:ascii="Arial" w:hAnsi="Arial" w:cs="Arial"/>
          <w:bCs/>
          <w:sz w:val="20"/>
          <w:szCs w:val="20"/>
        </w:rPr>
        <w:t>.</w:t>
      </w:r>
    </w:p>
    <w:p w14:paraId="11C9FF80" w14:textId="60C4527B" w:rsidR="00F806B8" w:rsidRPr="008B19CD" w:rsidRDefault="00C6779F" w:rsidP="007B483C">
      <w:pPr>
        <w:pStyle w:val="Akapitzlist"/>
        <w:widowControl w:val="0"/>
        <w:numPr>
          <w:ilvl w:val="0"/>
          <w:numId w:val="54"/>
        </w:numPr>
        <w:tabs>
          <w:tab w:val="clear" w:pos="0"/>
          <w:tab w:val="num" w:pos="426"/>
          <w:tab w:val="num" w:pos="567"/>
        </w:tabs>
        <w:spacing w:before="120"/>
        <w:ind w:left="993" w:right="-527" w:hanging="426"/>
        <w:jc w:val="both"/>
        <w:rPr>
          <w:rFonts w:ascii="Arial" w:eastAsia="SimSun" w:hAnsi="Arial" w:cs="Arial"/>
          <w:sz w:val="20"/>
          <w:szCs w:val="20"/>
        </w:rPr>
      </w:pPr>
      <w:r w:rsidRPr="008B19CD">
        <w:rPr>
          <w:rFonts w:ascii="Arial" w:hAnsi="Arial" w:cs="Arial"/>
          <w:color w:val="000000"/>
          <w:sz w:val="20"/>
          <w:szCs w:val="20"/>
        </w:rPr>
        <w:t xml:space="preserve">Załącznik nr 5 </w:t>
      </w:r>
      <w:r w:rsidR="000C46D5" w:rsidRPr="008B19CD">
        <w:rPr>
          <w:rFonts w:ascii="Arial" w:hAnsi="Arial" w:cs="Arial"/>
          <w:color w:val="000000"/>
          <w:sz w:val="20"/>
          <w:szCs w:val="20"/>
        </w:rPr>
        <w:t>-</w:t>
      </w:r>
      <w:r w:rsidRPr="008B19CD">
        <w:rPr>
          <w:rFonts w:ascii="Arial" w:hAnsi="Arial" w:cs="Arial"/>
          <w:color w:val="000000"/>
          <w:sz w:val="20"/>
          <w:szCs w:val="20"/>
        </w:rPr>
        <w:t xml:space="preserve"> </w:t>
      </w:r>
      <w:r w:rsidRPr="008B19CD">
        <w:rPr>
          <w:rFonts w:ascii="Arial" w:eastAsia="SimSun" w:hAnsi="Arial" w:cs="Arial"/>
          <w:sz w:val="20"/>
          <w:szCs w:val="20"/>
        </w:rPr>
        <w:t>Oświadczeni</w:t>
      </w:r>
      <w:r w:rsidR="00853563" w:rsidRPr="008B19CD">
        <w:rPr>
          <w:rFonts w:ascii="Arial" w:eastAsia="SimSun" w:hAnsi="Arial" w:cs="Arial"/>
          <w:sz w:val="20"/>
          <w:szCs w:val="20"/>
        </w:rPr>
        <w:t>e</w:t>
      </w:r>
      <w:r w:rsidRPr="008B19CD">
        <w:rPr>
          <w:rFonts w:ascii="Arial" w:eastAsia="SimSun" w:hAnsi="Arial" w:cs="Arial"/>
          <w:sz w:val="20"/>
          <w:szCs w:val="20"/>
        </w:rPr>
        <w:t xml:space="preserve"> wykonawc</w:t>
      </w:r>
      <w:r w:rsidR="00853563" w:rsidRPr="008B19CD">
        <w:rPr>
          <w:rFonts w:ascii="Arial" w:eastAsia="SimSun" w:hAnsi="Arial" w:cs="Arial"/>
          <w:sz w:val="20"/>
          <w:szCs w:val="20"/>
        </w:rPr>
        <w:t xml:space="preserve">ów wspólnie ubiegających się o udzielenie zamówienia w zakresie, o którym mowa w art. 117 ust. 4 ustawy </w:t>
      </w:r>
      <w:proofErr w:type="spellStart"/>
      <w:r w:rsidR="00853563" w:rsidRPr="008B19CD">
        <w:rPr>
          <w:rFonts w:ascii="Arial" w:eastAsia="SimSun" w:hAnsi="Arial" w:cs="Arial"/>
          <w:sz w:val="20"/>
          <w:szCs w:val="20"/>
        </w:rPr>
        <w:t>Pzp</w:t>
      </w:r>
      <w:proofErr w:type="spellEnd"/>
      <w:r w:rsidR="00853563" w:rsidRPr="008B19CD">
        <w:rPr>
          <w:rFonts w:ascii="Arial" w:eastAsia="SimSun" w:hAnsi="Arial" w:cs="Arial"/>
          <w:sz w:val="20"/>
          <w:szCs w:val="20"/>
        </w:rPr>
        <w:t xml:space="preserve">. </w:t>
      </w:r>
    </w:p>
    <w:p w14:paraId="44D1E416" w14:textId="7C114D54" w:rsidR="00627D14" w:rsidRPr="008B19CD" w:rsidRDefault="00C6779F" w:rsidP="007B483C">
      <w:pPr>
        <w:pStyle w:val="Tytu"/>
        <w:numPr>
          <w:ilvl w:val="0"/>
          <w:numId w:val="54"/>
        </w:numPr>
        <w:tabs>
          <w:tab w:val="clear" w:pos="0"/>
          <w:tab w:val="num" w:pos="567"/>
        </w:tabs>
        <w:ind w:left="993" w:hanging="426"/>
        <w:jc w:val="both"/>
        <w:rPr>
          <w:rFonts w:cs="Arial"/>
          <w:b w:val="0"/>
          <w:bCs/>
          <w:sz w:val="20"/>
        </w:rPr>
      </w:pPr>
      <w:r w:rsidRPr="008B19CD">
        <w:rPr>
          <w:rFonts w:eastAsia="SimSun" w:cs="Arial"/>
          <w:b w:val="0"/>
          <w:sz w:val="20"/>
        </w:rPr>
        <w:t xml:space="preserve">Załącznik nr 6 </w:t>
      </w:r>
      <w:r w:rsidR="00853563" w:rsidRPr="008B19CD">
        <w:rPr>
          <w:rFonts w:eastAsia="SimSun" w:cs="Arial"/>
          <w:b w:val="0"/>
          <w:sz w:val="20"/>
        </w:rPr>
        <w:t>–</w:t>
      </w:r>
      <w:r w:rsidRPr="008B19CD">
        <w:rPr>
          <w:rFonts w:eastAsia="SimSun" w:cs="Arial"/>
          <w:b w:val="0"/>
          <w:sz w:val="20"/>
        </w:rPr>
        <w:t xml:space="preserve"> </w:t>
      </w:r>
      <w:r w:rsidR="00853563" w:rsidRPr="008B19CD">
        <w:rPr>
          <w:rFonts w:eastAsia="SimSun" w:cs="Arial"/>
          <w:b w:val="0"/>
          <w:sz w:val="20"/>
        </w:rPr>
        <w:t>Oświadczenie</w:t>
      </w:r>
      <w:r w:rsidR="00FC5E4E" w:rsidRPr="008B19CD">
        <w:rPr>
          <w:rFonts w:eastAsia="SimSun" w:cs="Arial"/>
          <w:b w:val="0"/>
          <w:sz w:val="20"/>
        </w:rPr>
        <w:t xml:space="preserve"> wykonawcy</w:t>
      </w:r>
      <w:r w:rsidR="00853563" w:rsidRPr="008B19CD">
        <w:rPr>
          <w:rFonts w:eastAsia="SimSun" w:cs="Arial"/>
          <w:b w:val="0"/>
          <w:sz w:val="20"/>
        </w:rPr>
        <w:t xml:space="preserve"> o przynależności </w:t>
      </w:r>
      <w:r w:rsidR="00FC5E4E" w:rsidRPr="008B19CD">
        <w:rPr>
          <w:rFonts w:eastAsia="SimSun" w:cs="Arial"/>
          <w:b w:val="0"/>
          <w:sz w:val="20"/>
        </w:rPr>
        <w:t>lub braku przynależności do tej samej grupy kapitałowej</w:t>
      </w:r>
      <w:r w:rsidR="00647DEC">
        <w:rPr>
          <w:rFonts w:eastAsia="SimSun" w:cs="Arial"/>
          <w:b w:val="0"/>
          <w:sz w:val="20"/>
        </w:rPr>
        <w:t>,</w:t>
      </w:r>
      <w:r w:rsidR="00FC5E4E" w:rsidRPr="008B19CD">
        <w:rPr>
          <w:rFonts w:eastAsia="SimSun" w:cs="Arial"/>
          <w:b w:val="0"/>
          <w:sz w:val="20"/>
        </w:rPr>
        <w:t xml:space="preserve"> o której mowa w art. 108 ust.1 pkt.</w:t>
      </w:r>
      <w:r w:rsidR="00FD29BB">
        <w:rPr>
          <w:rFonts w:eastAsia="SimSun" w:cs="Arial"/>
          <w:b w:val="0"/>
          <w:sz w:val="20"/>
        </w:rPr>
        <w:t xml:space="preserve"> </w:t>
      </w:r>
      <w:r w:rsidR="00FC5E4E" w:rsidRPr="008B19CD">
        <w:rPr>
          <w:rFonts w:eastAsia="SimSun" w:cs="Arial"/>
          <w:b w:val="0"/>
          <w:sz w:val="20"/>
        </w:rPr>
        <w:t>5.</w:t>
      </w:r>
    </w:p>
    <w:p w14:paraId="33CFC9F6" w14:textId="738E3C38" w:rsidR="00627D14" w:rsidRPr="008B19CD" w:rsidRDefault="009A4CFD" w:rsidP="007B483C">
      <w:pPr>
        <w:pStyle w:val="Tytu"/>
        <w:numPr>
          <w:ilvl w:val="0"/>
          <w:numId w:val="54"/>
        </w:numPr>
        <w:tabs>
          <w:tab w:val="clear" w:pos="0"/>
          <w:tab w:val="num" w:pos="567"/>
        </w:tabs>
        <w:ind w:left="993" w:hanging="426"/>
        <w:jc w:val="both"/>
        <w:rPr>
          <w:rFonts w:cs="Arial"/>
          <w:b w:val="0"/>
          <w:bCs/>
          <w:sz w:val="20"/>
        </w:rPr>
      </w:pPr>
      <w:r w:rsidRPr="008B19CD">
        <w:rPr>
          <w:rFonts w:cs="Arial"/>
          <w:b w:val="0"/>
          <w:bCs/>
          <w:sz w:val="20"/>
        </w:rPr>
        <w:t xml:space="preserve">Załącznik nr 7 </w:t>
      </w:r>
      <w:r w:rsidR="00FC5E4E" w:rsidRPr="008B19CD">
        <w:rPr>
          <w:rFonts w:cs="Arial"/>
          <w:b w:val="0"/>
          <w:bCs/>
          <w:sz w:val="20"/>
        </w:rPr>
        <w:t>–</w:t>
      </w:r>
      <w:r w:rsidRPr="008B19CD">
        <w:rPr>
          <w:rFonts w:cs="Arial"/>
          <w:sz w:val="20"/>
        </w:rPr>
        <w:t xml:space="preserve"> </w:t>
      </w:r>
      <w:r w:rsidR="00FC5E4E" w:rsidRPr="008B19CD">
        <w:rPr>
          <w:rFonts w:cs="Arial"/>
          <w:b w:val="0"/>
          <w:bCs/>
          <w:sz w:val="20"/>
        </w:rPr>
        <w:t xml:space="preserve">Oświadczenie </w:t>
      </w:r>
      <w:r w:rsidR="00627D14" w:rsidRPr="008B19CD">
        <w:rPr>
          <w:rFonts w:cs="Arial"/>
          <w:b w:val="0"/>
          <w:bCs/>
          <w:sz w:val="20"/>
        </w:rPr>
        <w:t>Wykonawcy o aktualności informacji zawartych w oświadczeniu w formie jednolitego europejskiego dokumentu zamówienia JEDZ, o którym mowa w art. 125 ust. 1 ustawy Prawo zamówień Publicznych, w zakresie podstaw wykluczenia  i spełniania warunków udziału w postępowaniu wskazanych przez Zamawiającego.</w:t>
      </w:r>
    </w:p>
    <w:p w14:paraId="16A5448B" w14:textId="38507FFC" w:rsidR="009E1DDC" w:rsidRPr="008B19CD" w:rsidRDefault="009A4CFD" w:rsidP="007B483C">
      <w:pPr>
        <w:pStyle w:val="Akapitzlist"/>
        <w:numPr>
          <w:ilvl w:val="0"/>
          <w:numId w:val="54"/>
        </w:numPr>
        <w:tabs>
          <w:tab w:val="clear" w:pos="0"/>
          <w:tab w:val="num" w:pos="567"/>
        </w:tabs>
        <w:ind w:left="993" w:hanging="426"/>
        <w:jc w:val="both"/>
        <w:rPr>
          <w:rFonts w:ascii="Arial" w:hAnsi="Arial" w:cs="Arial"/>
          <w:bCs/>
          <w:iCs/>
          <w:sz w:val="20"/>
          <w:szCs w:val="20"/>
        </w:rPr>
      </w:pPr>
      <w:r w:rsidRPr="008B19CD">
        <w:rPr>
          <w:rFonts w:ascii="Arial" w:hAnsi="Arial" w:cs="Arial"/>
          <w:bCs/>
          <w:sz w:val="20"/>
          <w:szCs w:val="20"/>
        </w:rPr>
        <w:t xml:space="preserve">Załącznik nr 8 </w:t>
      </w:r>
      <w:r w:rsidR="00C47E98" w:rsidRPr="008B19CD">
        <w:rPr>
          <w:rFonts w:cs="Arial"/>
          <w:bCs/>
          <w:sz w:val="20"/>
        </w:rPr>
        <w:t>–</w:t>
      </w:r>
      <w:r w:rsidRPr="008B19CD">
        <w:rPr>
          <w:rFonts w:ascii="Arial" w:hAnsi="Arial" w:cs="Arial"/>
          <w:bCs/>
          <w:sz w:val="20"/>
          <w:szCs w:val="20"/>
        </w:rPr>
        <w:t xml:space="preserve"> </w:t>
      </w:r>
      <w:r w:rsidR="00FD29BB">
        <w:rPr>
          <w:rFonts w:ascii="Arial" w:hAnsi="Arial" w:cs="Arial"/>
          <w:bCs/>
          <w:iCs/>
          <w:sz w:val="20"/>
          <w:szCs w:val="20"/>
        </w:rPr>
        <w:t>Z</w:t>
      </w:r>
      <w:r w:rsidR="009E1DDC" w:rsidRPr="008B19CD">
        <w:rPr>
          <w:rFonts w:ascii="Arial" w:hAnsi="Arial" w:cs="Arial"/>
          <w:bCs/>
          <w:iCs/>
          <w:sz w:val="20"/>
          <w:szCs w:val="20"/>
        </w:rPr>
        <w:t>obowiązanie podmiotu udostępniającego zasoby do oddania do dyspozycji wykonawcy niezbędnych zasobów na potrzeby wykonania zamówienia</w:t>
      </w:r>
      <w:r w:rsidR="00FD29BB">
        <w:rPr>
          <w:rFonts w:ascii="Arial" w:hAnsi="Arial" w:cs="Arial"/>
          <w:bCs/>
          <w:iCs/>
          <w:sz w:val="20"/>
          <w:szCs w:val="20"/>
        </w:rPr>
        <w:t>.</w:t>
      </w:r>
    </w:p>
    <w:p w14:paraId="2B50F50C" w14:textId="1970E4F3" w:rsidR="00853563" w:rsidRPr="008B19CD" w:rsidRDefault="00C47E98" w:rsidP="007B483C">
      <w:pPr>
        <w:pStyle w:val="Tytu"/>
        <w:numPr>
          <w:ilvl w:val="0"/>
          <w:numId w:val="54"/>
        </w:numPr>
        <w:tabs>
          <w:tab w:val="clear" w:pos="0"/>
          <w:tab w:val="num" w:pos="567"/>
        </w:tabs>
        <w:ind w:left="993" w:hanging="426"/>
        <w:jc w:val="both"/>
        <w:rPr>
          <w:rFonts w:cs="Arial"/>
          <w:b w:val="0"/>
          <w:bCs/>
          <w:sz w:val="20"/>
        </w:rPr>
      </w:pPr>
      <w:r w:rsidRPr="008B19CD">
        <w:rPr>
          <w:rFonts w:cs="Arial"/>
          <w:b w:val="0"/>
          <w:bCs/>
          <w:sz w:val="20"/>
        </w:rPr>
        <w:t>Załącznik nr 9 -</w:t>
      </w:r>
      <w:r w:rsidRPr="008B19CD">
        <w:rPr>
          <w:rFonts w:cs="Arial"/>
          <w:color w:val="FF0000"/>
          <w:sz w:val="20"/>
        </w:rPr>
        <w:t xml:space="preserve"> </w:t>
      </w:r>
      <w:r w:rsidR="00853563" w:rsidRPr="008B19CD">
        <w:rPr>
          <w:rFonts w:eastAsia="SimSun" w:cs="Arial"/>
          <w:b w:val="0"/>
          <w:sz w:val="20"/>
        </w:rPr>
        <w:t>Projektowane postanowienia umowy w sprawie zamówienia publicznego – wzór umowy</w:t>
      </w:r>
      <w:r w:rsidR="00FD29BB">
        <w:rPr>
          <w:rFonts w:eastAsia="SimSun" w:cs="Arial"/>
          <w:b w:val="0"/>
          <w:sz w:val="20"/>
        </w:rPr>
        <w:t>.</w:t>
      </w:r>
    </w:p>
    <w:p w14:paraId="3A71F5B1" w14:textId="77777777" w:rsidR="003137BC" w:rsidRDefault="00041279">
      <w:pPr>
        <w:widowControl w:val="0"/>
        <w:spacing w:before="120"/>
        <w:ind w:left="4820" w:right="-1"/>
        <w:jc w:val="center"/>
        <w:rPr>
          <w:rFonts w:ascii="Verdana" w:eastAsia="SimSun" w:hAnsi="Verdana" w:cs="Tahoma"/>
          <w:b/>
          <w:sz w:val="20"/>
          <w:szCs w:val="20"/>
        </w:rPr>
      </w:pPr>
      <w:r>
        <w:rPr>
          <w:rFonts w:ascii="Verdana" w:eastAsia="SimSun" w:hAnsi="Verdana" w:cs="Tahoma"/>
          <w:b/>
          <w:sz w:val="20"/>
          <w:szCs w:val="20"/>
        </w:rPr>
        <w:t>DYREKTOR INSTYTUTU</w:t>
      </w:r>
    </w:p>
    <w:p w14:paraId="40EB6676" w14:textId="77777777" w:rsidR="003137BC" w:rsidRDefault="003137BC">
      <w:pPr>
        <w:widowControl w:val="0"/>
        <w:ind w:left="4820" w:right="-1"/>
        <w:jc w:val="center"/>
        <w:rPr>
          <w:rFonts w:ascii="Arial" w:eastAsia="SimSun" w:hAnsi="Arial" w:cs="Arial"/>
          <w:sz w:val="20"/>
          <w:szCs w:val="20"/>
        </w:rPr>
      </w:pPr>
    </w:p>
    <w:p w14:paraId="21C68A92" w14:textId="77777777" w:rsidR="003137BC" w:rsidRDefault="003137BC">
      <w:pPr>
        <w:widowControl w:val="0"/>
        <w:ind w:left="4820" w:right="-1"/>
        <w:jc w:val="center"/>
        <w:rPr>
          <w:rFonts w:ascii="Arial" w:eastAsia="SimSun" w:hAnsi="Arial" w:cs="Arial"/>
          <w:sz w:val="20"/>
          <w:szCs w:val="20"/>
        </w:rPr>
      </w:pPr>
    </w:p>
    <w:p w14:paraId="58BEC460" w14:textId="77777777" w:rsidR="003137BC" w:rsidRDefault="003137BC">
      <w:pPr>
        <w:widowControl w:val="0"/>
        <w:ind w:left="4820" w:right="-1"/>
        <w:jc w:val="center"/>
        <w:rPr>
          <w:rFonts w:ascii="Arial" w:eastAsia="SimSun" w:hAnsi="Arial" w:cs="Arial"/>
          <w:sz w:val="20"/>
          <w:szCs w:val="20"/>
        </w:rPr>
      </w:pPr>
    </w:p>
    <w:p w14:paraId="41AFD44A" w14:textId="77777777" w:rsidR="003137BC" w:rsidRDefault="003137BC">
      <w:pPr>
        <w:widowControl w:val="0"/>
        <w:ind w:left="4820" w:right="-1"/>
        <w:jc w:val="center"/>
        <w:rPr>
          <w:rFonts w:ascii="Arial" w:eastAsia="SimSun" w:hAnsi="Arial" w:cs="Arial"/>
          <w:sz w:val="20"/>
          <w:szCs w:val="20"/>
        </w:rPr>
      </w:pPr>
    </w:p>
    <w:p w14:paraId="116FE1B1" w14:textId="77777777" w:rsidR="003137BC" w:rsidRDefault="00041279">
      <w:pPr>
        <w:widowControl w:val="0"/>
        <w:pBdr>
          <w:bottom w:val="single" w:sz="4" w:space="1" w:color="000000"/>
        </w:pBdr>
        <w:spacing w:after="40"/>
        <w:ind w:left="4820" w:right="-1"/>
        <w:jc w:val="center"/>
        <w:rPr>
          <w:rFonts w:ascii="Arial" w:eastAsia="SimSun" w:hAnsi="Arial" w:cs="Arial"/>
          <w:sz w:val="20"/>
          <w:szCs w:val="20"/>
        </w:rPr>
      </w:pPr>
      <w:r>
        <w:rPr>
          <w:rFonts w:ascii="Verdana" w:eastAsia="SimSun" w:hAnsi="Verdana" w:cs="Arial"/>
          <w:b/>
          <w:sz w:val="20"/>
          <w:szCs w:val="20"/>
        </w:rPr>
        <w:t>dr inż. Jakub Gadek</w:t>
      </w:r>
    </w:p>
    <w:p w14:paraId="779236E5" w14:textId="5672618B" w:rsidR="003137BC" w:rsidRDefault="00041279" w:rsidP="00933A86">
      <w:pPr>
        <w:ind w:left="4820"/>
        <w:jc w:val="center"/>
        <w:rPr>
          <w:rFonts w:ascii="Arial" w:eastAsia="SimSun" w:hAnsi="Arial" w:cs="Arial"/>
          <w:sz w:val="20"/>
          <w:szCs w:val="20"/>
        </w:rPr>
      </w:pPr>
      <w:r>
        <w:rPr>
          <w:rFonts w:ascii="Arial" w:eastAsia="SimSun" w:hAnsi="Arial" w:cs="Arial"/>
          <w:sz w:val="20"/>
          <w:szCs w:val="20"/>
        </w:rPr>
        <w:t>Podpis osoby uprawnionej</w:t>
      </w:r>
    </w:p>
    <w:p w14:paraId="3F50F7B6" w14:textId="77777777" w:rsidR="003137BC" w:rsidRDefault="003137BC">
      <w:pPr>
        <w:sectPr w:rsidR="003137BC">
          <w:headerReference w:type="default" r:id="rId29"/>
          <w:footerReference w:type="default" r:id="rId30"/>
          <w:headerReference w:type="first" r:id="rId31"/>
          <w:footerReference w:type="first" r:id="rId32"/>
          <w:footnotePr>
            <w:numStart w:val="2"/>
            <w:numRestart w:val="eachSect"/>
          </w:footnotePr>
          <w:pgSz w:w="11906" w:h="16838"/>
          <w:pgMar w:top="1418" w:right="1418" w:bottom="1418" w:left="1418" w:header="709" w:footer="709" w:gutter="0"/>
          <w:cols w:space="708"/>
          <w:formProt w:val="0"/>
          <w:titlePg/>
          <w:docGrid w:linePitch="312" w:charSpace="-6145"/>
        </w:sectPr>
      </w:pPr>
    </w:p>
    <w:p w14:paraId="571DBEA9" w14:textId="77777777" w:rsidR="00677282" w:rsidRDefault="00677282" w:rsidP="000C46D5">
      <w:pPr>
        <w:jc w:val="center"/>
        <w:rPr>
          <w:rFonts w:asciiTheme="minorHAnsi" w:hAnsiTheme="minorHAnsi" w:cstheme="minorHAnsi"/>
          <w:b/>
          <w:sz w:val="22"/>
          <w:szCs w:val="22"/>
        </w:rPr>
      </w:pPr>
    </w:p>
    <w:p w14:paraId="40DD8F7C" w14:textId="12092A29" w:rsidR="00677282" w:rsidRDefault="00677282" w:rsidP="00677282">
      <w:pPr>
        <w:pStyle w:val="Nagwek"/>
        <w:jc w:val="right"/>
        <w:rPr>
          <w:rFonts w:ascii="Calibri" w:hAnsi="Calibri" w:cs="Arial"/>
          <w:b/>
          <w:sz w:val="20"/>
        </w:rPr>
      </w:pPr>
      <w:r>
        <w:rPr>
          <w:rFonts w:ascii="Calibri" w:hAnsi="Calibri" w:cs="Arial"/>
          <w:b/>
          <w:sz w:val="20"/>
        </w:rPr>
        <w:t xml:space="preserve">Załącznik nr 1 do SWZ </w:t>
      </w:r>
      <w:r w:rsidR="007C5542">
        <w:rPr>
          <w:rFonts w:ascii="Calibri" w:hAnsi="Calibri" w:cs="Arial"/>
          <w:b/>
          <w:sz w:val="20"/>
        </w:rPr>
        <w:t>– opis przedmiotu zamówienia</w:t>
      </w:r>
    </w:p>
    <w:p w14:paraId="2B283748" w14:textId="77777777" w:rsidR="00677282" w:rsidRDefault="00677282" w:rsidP="000C46D5">
      <w:pPr>
        <w:jc w:val="center"/>
        <w:rPr>
          <w:rFonts w:asciiTheme="minorHAnsi" w:hAnsiTheme="minorHAnsi" w:cstheme="minorHAnsi"/>
          <w:b/>
          <w:sz w:val="22"/>
          <w:szCs w:val="22"/>
        </w:rPr>
      </w:pPr>
    </w:p>
    <w:p w14:paraId="74E0F7B8" w14:textId="77777777" w:rsidR="003137BC" w:rsidRDefault="003137BC">
      <w:pPr>
        <w:jc w:val="both"/>
        <w:rPr>
          <w:rFonts w:asciiTheme="minorHAnsi" w:hAnsiTheme="minorHAnsi" w:cstheme="minorHAnsi"/>
          <w:sz w:val="22"/>
          <w:szCs w:val="22"/>
        </w:rPr>
      </w:pPr>
    </w:p>
    <w:p w14:paraId="77F61AE3" w14:textId="77777777" w:rsidR="00DA3757" w:rsidRDefault="00DA3757" w:rsidP="00DA3757">
      <w:pPr>
        <w:jc w:val="both"/>
        <w:rPr>
          <w:b/>
          <w:bCs/>
        </w:rPr>
      </w:pPr>
      <w:r>
        <w:rPr>
          <w:b/>
          <w:bCs/>
        </w:rPr>
        <w:t>Opis przedmiotu zamówienia na dostawę energii elektrycznej na okres od 1.09.2022 r.</w:t>
      </w:r>
    </w:p>
    <w:p w14:paraId="37726C54" w14:textId="77777777" w:rsidR="00DA3757" w:rsidRDefault="00DA3757" w:rsidP="00DA3757">
      <w:pPr>
        <w:jc w:val="both"/>
        <w:rPr>
          <w:b/>
          <w:bCs/>
        </w:rPr>
      </w:pPr>
      <w:r>
        <w:rPr>
          <w:b/>
          <w:bCs/>
        </w:rPr>
        <w:t xml:space="preserve"> do 31.12.2023 r. dla Sieć Badawcza Łukasiewicz – Instytut Technologii Eksploatacji [Ł-ITEE]</w:t>
      </w:r>
    </w:p>
    <w:p w14:paraId="3BB2A1B7" w14:textId="77777777" w:rsidR="00DA3757" w:rsidRPr="009E3DE1" w:rsidRDefault="00DA3757" w:rsidP="00DA3757">
      <w:pPr>
        <w:jc w:val="both"/>
        <w:rPr>
          <w:b/>
          <w:bCs/>
          <w:sz w:val="10"/>
          <w:szCs w:val="10"/>
        </w:rPr>
      </w:pPr>
    </w:p>
    <w:tbl>
      <w:tblPr>
        <w:tblStyle w:val="Tabela-Siatka"/>
        <w:tblW w:w="0" w:type="auto"/>
        <w:tblLook w:val="04A0" w:firstRow="1" w:lastRow="0" w:firstColumn="1" w:lastColumn="0" w:noHBand="0" w:noVBand="1"/>
      </w:tblPr>
      <w:tblGrid>
        <w:gridCol w:w="3156"/>
        <w:gridCol w:w="2936"/>
        <w:gridCol w:w="2968"/>
      </w:tblGrid>
      <w:tr w:rsidR="00DA3757" w:rsidRPr="00AA536E" w14:paraId="54342B98" w14:textId="77777777" w:rsidTr="004F710D">
        <w:tc>
          <w:tcPr>
            <w:tcW w:w="3309" w:type="dxa"/>
            <w:shd w:val="clear" w:color="auto" w:fill="00B050"/>
          </w:tcPr>
          <w:p w14:paraId="4EF2C318" w14:textId="77777777" w:rsidR="00DA3757" w:rsidRPr="00BA0663" w:rsidRDefault="00DA3757" w:rsidP="004F710D">
            <w:pPr>
              <w:jc w:val="center"/>
              <w:rPr>
                <w:b/>
                <w:bCs/>
              </w:rPr>
            </w:pPr>
            <w:r w:rsidRPr="00BA0663">
              <w:rPr>
                <w:b/>
                <w:bCs/>
              </w:rPr>
              <w:t>Nazwa Instytutu</w:t>
            </w:r>
          </w:p>
        </w:tc>
        <w:tc>
          <w:tcPr>
            <w:tcW w:w="2782" w:type="dxa"/>
            <w:shd w:val="clear" w:color="auto" w:fill="00B050"/>
          </w:tcPr>
          <w:p w14:paraId="523352D9" w14:textId="77777777" w:rsidR="00DA3757" w:rsidRPr="00BA0663" w:rsidRDefault="00DA3757" w:rsidP="004F710D">
            <w:pPr>
              <w:jc w:val="center"/>
              <w:rPr>
                <w:b/>
                <w:bCs/>
              </w:rPr>
            </w:pPr>
            <w:r w:rsidRPr="00BA0663">
              <w:rPr>
                <w:b/>
                <w:bCs/>
              </w:rPr>
              <w:t>Ł-ITEE</w:t>
            </w:r>
          </w:p>
        </w:tc>
        <w:tc>
          <w:tcPr>
            <w:tcW w:w="2971" w:type="dxa"/>
            <w:shd w:val="clear" w:color="auto" w:fill="00B050"/>
          </w:tcPr>
          <w:p w14:paraId="15FE3496" w14:textId="77777777" w:rsidR="00DA3757" w:rsidRPr="00BA0663" w:rsidRDefault="00DA3757" w:rsidP="004F710D">
            <w:pPr>
              <w:jc w:val="center"/>
              <w:rPr>
                <w:b/>
                <w:bCs/>
              </w:rPr>
            </w:pPr>
            <w:r w:rsidRPr="00BA0663">
              <w:rPr>
                <w:b/>
                <w:bCs/>
              </w:rPr>
              <w:t>Ł-ITEE</w:t>
            </w:r>
          </w:p>
        </w:tc>
      </w:tr>
      <w:tr w:rsidR="00DA3757" w:rsidRPr="00AA536E" w14:paraId="27F45A4F" w14:textId="77777777" w:rsidTr="004F710D">
        <w:tc>
          <w:tcPr>
            <w:tcW w:w="3309" w:type="dxa"/>
            <w:shd w:val="clear" w:color="auto" w:fill="92D050"/>
          </w:tcPr>
          <w:p w14:paraId="70793C89" w14:textId="77777777" w:rsidR="00DA3757" w:rsidRPr="00AA536E" w:rsidRDefault="00DA3757" w:rsidP="004F710D">
            <w:pPr>
              <w:jc w:val="center"/>
            </w:pPr>
            <w:r>
              <w:t>Nazwa OSD</w:t>
            </w:r>
          </w:p>
        </w:tc>
        <w:tc>
          <w:tcPr>
            <w:tcW w:w="2782" w:type="dxa"/>
            <w:shd w:val="clear" w:color="auto" w:fill="C5E0B3" w:themeFill="accent6" w:themeFillTint="66"/>
          </w:tcPr>
          <w:p w14:paraId="76143732" w14:textId="77777777" w:rsidR="00DA3757" w:rsidRPr="00AA536E" w:rsidRDefault="00DA3757" w:rsidP="004F710D">
            <w:pPr>
              <w:jc w:val="center"/>
            </w:pPr>
            <w:r>
              <w:t>PGE Dystrybucja S.A.</w:t>
            </w:r>
          </w:p>
        </w:tc>
        <w:tc>
          <w:tcPr>
            <w:tcW w:w="2971" w:type="dxa"/>
            <w:shd w:val="clear" w:color="auto" w:fill="C5E0B3" w:themeFill="accent6" w:themeFillTint="66"/>
          </w:tcPr>
          <w:p w14:paraId="00967ADE" w14:textId="77777777" w:rsidR="00DA3757" w:rsidRPr="00AA536E" w:rsidRDefault="00DA3757" w:rsidP="004F710D">
            <w:pPr>
              <w:jc w:val="center"/>
            </w:pPr>
            <w:r>
              <w:t>PGE Dystrybucja S.A.</w:t>
            </w:r>
          </w:p>
        </w:tc>
      </w:tr>
      <w:tr w:rsidR="00DA3757" w:rsidRPr="00AA536E" w14:paraId="138758AE" w14:textId="77777777" w:rsidTr="004F710D">
        <w:tc>
          <w:tcPr>
            <w:tcW w:w="3309" w:type="dxa"/>
            <w:shd w:val="clear" w:color="auto" w:fill="92D050"/>
          </w:tcPr>
          <w:p w14:paraId="6439635D" w14:textId="77777777" w:rsidR="00DA3757" w:rsidRPr="00AA536E" w:rsidRDefault="00DA3757" w:rsidP="004F710D">
            <w:pPr>
              <w:jc w:val="center"/>
            </w:pPr>
            <w:r>
              <w:t>Miejscowość PPE</w:t>
            </w:r>
          </w:p>
        </w:tc>
        <w:tc>
          <w:tcPr>
            <w:tcW w:w="2782" w:type="dxa"/>
            <w:shd w:val="clear" w:color="auto" w:fill="C5E0B3" w:themeFill="accent6" w:themeFillTint="66"/>
          </w:tcPr>
          <w:p w14:paraId="08A5C3E3" w14:textId="77777777" w:rsidR="00DA3757" w:rsidRPr="00AA536E" w:rsidRDefault="00DA3757" w:rsidP="004F710D">
            <w:pPr>
              <w:jc w:val="center"/>
            </w:pPr>
            <w:r>
              <w:t>Radom</w:t>
            </w:r>
          </w:p>
        </w:tc>
        <w:tc>
          <w:tcPr>
            <w:tcW w:w="2971" w:type="dxa"/>
            <w:shd w:val="clear" w:color="auto" w:fill="C5E0B3" w:themeFill="accent6" w:themeFillTint="66"/>
          </w:tcPr>
          <w:p w14:paraId="5A589635" w14:textId="77777777" w:rsidR="00DA3757" w:rsidRPr="00AA536E" w:rsidRDefault="00DA3757" w:rsidP="004F710D">
            <w:pPr>
              <w:jc w:val="center"/>
            </w:pPr>
            <w:r>
              <w:t>Radom</w:t>
            </w:r>
          </w:p>
        </w:tc>
      </w:tr>
      <w:tr w:rsidR="00DA3757" w:rsidRPr="00AA536E" w14:paraId="51DEA00B" w14:textId="77777777" w:rsidTr="004F710D">
        <w:tc>
          <w:tcPr>
            <w:tcW w:w="3309" w:type="dxa"/>
            <w:shd w:val="clear" w:color="auto" w:fill="92D050"/>
          </w:tcPr>
          <w:p w14:paraId="4A61D47E" w14:textId="77777777" w:rsidR="00DA3757" w:rsidRPr="00AA536E" w:rsidRDefault="00DA3757" w:rsidP="004F710D">
            <w:pPr>
              <w:jc w:val="center"/>
            </w:pPr>
            <w:r>
              <w:t>Poczta PPE</w:t>
            </w:r>
          </w:p>
        </w:tc>
        <w:tc>
          <w:tcPr>
            <w:tcW w:w="2782" w:type="dxa"/>
            <w:shd w:val="clear" w:color="auto" w:fill="C5E0B3" w:themeFill="accent6" w:themeFillTint="66"/>
          </w:tcPr>
          <w:p w14:paraId="2621B1FA" w14:textId="77777777" w:rsidR="00DA3757" w:rsidRPr="00AA536E" w:rsidRDefault="00DA3757" w:rsidP="004F710D">
            <w:pPr>
              <w:jc w:val="center"/>
            </w:pPr>
            <w:r>
              <w:t>26-600</w:t>
            </w:r>
          </w:p>
        </w:tc>
        <w:tc>
          <w:tcPr>
            <w:tcW w:w="2971" w:type="dxa"/>
            <w:shd w:val="clear" w:color="auto" w:fill="C5E0B3" w:themeFill="accent6" w:themeFillTint="66"/>
          </w:tcPr>
          <w:p w14:paraId="75B5933E" w14:textId="77777777" w:rsidR="00DA3757" w:rsidRPr="00AA536E" w:rsidRDefault="00DA3757" w:rsidP="004F710D">
            <w:pPr>
              <w:jc w:val="center"/>
            </w:pPr>
            <w:r>
              <w:t>26-600</w:t>
            </w:r>
          </w:p>
        </w:tc>
      </w:tr>
      <w:tr w:rsidR="00DA3757" w:rsidRPr="00AA536E" w14:paraId="7BEB02AA" w14:textId="77777777" w:rsidTr="004F710D">
        <w:tc>
          <w:tcPr>
            <w:tcW w:w="3309" w:type="dxa"/>
            <w:shd w:val="clear" w:color="auto" w:fill="92D050"/>
          </w:tcPr>
          <w:p w14:paraId="64AE9CD6" w14:textId="77777777" w:rsidR="00DA3757" w:rsidRPr="00AA536E" w:rsidRDefault="00DA3757" w:rsidP="004F710D">
            <w:pPr>
              <w:jc w:val="center"/>
            </w:pPr>
            <w:r>
              <w:t>Ulica PPE</w:t>
            </w:r>
          </w:p>
        </w:tc>
        <w:tc>
          <w:tcPr>
            <w:tcW w:w="2782" w:type="dxa"/>
            <w:shd w:val="clear" w:color="auto" w:fill="C5E0B3" w:themeFill="accent6" w:themeFillTint="66"/>
          </w:tcPr>
          <w:p w14:paraId="19C3AB97" w14:textId="77777777" w:rsidR="00DA3757" w:rsidRPr="00AA536E" w:rsidRDefault="00DA3757" w:rsidP="004F710D">
            <w:pPr>
              <w:ind w:right="-111"/>
            </w:pPr>
            <w:r>
              <w:t>Kazimierza Pułaskiego 6/10</w:t>
            </w:r>
          </w:p>
        </w:tc>
        <w:tc>
          <w:tcPr>
            <w:tcW w:w="2971" w:type="dxa"/>
            <w:shd w:val="clear" w:color="auto" w:fill="C5E0B3" w:themeFill="accent6" w:themeFillTint="66"/>
          </w:tcPr>
          <w:p w14:paraId="029A7E46" w14:textId="77777777" w:rsidR="00DA3757" w:rsidRPr="00AA536E" w:rsidRDefault="00DA3757" w:rsidP="004F710D">
            <w:r>
              <w:t>Kazimierza Pułaskiego 6/10</w:t>
            </w:r>
          </w:p>
        </w:tc>
      </w:tr>
      <w:tr w:rsidR="00DA3757" w:rsidRPr="00AA536E" w14:paraId="3494628D" w14:textId="77777777" w:rsidTr="004F710D">
        <w:tc>
          <w:tcPr>
            <w:tcW w:w="3309" w:type="dxa"/>
            <w:shd w:val="clear" w:color="auto" w:fill="92D050"/>
          </w:tcPr>
          <w:p w14:paraId="01D23FA8" w14:textId="77777777" w:rsidR="00DA3757" w:rsidRPr="00AA536E" w:rsidRDefault="00DA3757" w:rsidP="004F710D">
            <w:pPr>
              <w:jc w:val="center"/>
            </w:pPr>
            <w:r>
              <w:t>Numer PPE</w:t>
            </w:r>
          </w:p>
        </w:tc>
        <w:tc>
          <w:tcPr>
            <w:tcW w:w="2782" w:type="dxa"/>
            <w:shd w:val="clear" w:color="auto" w:fill="C5E0B3" w:themeFill="accent6" w:themeFillTint="66"/>
          </w:tcPr>
          <w:p w14:paraId="79E0B8DD" w14:textId="77777777" w:rsidR="00DA3757" w:rsidRPr="00AA536E" w:rsidRDefault="00DA3757" w:rsidP="004F710D">
            <w:pPr>
              <w:jc w:val="center"/>
            </w:pPr>
            <w:r>
              <w:t>PL_ZEOD_1463000174_23</w:t>
            </w:r>
          </w:p>
        </w:tc>
        <w:tc>
          <w:tcPr>
            <w:tcW w:w="2971" w:type="dxa"/>
            <w:shd w:val="clear" w:color="auto" w:fill="C5E0B3" w:themeFill="accent6" w:themeFillTint="66"/>
          </w:tcPr>
          <w:p w14:paraId="3D20F644" w14:textId="77777777" w:rsidR="00DA3757" w:rsidRPr="00AA536E" w:rsidRDefault="00DA3757" w:rsidP="004F710D">
            <w:pPr>
              <w:jc w:val="center"/>
            </w:pPr>
            <w:r>
              <w:t>PL_ZEOD_1463000177_29</w:t>
            </w:r>
          </w:p>
        </w:tc>
      </w:tr>
      <w:tr w:rsidR="00DA3757" w:rsidRPr="00AA536E" w14:paraId="102A47A9" w14:textId="77777777" w:rsidTr="004F710D">
        <w:tc>
          <w:tcPr>
            <w:tcW w:w="3309" w:type="dxa"/>
            <w:shd w:val="clear" w:color="auto" w:fill="92D050"/>
          </w:tcPr>
          <w:p w14:paraId="3B957884" w14:textId="77777777" w:rsidR="00DA3757" w:rsidRPr="00AA536E" w:rsidRDefault="00DA3757" w:rsidP="004F710D">
            <w:pPr>
              <w:jc w:val="center"/>
            </w:pPr>
            <w:r>
              <w:t>Numer licznika</w:t>
            </w:r>
          </w:p>
        </w:tc>
        <w:tc>
          <w:tcPr>
            <w:tcW w:w="2782" w:type="dxa"/>
            <w:shd w:val="clear" w:color="auto" w:fill="C5E0B3" w:themeFill="accent6" w:themeFillTint="66"/>
          </w:tcPr>
          <w:p w14:paraId="703D29C1" w14:textId="77777777" w:rsidR="00DA3757" w:rsidRPr="00AA536E" w:rsidRDefault="00DA3757" w:rsidP="004F710D">
            <w:pPr>
              <w:jc w:val="center"/>
            </w:pPr>
            <w:r>
              <w:t>42882191</w:t>
            </w:r>
          </w:p>
        </w:tc>
        <w:tc>
          <w:tcPr>
            <w:tcW w:w="2971" w:type="dxa"/>
            <w:shd w:val="clear" w:color="auto" w:fill="C5E0B3" w:themeFill="accent6" w:themeFillTint="66"/>
          </w:tcPr>
          <w:p w14:paraId="7577CE17" w14:textId="77777777" w:rsidR="00DA3757" w:rsidRPr="00AA536E" w:rsidRDefault="00DA3757" w:rsidP="004F710D">
            <w:pPr>
              <w:jc w:val="center"/>
            </w:pPr>
            <w:r>
              <w:t>42882192</w:t>
            </w:r>
          </w:p>
        </w:tc>
      </w:tr>
      <w:tr w:rsidR="00DA3757" w:rsidRPr="00AA536E" w14:paraId="4B2D4C38" w14:textId="77777777" w:rsidTr="004F710D">
        <w:tc>
          <w:tcPr>
            <w:tcW w:w="3309" w:type="dxa"/>
            <w:shd w:val="clear" w:color="auto" w:fill="92D050"/>
          </w:tcPr>
          <w:p w14:paraId="410BE940" w14:textId="77777777" w:rsidR="00DA3757" w:rsidRPr="00AA536E" w:rsidRDefault="00DA3757" w:rsidP="004F710D">
            <w:pPr>
              <w:jc w:val="center"/>
            </w:pPr>
            <w:r>
              <w:t>Grupa taryfowa</w:t>
            </w:r>
          </w:p>
        </w:tc>
        <w:tc>
          <w:tcPr>
            <w:tcW w:w="2782" w:type="dxa"/>
            <w:shd w:val="clear" w:color="auto" w:fill="C5E0B3" w:themeFill="accent6" w:themeFillTint="66"/>
          </w:tcPr>
          <w:p w14:paraId="01000157" w14:textId="77777777" w:rsidR="00DA3757" w:rsidRPr="00AA536E" w:rsidRDefault="00DA3757" w:rsidP="004F710D">
            <w:pPr>
              <w:jc w:val="center"/>
            </w:pPr>
            <w:r>
              <w:t>B21</w:t>
            </w:r>
          </w:p>
        </w:tc>
        <w:tc>
          <w:tcPr>
            <w:tcW w:w="2971" w:type="dxa"/>
            <w:shd w:val="clear" w:color="auto" w:fill="C5E0B3" w:themeFill="accent6" w:themeFillTint="66"/>
          </w:tcPr>
          <w:p w14:paraId="784005D9" w14:textId="77777777" w:rsidR="00DA3757" w:rsidRPr="00AA536E" w:rsidRDefault="00DA3757" w:rsidP="004F710D">
            <w:pPr>
              <w:jc w:val="center"/>
            </w:pPr>
            <w:r>
              <w:t>B21</w:t>
            </w:r>
          </w:p>
        </w:tc>
      </w:tr>
      <w:tr w:rsidR="00DA3757" w:rsidRPr="00AA536E" w14:paraId="732F34EE" w14:textId="77777777" w:rsidTr="004F710D">
        <w:tc>
          <w:tcPr>
            <w:tcW w:w="3309" w:type="dxa"/>
            <w:shd w:val="clear" w:color="auto" w:fill="92D050"/>
          </w:tcPr>
          <w:p w14:paraId="23D1E56D" w14:textId="77777777" w:rsidR="00DA3757" w:rsidRPr="00AA536E" w:rsidRDefault="00DA3757" w:rsidP="004F710D">
            <w:pPr>
              <w:jc w:val="center"/>
            </w:pPr>
            <w:r>
              <w:t>Okres rozliczeniowy</w:t>
            </w:r>
          </w:p>
        </w:tc>
        <w:tc>
          <w:tcPr>
            <w:tcW w:w="2782" w:type="dxa"/>
            <w:shd w:val="clear" w:color="auto" w:fill="C5E0B3" w:themeFill="accent6" w:themeFillTint="66"/>
          </w:tcPr>
          <w:p w14:paraId="465B3B59" w14:textId="77777777" w:rsidR="00DA3757" w:rsidRPr="00AA536E" w:rsidRDefault="00DA3757" w:rsidP="004F710D">
            <w:pPr>
              <w:jc w:val="center"/>
            </w:pPr>
            <w:r>
              <w:t>1 miesiąc</w:t>
            </w:r>
          </w:p>
        </w:tc>
        <w:tc>
          <w:tcPr>
            <w:tcW w:w="2971" w:type="dxa"/>
            <w:shd w:val="clear" w:color="auto" w:fill="C5E0B3" w:themeFill="accent6" w:themeFillTint="66"/>
          </w:tcPr>
          <w:p w14:paraId="35009A60" w14:textId="77777777" w:rsidR="00DA3757" w:rsidRPr="00AA536E" w:rsidRDefault="00DA3757" w:rsidP="004F710D">
            <w:pPr>
              <w:jc w:val="center"/>
            </w:pPr>
            <w:r>
              <w:t>1 miesiąc</w:t>
            </w:r>
          </w:p>
        </w:tc>
      </w:tr>
      <w:tr w:rsidR="00DA3757" w:rsidRPr="00AA536E" w14:paraId="1474307E" w14:textId="77777777" w:rsidTr="004F710D">
        <w:tc>
          <w:tcPr>
            <w:tcW w:w="3309" w:type="dxa"/>
            <w:shd w:val="clear" w:color="auto" w:fill="92D050"/>
          </w:tcPr>
          <w:p w14:paraId="750E896A" w14:textId="77777777" w:rsidR="00DA3757" w:rsidRPr="00AA536E" w:rsidRDefault="00DA3757" w:rsidP="004F710D">
            <w:pPr>
              <w:jc w:val="center"/>
            </w:pPr>
            <w:r>
              <w:t>Moc umowna [kW]</w:t>
            </w:r>
          </w:p>
        </w:tc>
        <w:tc>
          <w:tcPr>
            <w:tcW w:w="2782" w:type="dxa"/>
            <w:shd w:val="clear" w:color="auto" w:fill="C5E0B3" w:themeFill="accent6" w:themeFillTint="66"/>
          </w:tcPr>
          <w:p w14:paraId="49BAAA8F" w14:textId="77777777" w:rsidR="00DA3757" w:rsidRPr="00AA536E" w:rsidRDefault="00DA3757" w:rsidP="004F710D">
            <w:pPr>
              <w:jc w:val="center"/>
            </w:pPr>
            <w:r>
              <w:t>300</w:t>
            </w:r>
          </w:p>
        </w:tc>
        <w:tc>
          <w:tcPr>
            <w:tcW w:w="2971" w:type="dxa"/>
            <w:shd w:val="clear" w:color="auto" w:fill="C5E0B3" w:themeFill="accent6" w:themeFillTint="66"/>
          </w:tcPr>
          <w:p w14:paraId="192DFDF4" w14:textId="77777777" w:rsidR="00DA3757" w:rsidRPr="00AA536E" w:rsidRDefault="00DA3757" w:rsidP="004F710D">
            <w:pPr>
              <w:jc w:val="center"/>
            </w:pPr>
            <w:r>
              <w:t>300</w:t>
            </w:r>
          </w:p>
        </w:tc>
      </w:tr>
      <w:tr w:rsidR="00DA3757" w:rsidRPr="00AA536E" w14:paraId="3E5A11CC" w14:textId="77777777" w:rsidTr="004F710D">
        <w:tc>
          <w:tcPr>
            <w:tcW w:w="3309" w:type="dxa"/>
            <w:shd w:val="clear" w:color="auto" w:fill="92D050"/>
          </w:tcPr>
          <w:p w14:paraId="487503C0" w14:textId="77777777" w:rsidR="00DA3757" w:rsidRPr="00AA536E" w:rsidRDefault="00DA3757" w:rsidP="004F710D">
            <w:pPr>
              <w:jc w:val="center"/>
            </w:pPr>
            <w:r>
              <w:t>Jednostka energii elektrycznej czynnej</w:t>
            </w:r>
          </w:p>
        </w:tc>
        <w:tc>
          <w:tcPr>
            <w:tcW w:w="2782" w:type="dxa"/>
            <w:shd w:val="clear" w:color="auto" w:fill="C5E0B3" w:themeFill="accent6" w:themeFillTint="66"/>
          </w:tcPr>
          <w:p w14:paraId="4C1DBC82" w14:textId="77777777" w:rsidR="00DA3757" w:rsidRPr="00AA536E" w:rsidRDefault="00DA3757" w:rsidP="004F710D">
            <w:pPr>
              <w:jc w:val="center"/>
            </w:pPr>
            <w:r>
              <w:t>MWh</w:t>
            </w:r>
          </w:p>
        </w:tc>
        <w:tc>
          <w:tcPr>
            <w:tcW w:w="2971" w:type="dxa"/>
            <w:shd w:val="clear" w:color="auto" w:fill="C5E0B3" w:themeFill="accent6" w:themeFillTint="66"/>
          </w:tcPr>
          <w:p w14:paraId="2BD5A650" w14:textId="77777777" w:rsidR="00DA3757" w:rsidRPr="00AA536E" w:rsidRDefault="00DA3757" w:rsidP="004F710D">
            <w:pPr>
              <w:jc w:val="center"/>
            </w:pPr>
            <w:r>
              <w:t>MWh</w:t>
            </w:r>
          </w:p>
        </w:tc>
      </w:tr>
      <w:tr w:rsidR="00DA3757" w:rsidRPr="00AA536E" w14:paraId="6AEED931" w14:textId="77777777" w:rsidTr="004F710D">
        <w:tc>
          <w:tcPr>
            <w:tcW w:w="3309" w:type="dxa"/>
            <w:shd w:val="clear" w:color="auto" w:fill="92D050"/>
          </w:tcPr>
          <w:p w14:paraId="20698492" w14:textId="77777777" w:rsidR="00DA3757" w:rsidRPr="00AA536E" w:rsidRDefault="00DA3757" w:rsidP="004F710D">
            <w:pPr>
              <w:jc w:val="center"/>
            </w:pPr>
            <w:r>
              <w:t xml:space="preserve">Strefa </w:t>
            </w:r>
          </w:p>
        </w:tc>
        <w:tc>
          <w:tcPr>
            <w:tcW w:w="2782" w:type="dxa"/>
            <w:shd w:val="clear" w:color="auto" w:fill="C5E0B3" w:themeFill="accent6" w:themeFillTint="66"/>
          </w:tcPr>
          <w:p w14:paraId="0B0F9721" w14:textId="77777777" w:rsidR="00DA3757" w:rsidRPr="00AA536E" w:rsidRDefault="00DA3757" w:rsidP="004F710D">
            <w:pPr>
              <w:jc w:val="center"/>
            </w:pPr>
            <w:r>
              <w:t>całodobowa</w:t>
            </w:r>
          </w:p>
        </w:tc>
        <w:tc>
          <w:tcPr>
            <w:tcW w:w="2971" w:type="dxa"/>
            <w:shd w:val="clear" w:color="auto" w:fill="C5E0B3" w:themeFill="accent6" w:themeFillTint="66"/>
          </w:tcPr>
          <w:p w14:paraId="70258867" w14:textId="77777777" w:rsidR="00DA3757" w:rsidRPr="00AA536E" w:rsidRDefault="00DA3757" w:rsidP="004F710D">
            <w:pPr>
              <w:jc w:val="center"/>
            </w:pPr>
            <w:r>
              <w:t>całodobowa</w:t>
            </w:r>
          </w:p>
        </w:tc>
      </w:tr>
      <w:tr w:rsidR="00DA3757" w:rsidRPr="00AA536E" w14:paraId="2AEB6526" w14:textId="77777777" w:rsidTr="004F710D">
        <w:tc>
          <w:tcPr>
            <w:tcW w:w="3309" w:type="dxa"/>
            <w:shd w:val="clear" w:color="auto" w:fill="92D050"/>
          </w:tcPr>
          <w:p w14:paraId="680F1DB7" w14:textId="77777777" w:rsidR="00DA3757" w:rsidRPr="00AA536E" w:rsidRDefault="00DA3757" w:rsidP="004F710D">
            <w:pPr>
              <w:jc w:val="center"/>
            </w:pPr>
            <w:r>
              <w:t>Szacowany wolumen zamówienia podstawowego [MWh]</w:t>
            </w:r>
          </w:p>
        </w:tc>
        <w:tc>
          <w:tcPr>
            <w:tcW w:w="2782" w:type="dxa"/>
            <w:shd w:val="clear" w:color="auto" w:fill="C5E0B3" w:themeFill="accent6" w:themeFillTint="66"/>
          </w:tcPr>
          <w:p w14:paraId="26F3EB7F" w14:textId="77777777" w:rsidR="00DA3757" w:rsidRPr="00AA536E" w:rsidRDefault="00DA3757" w:rsidP="004F710D">
            <w:pPr>
              <w:jc w:val="center"/>
            </w:pPr>
            <w:r>
              <w:t>600,00</w:t>
            </w:r>
          </w:p>
        </w:tc>
        <w:tc>
          <w:tcPr>
            <w:tcW w:w="2971" w:type="dxa"/>
            <w:shd w:val="clear" w:color="auto" w:fill="C5E0B3" w:themeFill="accent6" w:themeFillTint="66"/>
          </w:tcPr>
          <w:p w14:paraId="769E1DD5" w14:textId="77777777" w:rsidR="00DA3757" w:rsidRPr="00AA536E" w:rsidRDefault="00DA3757" w:rsidP="004F710D">
            <w:pPr>
              <w:jc w:val="center"/>
            </w:pPr>
            <w:r>
              <w:t>663,00</w:t>
            </w:r>
          </w:p>
        </w:tc>
      </w:tr>
      <w:tr w:rsidR="00DA3757" w:rsidRPr="00AA536E" w14:paraId="69757188" w14:textId="77777777" w:rsidTr="004F710D">
        <w:tc>
          <w:tcPr>
            <w:tcW w:w="3309" w:type="dxa"/>
            <w:shd w:val="clear" w:color="auto" w:fill="92D050"/>
          </w:tcPr>
          <w:p w14:paraId="23942485" w14:textId="77777777" w:rsidR="00DA3757" w:rsidRPr="00AA536E" w:rsidRDefault="00DA3757" w:rsidP="004F710D">
            <w:pPr>
              <w:jc w:val="center"/>
            </w:pPr>
            <w:r>
              <w:t>Szacowany wolumen prawa opcji 20% [MWh]</w:t>
            </w:r>
          </w:p>
        </w:tc>
        <w:tc>
          <w:tcPr>
            <w:tcW w:w="2782" w:type="dxa"/>
            <w:shd w:val="clear" w:color="auto" w:fill="C5E0B3" w:themeFill="accent6" w:themeFillTint="66"/>
          </w:tcPr>
          <w:p w14:paraId="0549C143" w14:textId="77777777" w:rsidR="00DA3757" w:rsidRPr="00AA536E" w:rsidRDefault="00DA3757" w:rsidP="004F710D">
            <w:pPr>
              <w:jc w:val="center"/>
            </w:pPr>
            <w:r>
              <w:t>120,00</w:t>
            </w:r>
          </w:p>
        </w:tc>
        <w:tc>
          <w:tcPr>
            <w:tcW w:w="2971" w:type="dxa"/>
            <w:shd w:val="clear" w:color="auto" w:fill="C5E0B3" w:themeFill="accent6" w:themeFillTint="66"/>
          </w:tcPr>
          <w:p w14:paraId="7987CAA1" w14:textId="77777777" w:rsidR="00DA3757" w:rsidRPr="00AA536E" w:rsidRDefault="00DA3757" w:rsidP="004F710D">
            <w:pPr>
              <w:jc w:val="center"/>
            </w:pPr>
            <w:r>
              <w:t>132,60</w:t>
            </w:r>
          </w:p>
        </w:tc>
      </w:tr>
      <w:tr w:rsidR="00DA3757" w:rsidRPr="00AA536E" w14:paraId="6031311B" w14:textId="77777777" w:rsidTr="004F710D">
        <w:tc>
          <w:tcPr>
            <w:tcW w:w="3309" w:type="dxa"/>
            <w:shd w:val="clear" w:color="auto" w:fill="92D050"/>
          </w:tcPr>
          <w:p w14:paraId="59914FBD" w14:textId="77777777" w:rsidR="00DA3757" w:rsidRPr="00AA536E" w:rsidRDefault="00DA3757" w:rsidP="004F710D">
            <w:pPr>
              <w:jc w:val="center"/>
            </w:pPr>
            <w:r>
              <w:t>Szacowany łączny wolumen zamówienia  z prawem opcji [MWh]</w:t>
            </w:r>
          </w:p>
        </w:tc>
        <w:tc>
          <w:tcPr>
            <w:tcW w:w="2782" w:type="dxa"/>
            <w:shd w:val="clear" w:color="auto" w:fill="C5E0B3" w:themeFill="accent6" w:themeFillTint="66"/>
          </w:tcPr>
          <w:p w14:paraId="36ACDDA0" w14:textId="77777777" w:rsidR="00DA3757" w:rsidRPr="00AA536E" w:rsidRDefault="00DA3757" w:rsidP="004F710D">
            <w:pPr>
              <w:jc w:val="center"/>
            </w:pPr>
            <w:r>
              <w:t>720,00</w:t>
            </w:r>
          </w:p>
        </w:tc>
        <w:tc>
          <w:tcPr>
            <w:tcW w:w="2971" w:type="dxa"/>
            <w:shd w:val="clear" w:color="auto" w:fill="C5E0B3" w:themeFill="accent6" w:themeFillTint="66"/>
          </w:tcPr>
          <w:p w14:paraId="20BF2668" w14:textId="77777777" w:rsidR="00DA3757" w:rsidRPr="00AA536E" w:rsidRDefault="00DA3757" w:rsidP="004F710D">
            <w:pPr>
              <w:jc w:val="center"/>
            </w:pPr>
            <w:r>
              <w:t>795,60</w:t>
            </w:r>
          </w:p>
        </w:tc>
      </w:tr>
      <w:tr w:rsidR="00DA3757" w:rsidRPr="00AA536E" w14:paraId="10C617E3" w14:textId="77777777" w:rsidTr="004F710D">
        <w:tc>
          <w:tcPr>
            <w:tcW w:w="3309" w:type="dxa"/>
            <w:shd w:val="clear" w:color="auto" w:fill="92D050"/>
          </w:tcPr>
          <w:p w14:paraId="5A35C408" w14:textId="77777777" w:rsidR="00DA3757" w:rsidRPr="00AA536E" w:rsidRDefault="00DA3757" w:rsidP="004F710D">
            <w:pPr>
              <w:jc w:val="center"/>
            </w:pPr>
            <w:r>
              <w:t>Okres obowiązywania aktualnej umowy sprzedażowej</w:t>
            </w:r>
          </w:p>
        </w:tc>
        <w:tc>
          <w:tcPr>
            <w:tcW w:w="2782" w:type="dxa"/>
            <w:shd w:val="clear" w:color="auto" w:fill="C5E0B3" w:themeFill="accent6" w:themeFillTint="66"/>
          </w:tcPr>
          <w:p w14:paraId="5BAE3DF9" w14:textId="77777777" w:rsidR="00DA3757" w:rsidRPr="00AA536E" w:rsidRDefault="00DA3757" w:rsidP="004F710D">
            <w:pPr>
              <w:jc w:val="center"/>
            </w:pPr>
            <w:r>
              <w:t>31.08.2022 r.</w:t>
            </w:r>
          </w:p>
        </w:tc>
        <w:tc>
          <w:tcPr>
            <w:tcW w:w="2971" w:type="dxa"/>
            <w:shd w:val="clear" w:color="auto" w:fill="C5E0B3" w:themeFill="accent6" w:themeFillTint="66"/>
          </w:tcPr>
          <w:p w14:paraId="468C55D8" w14:textId="77777777" w:rsidR="00DA3757" w:rsidRPr="00AA536E" w:rsidRDefault="00DA3757" w:rsidP="004F710D">
            <w:pPr>
              <w:jc w:val="center"/>
            </w:pPr>
            <w:r>
              <w:t>31.08.2022 r.</w:t>
            </w:r>
          </w:p>
        </w:tc>
      </w:tr>
      <w:tr w:rsidR="00DA3757" w:rsidRPr="00AA536E" w14:paraId="41ADC542" w14:textId="77777777" w:rsidTr="004F710D">
        <w:tc>
          <w:tcPr>
            <w:tcW w:w="3309" w:type="dxa"/>
            <w:shd w:val="clear" w:color="auto" w:fill="92D050"/>
          </w:tcPr>
          <w:p w14:paraId="1A8F1FD5" w14:textId="77777777" w:rsidR="00DA3757" w:rsidRPr="00AA536E" w:rsidRDefault="00DA3757" w:rsidP="004F710D">
            <w:pPr>
              <w:jc w:val="center"/>
            </w:pPr>
            <w:r>
              <w:t>Okres wypowiedzenia aktualnej umowy sprzedaży</w:t>
            </w:r>
          </w:p>
        </w:tc>
        <w:tc>
          <w:tcPr>
            <w:tcW w:w="2782" w:type="dxa"/>
            <w:shd w:val="clear" w:color="auto" w:fill="C5E0B3" w:themeFill="accent6" w:themeFillTint="66"/>
          </w:tcPr>
          <w:p w14:paraId="7FC4E2FA" w14:textId="77777777" w:rsidR="00DA3757" w:rsidRPr="00AA536E" w:rsidRDefault="00DA3757" w:rsidP="004F710D">
            <w:pPr>
              <w:jc w:val="center"/>
            </w:pPr>
            <w:r>
              <w:t>1 miesiąc</w:t>
            </w:r>
          </w:p>
        </w:tc>
        <w:tc>
          <w:tcPr>
            <w:tcW w:w="2971" w:type="dxa"/>
            <w:shd w:val="clear" w:color="auto" w:fill="C5E0B3" w:themeFill="accent6" w:themeFillTint="66"/>
          </w:tcPr>
          <w:p w14:paraId="3F447E4A" w14:textId="77777777" w:rsidR="00DA3757" w:rsidRPr="00AA536E" w:rsidRDefault="00DA3757" w:rsidP="004F710D">
            <w:pPr>
              <w:jc w:val="center"/>
            </w:pPr>
            <w:r>
              <w:t>1 miesiąc</w:t>
            </w:r>
          </w:p>
        </w:tc>
      </w:tr>
      <w:tr w:rsidR="00DA3757" w:rsidRPr="00AA536E" w14:paraId="352E2052" w14:textId="77777777" w:rsidTr="004F710D">
        <w:tc>
          <w:tcPr>
            <w:tcW w:w="3309" w:type="dxa"/>
            <w:shd w:val="clear" w:color="auto" w:fill="92D050"/>
          </w:tcPr>
          <w:p w14:paraId="42754FCA" w14:textId="77777777" w:rsidR="00DA3757" w:rsidRPr="00AA536E" w:rsidRDefault="00DA3757" w:rsidP="004F710D">
            <w:pPr>
              <w:jc w:val="center"/>
            </w:pPr>
            <w:r>
              <w:t>Pierwsza możliwa data dla zmiany sprzedawcy</w:t>
            </w:r>
          </w:p>
        </w:tc>
        <w:tc>
          <w:tcPr>
            <w:tcW w:w="2782" w:type="dxa"/>
            <w:shd w:val="clear" w:color="auto" w:fill="C5E0B3" w:themeFill="accent6" w:themeFillTint="66"/>
          </w:tcPr>
          <w:p w14:paraId="2982D7EB" w14:textId="77777777" w:rsidR="00DA3757" w:rsidRPr="00AA536E" w:rsidRDefault="00DA3757" w:rsidP="004F710D">
            <w:pPr>
              <w:jc w:val="center"/>
            </w:pPr>
            <w:r>
              <w:t>1.09.2022 r.</w:t>
            </w:r>
          </w:p>
        </w:tc>
        <w:tc>
          <w:tcPr>
            <w:tcW w:w="2971" w:type="dxa"/>
            <w:shd w:val="clear" w:color="auto" w:fill="C5E0B3" w:themeFill="accent6" w:themeFillTint="66"/>
          </w:tcPr>
          <w:p w14:paraId="1BA21C8D" w14:textId="77777777" w:rsidR="00DA3757" w:rsidRPr="00AA536E" w:rsidRDefault="00DA3757" w:rsidP="004F710D">
            <w:pPr>
              <w:jc w:val="center"/>
            </w:pPr>
            <w:r>
              <w:t>1.09.2022 r.</w:t>
            </w:r>
          </w:p>
        </w:tc>
      </w:tr>
      <w:tr w:rsidR="00DA3757" w:rsidRPr="00AA536E" w14:paraId="322DEB8D" w14:textId="77777777" w:rsidTr="004F710D">
        <w:tc>
          <w:tcPr>
            <w:tcW w:w="3309" w:type="dxa"/>
            <w:shd w:val="clear" w:color="auto" w:fill="92D050"/>
          </w:tcPr>
          <w:p w14:paraId="459AAE20" w14:textId="77777777" w:rsidR="00DA3757" w:rsidRPr="00AA536E" w:rsidRDefault="00DA3757" w:rsidP="004F710D">
            <w:pPr>
              <w:jc w:val="center"/>
            </w:pPr>
            <w:r>
              <w:t>Data zawarcia aktualnej umowy sprzedaży</w:t>
            </w:r>
          </w:p>
        </w:tc>
        <w:tc>
          <w:tcPr>
            <w:tcW w:w="2782" w:type="dxa"/>
            <w:shd w:val="clear" w:color="auto" w:fill="C5E0B3" w:themeFill="accent6" w:themeFillTint="66"/>
          </w:tcPr>
          <w:p w14:paraId="5A16CE46" w14:textId="77777777" w:rsidR="00DA3757" w:rsidRPr="00AA536E" w:rsidRDefault="00DA3757" w:rsidP="004F710D">
            <w:pPr>
              <w:jc w:val="center"/>
            </w:pPr>
            <w:r>
              <w:t>10.01.2022 r.</w:t>
            </w:r>
          </w:p>
        </w:tc>
        <w:tc>
          <w:tcPr>
            <w:tcW w:w="2971" w:type="dxa"/>
            <w:shd w:val="clear" w:color="auto" w:fill="C5E0B3" w:themeFill="accent6" w:themeFillTint="66"/>
          </w:tcPr>
          <w:p w14:paraId="37F44CAA" w14:textId="77777777" w:rsidR="00DA3757" w:rsidRPr="00AA536E" w:rsidRDefault="00DA3757" w:rsidP="004F710D">
            <w:pPr>
              <w:jc w:val="center"/>
            </w:pPr>
            <w:r>
              <w:t>10.01.2022 r.</w:t>
            </w:r>
          </w:p>
        </w:tc>
      </w:tr>
      <w:tr w:rsidR="00DA3757" w:rsidRPr="00AA536E" w14:paraId="44EE0BAF" w14:textId="77777777" w:rsidTr="004F710D">
        <w:tc>
          <w:tcPr>
            <w:tcW w:w="3309" w:type="dxa"/>
            <w:shd w:val="clear" w:color="auto" w:fill="92D050"/>
          </w:tcPr>
          <w:p w14:paraId="26B2593D" w14:textId="77777777" w:rsidR="00DA3757" w:rsidRPr="00AA536E" w:rsidRDefault="00DA3757" w:rsidP="004F710D">
            <w:pPr>
              <w:jc w:val="center"/>
            </w:pPr>
            <w:r>
              <w:t>Numer aktualnej umowy sprzedaży</w:t>
            </w:r>
          </w:p>
        </w:tc>
        <w:tc>
          <w:tcPr>
            <w:tcW w:w="2782" w:type="dxa"/>
            <w:shd w:val="clear" w:color="auto" w:fill="C5E0B3" w:themeFill="accent6" w:themeFillTint="66"/>
          </w:tcPr>
          <w:p w14:paraId="23164AE9" w14:textId="77777777" w:rsidR="00DA3757" w:rsidRPr="00AA536E" w:rsidRDefault="00DA3757" w:rsidP="004F710D">
            <w:pPr>
              <w:jc w:val="center"/>
            </w:pPr>
            <w:r>
              <w:t>E/US/E001/4642/0035/22</w:t>
            </w:r>
          </w:p>
        </w:tc>
        <w:tc>
          <w:tcPr>
            <w:tcW w:w="2971" w:type="dxa"/>
            <w:shd w:val="clear" w:color="auto" w:fill="C5E0B3" w:themeFill="accent6" w:themeFillTint="66"/>
          </w:tcPr>
          <w:p w14:paraId="294486A4" w14:textId="77777777" w:rsidR="00DA3757" w:rsidRPr="00AA536E" w:rsidRDefault="00DA3757" w:rsidP="004F710D">
            <w:pPr>
              <w:jc w:val="center"/>
            </w:pPr>
            <w:r>
              <w:t>E/US/E001/4642/0035/22</w:t>
            </w:r>
          </w:p>
        </w:tc>
      </w:tr>
      <w:tr w:rsidR="00DA3757" w:rsidRPr="00AA536E" w14:paraId="6EB2F26F" w14:textId="77777777" w:rsidTr="004F710D">
        <w:tc>
          <w:tcPr>
            <w:tcW w:w="3309" w:type="dxa"/>
            <w:shd w:val="clear" w:color="auto" w:fill="92D050"/>
          </w:tcPr>
          <w:p w14:paraId="7B4304B3" w14:textId="77777777" w:rsidR="00DA3757" w:rsidRPr="00AA536E" w:rsidRDefault="00DA3757" w:rsidP="004F710D">
            <w:pPr>
              <w:jc w:val="center"/>
            </w:pPr>
            <w:r>
              <w:t xml:space="preserve">Rodzaj aktualnej umowy </w:t>
            </w:r>
          </w:p>
        </w:tc>
        <w:tc>
          <w:tcPr>
            <w:tcW w:w="2782" w:type="dxa"/>
            <w:shd w:val="clear" w:color="auto" w:fill="C5E0B3" w:themeFill="accent6" w:themeFillTint="66"/>
          </w:tcPr>
          <w:p w14:paraId="551835D8" w14:textId="77777777" w:rsidR="00DA3757" w:rsidRPr="00AA536E" w:rsidRDefault="00DA3757" w:rsidP="004F710D">
            <w:pPr>
              <w:jc w:val="center"/>
            </w:pPr>
            <w:r>
              <w:t>sprzedażowa</w:t>
            </w:r>
          </w:p>
        </w:tc>
        <w:tc>
          <w:tcPr>
            <w:tcW w:w="2971" w:type="dxa"/>
            <w:shd w:val="clear" w:color="auto" w:fill="C5E0B3" w:themeFill="accent6" w:themeFillTint="66"/>
          </w:tcPr>
          <w:p w14:paraId="1CD69230" w14:textId="77777777" w:rsidR="00DA3757" w:rsidRPr="00AA536E" w:rsidRDefault="00DA3757" w:rsidP="004F710D">
            <w:pPr>
              <w:jc w:val="center"/>
            </w:pPr>
            <w:r>
              <w:t>sprzedażowa</w:t>
            </w:r>
          </w:p>
        </w:tc>
      </w:tr>
      <w:tr w:rsidR="00DA3757" w:rsidRPr="00AA536E" w14:paraId="146C9BBB" w14:textId="77777777" w:rsidTr="004F710D">
        <w:tc>
          <w:tcPr>
            <w:tcW w:w="3309" w:type="dxa"/>
            <w:shd w:val="clear" w:color="auto" w:fill="92D050"/>
          </w:tcPr>
          <w:p w14:paraId="620B7299" w14:textId="77777777" w:rsidR="00DA3757" w:rsidRPr="00AA536E" w:rsidRDefault="00DA3757" w:rsidP="004F710D">
            <w:pPr>
              <w:jc w:val="center"/>
            </w:pPr>
            <w:r>
              <w:t>Nazwa obecnego sprzedawcy energii elektrycznej</w:t>
            </w:r>
          </w:p>
        </w:tc>
        <w:tc>
          <w:tcPr>
            <w:tcW w:w="2782" w:type="dxa"/>
            <w:shd w:val="clear" w:color="auto" w:fill="C5E0B3" w:themeFill="accent6" w:themeFillTint="66"/>
          </w:tcPr>
          <w:p w14:paraId="6C385589" w14:textId="77777777" w:rsidR="00DA3757" w:rsidRDefault="00DA3757" w:rsidP="004F710D">
            <w:pPr>
              <w:jc w:val="center"/>
            </w:pPr>
            <w:r>
              <w:t xml:space="preserve">TAURON </w:t>
            </w:r>
          </w:p>
          <w:p w14:paraId="48364F92" w14:textId="77777777" w:rsidR="00DA3757" w:rsidRPr="00AA536E" w:rsidRDefault="00DA3757" w:rsidP="004F710D">
            <w:pPr>
              <w:jc w:val="center"/>
            </w:pPr>
            <w:r>
              <w:t xml:space="preserve">Sprzedaż Sp. z o.o. </w:t>
            </w:r>
          </w:p>
        </w:tc>
        <w:tc>
          <w:tcPr>
            <w:tcW w:w="2971" w:type="dxa"/>
            <w:shd w:val="clear" w:color="auto" w:fill="C5E0B3" w:themeFill="accent6" w:themeFillTint="66"/>
          </w:tcPr>
          <w:p w14:paraId="669775F8" w14:textId="77777777" w:rsidR="00DA3757" w:rsidRDefault="00DA3757" w:rsidP="004F710D">
            <w:pPr>
              <w:jc w:val="center"/>
            </w:pPr>
            <w:r>
              <w:t xml:space="preserve">TAURON </w:t>
            </w:r>
          </w:p>
          <w:p w14:paraId="5B959471" w14:textId="77777777" w:rsidR="00DA3757" w:rsidRPr="00AA536E" w:rsidRDefault="00DA3757" w:rsidP="004F710D">
            <w:pPr>
              <w:jc w:val="center"/>
            </w:pPr>
            <w:r>
              <w:t>Sprzedaż Sp. z o.o.</w:t>
            </w:r>
          </w:p>
        </w:tc>
      </w:tr>
      <w:tr w:rsidR="00DA3757" w:rsidRPr="00AA536E" w14:paraId="0889A3E7" w14:textId="77777777" w:rsidTr="004F710D">
        <w:tc>
          <w:tcPr>
            <w:tcW w:w="3309" w:type="dxa"/>
            <w:shd w:val="clear" w:color="auto" w:fill="92D050"/>
          </w:tcPr>
          <w:p w14:paraId="259EFEE5" w14:textId="77777777" w:rsidR="00DA3757" w:rsidRPr="00AA536E" w:rsidRDefault="00DA3757" w:rsidP="004F710D">
            <w:pPr>
              <w:jc w:val="center"/>
            </w:pPr>
            <w:r>
              <w:t>Okres obowiązywania umowy dystrybucyjnej z OSD</w:t>
            </w:r>
          </w:p>
        </w:tc>
        <w:tc>
          <w:tcPr>
            <w:tcW w:w="2782" w:type="dxa"/>
            <w:shd w:val="clear" w:color="auto" w:fill="C5E0B3" w:themeFill="accent6" w:themeFillTint="66"/>
          </w:tcPr>
          <w:p w14:paraId="5FA5663D" w14:textId="77777777" w:rsidR="00DA3757" w:rsidRPr="00AA536E" w:rsidRDefault="00DA3757" w:rsidP="004F710D">
            <w:pPr>
              <w:jc w:val="center"/>
            </w:pPr>
            <w:r>
              <w:t>nieokreślony</w:t>
            </w:r>
          </w:p>
        </w:tc>
        <w:tc>
          <w:tcPr>
            <w:tcW w:w="2971" w:type="dxa"/>
            <w:shd w:val="clear" w:color="auto" w:fill="C5E0B3" w:themeFill="accent6" w:themeFillTint="66"/>
          </w:tcPr>
          <w:p w14:paraId="67502433" w14:textId="77777777" w:rsidR="00DA3757" w:rsidRPr="00AA536E" w:rsidRDefault="00DA3757" w:rsidP="004F710D">
            <w:pPr>
              <w:jc w:val="center"/>
            </w:pPr>
            <w:r>
              <w:t>nieokreślony</w:t>
            </w:r>
          </w:p>
        </w:tc>
      </w:tr>
      <w:tr w:rsidR="00DA3757" w:rsidRPr="00AA536E" w14:paraId="4C4D7BEF" w14:textId="77777777" w:rsidTr="004F710D">
        <w:tc>
          <w:tcPr>
            <w:tcW w:w="3309" w:type="dxa"/>
            <w:shd w:val="clear" w:color="auto" w:fill="92D050"/>
          </w:tcPr>
          <w:p w14:paraId="2361938F" w14:textId="77777777" w:rsidR="00DA3757" w:rsidRPr="00AA536E" w:rsidRDefault="00DA3757" w:rsidP="004F710D">
            <w:pPr>
              <w:jc w:val="center"/>
            </w:pPr>
            <w:r>
              <w:t>Zmiana sprzedawcy</w:t>
            </w:r>
          </w:p>
        </w:tc>
        <w:tc>
          <w:tcPr>
            <w:tcW w:w="2782" w:type="dxa"/>
            <w:shd w:val="clear" w:color="auto" w:fill="C5E0B3" w:themeFill="accent6" w:themeFillTint="66"/>
          </w:tcPr>
          <w:p w14:paraId="7166A917" w14:textId="77777777" w:rsidR="00DA3757" w:rsidRPr="00AA536E" w:rsidRDefault="00DA3757" w:rsidP="004F710D">
            <w:pPr>
              <w:jc w:val="center"/>
            </w:pPr>
            <w:r>
              <w:t>kolejna</w:t>
            </w:r>
          </w:p>
        </w:tc>
        <w:tc>
          <w:tcPr>
            <w:tcW w:w="2971" w:type="dxa"/>
            <w:shd w:val="clear" w:color="auto" w:fill="C5E0B3" w:themeFill="accent6" w:themeFillTint="66"/>
          </w:tcPr>
          <w:p w14:paraId="0A71D6E3" w14:textId="77777777" w:rsidR="00DA3757" w:rsidRPr="00AA536E" w:rsidRDefault="00DA3757" w:rsidP="004F710D">
            <w:pPr>
              <w:jc w:val="center"/>
            </w:pPr>
            <w:r>
              <w:t>kolejna</w:t>
            </w:r>
          </w:p>
        </w:tc>
      </w:tr>
      <w:tr w:rsidR="00DA3757" w:rsidRPr="00AA536E" w14:paraId="76E8DCF8" w14:textId="77777777" w:rsidTr="004F710D">
        <w:tc>
          <w:tcPr>
            <w:tcW w:w="3309" w:type="dxa"/>
            <w:shd w:val="clear" w:color="auto" w:fill="92D050"/>
          </w:tcPr>
          <w:p w14:paraId="539865E0" w14:textId="77777777" w:rsidR="00DA3757" w:rsidRPr="00AA536E" w:rsidRDefault="00DA3757" w:rsidP="004F710D">
            <w:pPr>
              <w:jc w:val="center"/>
            </w:pPr>
            <w:r>
              <w:t>Nazwa płatnika</w:t>
            </w:r>
          </w:p>
        </w:tc>
        <w:tc>
          <w:tcPr>
            <w:tcW w:w="2782" w:type="dxa"/>
            <w:shd w:val="clear" w:color="auto" w:fill="C5E0B3" w:themeFill="accent6" w:themeFillTint="66"/>
          </w:tcPr>
          <w:p w14:paraId="18892B5A" w14:textId="77777777" w:rsidR="00DA3757" w:rsidRPr="00AA536E" w:rsidRDefault="00DA3757" w:rsidP="004F710D">
            <w:pPr>
              <w:jc w:val="center"/>
            </w:pPr>
            <w:r>
              <w:t>Ł-ITEE</w:t>
            </w:r>
          </w:p>
        </w:tc>
        <w:tc>
          <w:tcPr>
            <w:tcW w:w="2971" w:type="dxa"/>
            <w:shd w:val="clear" w:color="auto" w:fill="C5E0B3" w:themeFill="accent6" w:themeFillTint="66"/>
          </w:tcPr>
          <w:p w14:paraId="6150E187" w14:textId="77777777" w:rsidR="00DA3757" w:rsidRPr="00AA536E" w:rsidRDefault="00DA3757" w:rsidP="004F710D">
            <w:pPr>
              <w:jc w:val="center"/>
            </w:pPr>
            <w:r>
              <w:t>Ł-ITEE</w:t>
            </w:r>
          </w:p>
        </w:tc>
      </w:tr>
      <w:tr w:rsidR="00DA3757" w:rsidRPr="00AA536E" w14:paraId="6FA2EC99" w14:textId="77777777" w:rsidTr="004F710D">
        <w:tc>
          <w:tcPr>
            <w:tcW w:w="3309" w:type="dxa"/>
            <w:shd w:val="clear" w:color="auto" w:fill="92D050"/>
          </w:tcPr>
          <w:p w14:paraId="5E7209A2" w14:textId="77777777" w:rsidR="00DA3757" w:rsidRPr="00AA536E" w:rsidRDefault="00DA3757" w:rsidP="004F710D">
            <w:pPr>
              <w:jc w:val="center"/>
            </w:pPr>
            <w:r>
              <w:t>Miejscowość</w:t>
            </w:r>
          </w:p>
        </w:tc>
        <w:tc>
          <w:tcPr>
            <w:tcW w:w="2782" w:type="dxa"/>
            <w:shd w:val="clear" w:color="auto" w:fill="C5E0B3" w:themeFill="accent6" w:themeFillTint="66"/>
          </w:tcPr>
          <w:p w14:paraId="57E86949" w14:textId="77777777" w:rsidR="00DA3757" w:rsidRPr="00AA536E" w:rsidRDefault="00DA3757" w:rsidP="004F710D">
            <w:pPr>
              <w:jc w:val="center"/>
            </w:pPr>
            <w:r>
              <w:t>Radom</w:t>
            </w:r>
          </w:p>
        </w:tc>
        <w:tc>
          <w:tcPr>
            <w:tcW w:w="2971" w:type="dxa"/>
            <w:shd w:val="clear" w:color="auto" w:fill="C5E0B3" w:themeFill="accent6" w:themeFillTint="66"/>
          </w:tcPr>
          <w:p w14:paraId="0A1C02C5" w14:textId="77777777" w:rsidR="00DA3757" w:rsidRPr="00AA536E" w:rsidRDefault="00DA3757" w:rsidP="004F710D">
            <w:pPr>
              <w:jc w:val="center"/>
            </w:pPr>
            <w:r>
              <w:t>Radom</w:t>
            </w:r>
          </w:p>
        </w:tc>
      </w:tr>
      <w:tr w:rsidR="00DA3757" w:rsidRPr="00AA536E" w14:paraId="08FDCDF3" w14:textId="77777777" w:rsidTr="004F710D">
        <w:tc>
          <w:tcPr>
            <w:tcW w:w="3309" w:type="dxa"/>
            <w:shd w:val="clear" w:color="auto" w:fill="92D050"/>
          </w:tcPr>
          <w:p w14:paraId="585B89CA" w14:textId="77777777" w:rsidR="00DA3757" w:rsidRPr="00AA536E" w:rsidRDefault="00DA3757" w:rsidP="004F710D">
            <w:pPr>
              <w:jc w:val="center"/>
            </w:pPr>
            <w:r>
              <w:t>Kod pocztowy</w:t>
            </w:r>
          </w:p>
        </w:tc>
        <w:tc>
          <w:tcPr>
            <w:tcW w:w="2782" w:type="dxa"/>
            <w:shd w:val="clear" w:color="auto" w:fill="C5E0B3" w:themeFill="accent6" w:themeFillTint="66"/>
          </w:tcPr>
          <w:p w14:paraId="4AC1ECEA" w14:textId="77777777" w:rsidR="00DA3757" w:rsidRPr="00AA536E" w:rsidRDefault="00DA3757" w:rsidP="004F710D">
            <w:pPr>
              <w:jc w:val="center"/>
            </w:pPr>
            <w:r>
              <w:t>26-600</w:t>
            </w:r>
          </w:p>
        </w:tc>
        <w:tc>
          <w:tcPr>
            <w:tcW w:w="2971" w:type="dxa"/>
            <w:shd w:val="clear" w:color="auto" w:fill="C5E0B3" w:themeFill="accent6" w:themeFillTint="66"/>
          </w:tcPr>
          <w:p w14:paraId="0CAAA161" w14:textId="77777777" w:rsidR="00DA3757" w:rsidRPr="00AA536E" w:rsidRDefault="00DA3757" w:rsidP="004F710D">
            <w:pPr>
              <w:jc w:val="center"/>
            </w:pPr>
            <w:r>
              <w:t>26-600</w:t>
            </w:r>
          </w:p>
        </w:tc>
      </w:tr>
      <w:tr w:rsidR="00DA3757" w:rsidRPr="00AA536E" w14:paraId="4534B3BB" w14:textId="77777777" w:rsidTr="004F710D">
        <w:tc>
          <w:tcPr>
            <w:tcW w:w="3309" w:type="dxa"/>
            <w:shd w:val="clear" w:color="auto" w:fill="92D050"/>
          </w:tcPr>
          <w:p w14:paraId="0BD2903D" w14:textId="77777777" w:rsidR="00DA3757" w:rsidRPr="00AA536E" w:rsidRDefault="00DA3757" w:rsidP="004F710D">
            <w:pPr>
              <w:jc w:val="center"/>
            </w:pPr>
            <w:r>
              <w:t>Ulica</w:t>
            </w:r>
          </w:p>
        </w:tc>
        <w:tc>
          <w:tcPr>
            <w:tcW w:w="2782" w:type="dxa"/>
            <w:shd w:val="clear" w:color="auto" w:fill="C5E0B3" w:themeFill="accent6" w:themeFillTint="66"/>
          </w:tcPr>
          <w:p w14:paraId="27F4270A" w14:textId="77777777" w:rsidR="00DA3757" w:rsidRPr="00DD4D8D" w:rsidRDefault="00DA3757" w:rsidP="004F710D">
            <w:pPr>
              <w:jc w:val="center"/>
            </w:pPr>
            <w:r w:rsidRPr="00DD4D8D">
              <w:t>Kazimierza Pułaskiego 6/10</w:t>
            </w:r>
          </w:p>
        </w:tc>
        <w:tc>
          <w:tcPr>
            <w:tcW w:w="2971" w:type="dxa"/>
            <w:shd w:val="clear" w:color="auto" w:fill="C5E0B3" w:themeFill="accent6" w:themeFillTint="66"/>
          </w:tcPr>
          <w:p w14:paraId="5C8A6AEB" w14:textId="77777777" w:rsidR="00DA3757" w:rsidRPr="00AA536E" w:rsidRDefault="00DA3757" w:rsidP="004F710D">
            <w:pPr>
              <w:jc w:val="center"/>
            </w:pPr>
            <w:r>
              <w:t>Kazimierza Pułaskiego 6/10</w:t>
            </w:r>
          </w:p>
        </w:tc>
      </w:tr>
      <w:tr w:rsidR="00DA3757" w:rsidRPr="00AA536E" w14:paraId="15E855EE" w14:textId="77777777" w:rsidTr="004F710D">
        <w:tc>
          <w:tcPr>
            <w:tcW w:w="3309" w:type="dxa"/>
            <w:shd w:val="clear" w:color="auto" w:fill="92D050"/>
          </w:tcPr>
          <w:p w14:paraId="11DFD82A" w14:textId="77777777" w:rsidR="00DA3757" w:rsidRPr="00AA536E" w:rsidRDefault="00DA3757" w:rsidP="004F710D">
            <w:pPr>
              <w:jc w:val="center"/>
            </w:pPr>
            <w:r>
              <w:lastRenderedPageBreak/>
              <w:t>NIP płatnika</w:t>
            </w:r>
          </w:p>
        </w:tc>
        <w:tc>
          <w:tcPr>
            <w:tcW w:w="2782" w:type="dxa"/>
            <w:shd w:val="clear" w:color="auto" w:fill="C5E0B3" w:themeFill="accent6" w:themeFillTint="66"/>
          </w:tcPr>
          <w:p w14:paraId="537484D2" w14:textId="77777777" w:rsidR="00DA3757" w:rsidRPr="00AA536E" w:rsidRDefault="00DA3757" w:rsidP="004F710D">
            <w:pPr>
              <w:jc w:val="center"/>
            </w:pPr>
            <w:r>
              <w:t>796-003-58-05</w:t>
            </w:r>
          </w:p>
        </w:tc>
        <w:tc>
          <w:tcPr>
            <w:tcW w:w="2971" w:type="dxa"/>
            <w:shd w:val="clear" w:color="auto" w:fill="C5E0B3" w:themeFill="accent6" w:themeFillTint="66"/>
          </w:tcPr>
          <w:p w14:paraId="381843A8" w14:textId="77777777" w:rsidR="00DA3757" w:rsidRPr="00AA536E" w:rsidRDefault="00DA3757" w:rsidP="004F710D">
            <w:pPr>
              <w:jc w:val="center"/>
            </w:pPr>
            <w:r>
              <w:t>796-003-58-05</w:t>
            </w:r>
          </w:p>
        </w:tc>
      </w:tr>
    </w:tbl>
    <w:p w14:paraId="0D355365" w14:textId="77777777" w:rsidR="00DA3757" w:rsidRDefault="00DA3757" w:rsidP="00DA3757">
      <w:pPr>
        <w:jc w:val="center"/>
      </w:pPr>
    </w:p>
    <w:p w14:paraId="51CD0B8D" w14:textId="77777777" w:rsidR="00DA3757" w:rsidRDefault="00DA3757" w:rsidP="00DA3757">
      <w:pPr>
        <w:rPr>
          <w:b/>
          <w:bCs/>
        </w:rPr>
      </w:pPr>
      <w:r>
        <w:rPr>
          <w:b/>
          <w:bCs/>
        </w:rPr>
        <w:t>Łączny szacowany wolumen zamówienia dla obu PPE wynosi;</w:t>
      </w:r>
    </w:p>
    <w:p w14:paraId="42411376" w14:textId="77777777" w:rsidR="00DA3757" w:rsidRDefault="00DA3757" w:rsidP="00DA3757">
      <w:pPr>
        <w:rPr>
          <w:b/>
          <w:bCs/>
        </w:rPr>
      </w:pPr>
      <w:r>
        <w:rPr>
          <w:b/>
          <w:bCs/>
        </w:rPr>
        <w:t xml:space="preserve">                                         </w:t>
      </w:r>
      <w:r>
        <w:rPr>
          <w:b/>
          <w:bCs/>
        </w:rPr>
        <w:tab/>
        <w:t>Wartość podstawowa  – 1263,00 MWh</w:t>
      </w:r>
    </w:p>
    <w:p w14:paraId="55947DA4" w14:textId="744B7118" w:rsidR="00DA3757" w:rsidRDefault="00DA3757" w:rsidP="00DA3757">
      <w:pPr>
        <w:rPr>
          <w:b/>
          <w:bCs/>
        </w:rPr>
      </w:pPr>
      <w:r>
        <w:rPr>
          <w:b/>
          <w:bCs/>
        </w:rPr>
        <w:t xml:space="preserve">                                            </w:t>
      </w:r>
      <w:r>
        <w:rPr>
          <w:b/>
          <w:bCs/>
        </w:rPr>
        <w:tab/>
        <w:t>Prawo opcji            –   252,60 MWh</w:t>
      </w:r>
    </w:p>
    <w:p w14:paraId="3CA4EC5F" w14:textId="61AE75C8" w:rsidR="00DA3757" w:rsidRDefault="00DA3757" w:rsidP="00DA3757">
      <w:pPr>
        <w:rPr>
          <w:b/>
          <w:bCs/>
        </w:rPr>
      </w:pPr>
      <w:r>
        <w:rPr>
          <w:b/>
          <w:bCs/>
        </w:rPr>
        <w:t>Całkowity wolumen zamówienia z prawem opcji– 1515,60 MWh</w:t>
      </w:r>
    </w:p>
    <w:p w14:paraId="1E0CD2A7" w14:textId="77777777" w:rsidR="00DA3757" w:rsidRPr="00523D5E" w:rsidRDefault="00DA3757" w:rsidP="00DA3757">
      <w:pPr>
        <w:rPr>
          <w:b/>
          <w:bCs/>
        </w:rPr>
      </w:pPr>
    </w:p>
    <w:p w14:paraId="6CFA17D9" w14:textId="77777777" w:rsidR="00DA3757" w:rsidRPr="00523D5E" w:rsidRDefault="00DA3757" w:rsidP="00DA3757">
      <w:pPr>
        <w:jc w:val="center"/>
        <w:rPr>
          <w:b/>
          <w:bCs/>
        </w:rPr>
      </w:pPr>
      <w:r w:rsidRPr="00523D5E">
        <w:rPr>
          <w:b/>
          <w:bCs/>
        </w:rPr>
        <w:t>Łączne planowane zużycie energii elektrycznej w poszczególnych miesiącach</w:t>
      </w:r>
    </w:p>
    <w:p w14:paraId="5171CF1A" w14:textId="77777777" w:rsidR="00DA3757" w:rsidRPr="00523D5E" w:rsidRDefault="00DA3757" w:rsidP="00DA3757">
      <w:pPr>
        <w:jc w:val="center"/>
        <w:rPr>
          <w:b/>
          <w:bCs/>
        </w:rPr>
      </w:pPr>
      <w:r w:rsidRPr="00523D5E">
        <w:rPr>
          <w:b/>
          <w:bCs/>
        </w:rPr>
        <w:t>wg wskazań licznika z poprzedniego okresu rozliczeniowego.</w:t>
      </w:r>
    </w:p>
    <w:p w14:paraId="1622E83F" w14:textId="77777777" w:rsidR="00DA3757" w:rsidRPr="00523D5E" w:rsidRDefault="00DA3757" w:rsidP="00DA3757">
      <w:pPr>
        <w:jc w:val="center"/>
        <w:rPr>
          <w:b/>
          <w:bCs/>
        </w:rPr>
      </w:pPr>
    </w:p>
    <w:tbl>
      <w:tblPr>
        <w:tblStyle w:val="Tabela-Siatka"/>
        <w:tblW w:w="0" w:type="auto"/>
        <w:tblLook w:val="04A0" w:firstRow="1" w:lastRow="0" w:firstColumn="1" w:lastColumn="0" w:noHBand="0" w:noVBand="1"/>
      </w:tblPr>
      <w:tblGrid>
        <w:gridCol w:w="671"/>
        <w:gridCol w:w="1805"/>
        <w:gridCol w:w="2539"/>
        <w:gridCol w:w="2539"/>
        <w:gridCol w:w="1506"/>
      </w:tblGrid>
      <w:tr w:rsidR="00DA3757" w:rsidRPr="00523D5E" w14:paraId="60FB222B" w14:textId="77777777" w:rsidTr="004F710D">
        <w:trPr>
          <w:trHeight w:val="516"/>
        </w:trPr>
        <w:tc>
          <w:tcPr>
            <w:tcW w:w="702" w:type="dxa"/>
            <w:vMerge w:val="restart"/>
            <w:shd w:val="clear" w:color="auto" w:fill="00B050"/>
          </w:tcPr>
          <w:p w14:paraId="54347D85" w14:textId="77777777" w:rsidR="00DA3757" w:rsidRPr="00523D5E" w:rsidRDefault="00DA3757" w:rsidP="004F710D">
            <w:pPr>
              <w:jc w:val="center"/>
              <w:rPr>
                <w:b/>
                <w:bCs/>
              </w:rPr>
            </w:pPr>
          </w:p>
          <w:p w14:paraId="7CC03FD7" w14:textId="77777777" w:rsidR="00DA3757" w:rsidRPr="00523D5E" w:rsidRDefault="00DA3757" w:rsidP="004F710D">
            <w:pPr>
              <w:jc w:val="center"/>
              <w:rPr>
                <w:b/>
                <w:bCs/>
              </w:rPr>
            </w:pPr>
          </w:p>
          <w:p w14:paraId="765E03DA" w14:textId="77777777" w:rsidR="00DA3757" w:rsidRPr="00523D5E" w:rsidRDefault="00DA3757" w:rsidP="004F710D">
            <w:pPr>
              <w:jc w:val="center"/>
              <w:rPr>
                <w:b/>
                <w:bCs/>
              </w:rPr>
            </w:pPr>
          </w:p>
          <w:p w14:paraId="0FC6C001" w14:textId="77777777" w:rsidR="00DA3757" w:rsidRPr="00523D5E" w:rsidRDefault="00DA3757" w:rsidP="004F710D">
            <w:pPr>
              <w:jc w:val="center"/>
              <w:rPr>
                <w:b/>
                <w:bCs/>
              </w:rPr>
            </w:pPr>
            <w:r w:rsidRPr="00523D5E">
              <w:rPr>
                <w:b/>
                <w:bCs/>
              </w:rPr>
              <w:t>Lp.</w:t>
            </w:r>
          </w:p>
        </w:tc>
        <w:tc>
          <w:tcPr>
            <w:tcW w:w="1944" w:type="dxa"/>
            <w:shd w:val="clear" w:color="auto" w:fill="00B050"/>
          </w:tcPr>
          <w:p w14:paraId="56C098F0" w14:textId="77777777" w:rsidR="00DA3757" w:rsidRPr="00523D5E" w:rsidRDefault="00DA3757" w:rsidP="004F710D">
            <w:pPr>
              <w:jc w:val="center"/>
              <w:rPr>
                <w:b/>
                <w:bCs/>
              </w:rPr>
            </w:pPr>
          </w:p>
          <w:p w14:paraId="35B82055" w14:textId="77777777" w:rsidR="00DA3757" w:rsidRPr="00523D5E" w:rsidRDefault="00DA3757" w:rsidP="004F710D">
            <w:pPr>
              <w:jc w:val="center"/>
              <w:rPr>
                <w:b/>
                <w:bCs/>
              </w:rPr>
            </w:pPr>
            <w:r w:rsidRPr="00523D5E">
              <w:rPr>
                <w:b/>
                <w:bCs/>
              </w:rPr>
              <w:t>Miesiąc, rok</w:t>
            </w:r>
          </w:p>
        </w:tc>
        <w:tc>
          <w:tcPr>
            <w:tcW w:w="6416" w:type="dxa"/>
            <w:gridSpan w:val="3"/>
            <w:shd w:val="clear" w:color="auto" w:fill="00B050"/>
          </w:tcPr>
          <w:p w14:paraId="73BD1AFE" w14:textId="77777777" w:rsidR="00DA3757" w:rsidRPr="00523D5E" w:rsidRDefault="00DA3757" w:rsidP="004F710D">
            <w:pPr>
              <w:jc w:val="center"/>
              <w:rPr>
                <w:b/>
                <w:bCs/>
              </w:rPr>
            </w:pPr>
          </w:p>
          <w:p w14:paraId="38C1725E" w14:textId="77777777" w:rsidR="00DA3757" w:rsidRPr="00523D5E" w:rsidRDefault="00DA3757" w:rsidP="004F710D">
            <w:pPr>
              <w:jc w:val="center"/>
              <w:rPr>
                <w:b/>
                <w:bCs/>
              </w:rPr>
            </w:pPr>
            <w:r w:rsidRPr="00523D5E">
              <w:rPr>
                <w:b/>
                <w:bCs/>
              </w:rPr>
              <w:t>Ilość energii elektrycznej [MWh]</w:t>
            </w:r>
          </w:p>
          <w:p w14:paraId="704D4FCB" w14:textId="77777777" w:rsidR="00DA3757" w:rsidRPr="00523D5E" w:rsidRDefault="00DA3757" w:rsidP="004F710D">
            <w:pPr>
              <w:jc w:val="center"/>
              <w:rPr>
                <w:b/>
                <w:bCs/>
              </w:rPr>
            </w:pPr>
          </w:p>
        </w:tc>
      </w:tr>
      <w:tr w:rsidR="00DA3757" w:rsidRPr="00523D5E" w14:paraId="3105714F" w14:textId="77777777" w:rsidTr="004F710D">
        <w:trPr>
          <w:trHeight w:val="516"/>
        </w:trPr>
        <w:tc>
          <w:tcPr>
            <w:tcW w:w="702" w:type="dxa"/>
            <w:vMerge/>
            <w:shd w:val="clear" w:color="auto" w:fill="00B050"/>
          </w:tcPr>
          <w:p w14:paraId="1D5ABC8A" w14:textId="77777777" w:rsidR="00DA3757" w:rsidRPr="00523D5E" w:rsidRDefault="00DA3757" w:rsidP="004F710D">
            <w:pPr>
              <w:jc w:val="center"/>
            </w:pPr>
          </w:p>
        </w:tc>
        <w:tc>
          <w:tcPr>
            <w:tcW w:w="1944" w:type="dxa"/>
            <w:shd w:val="clear" w:color="auto" w:fill="00B050"/>
          </w:tcPr>
          <w:p w14:paraId="3CFFC9B5" w14:textId="77777777" w:rsidR="00DA3757" w:rsidRPr="00523D5E" w:rsidRDefault="00DA3757" w:rsidP="004F710D">
            <w:pPr>
              <w:jc w:val="center"/>
            </w:pPr>
          </w:p>
          <w:p w14:paraId="3BE9FAD9" w14:textId="77777777" w:rsidR="00DA3757" w:rsidRPr="00523D5E" w:rsidRDefault="00DA3757" w:rsidP="004F710D">
            <w:pPr>
              <w:jc w:val="center"/>
              <w:rPr>
                <w:b/>
                <w:bCs/>
              </w:rPr>
            </w:pPr>
            <w:r w:rsidRPr="00523D5E">
              <w:rPr>
                <w:b/>
                <w:bCs/>
              </w:rPr>
              <w:t>16 miesięcy</w:t>
            </w:r>
          </w:p>
        </w:tc>
        <w:tc>
          <w:tcPr>
            <w:tcW w:w="2377" w:type="dxa"/>
            <w:shd w:val="clear" w:color="auto" w:fill="00B050"/>
          </w:tcPr>
          <w:p w14:paraId="1A49255C" w14:textId="77777777" w:rsidR="00DA3757" w:rsidRPr="00523D5E" w:rsidRDefault="00DA3757" w:rsidP="004F710D">
            <w:pPr>
              <w:jc w:val="center"/>
              <w:rPr>
                <w:b/>
                <w:bCs/>
                <w:sz w:val="20"/>
                <w:szCs w:val="20"/>
              </w:rPr>
            </w:pPr>
          </w:p>
          <w:p w14:paraId="032AFBB0" w14:textId="77777777" w:rsidR="00DA3757" w:rsidRPr="00523D5E" w:rsidRDefault="00DA3757" w:rsidP="004F710D">
            <w:pPr>
              <w:jc w:val="center"/>
              <w:rPr>
                <w:b/>
                <w:bCs/>
                <w:sz w:val="20"/>
                <w:szCs w:val="20"/>
              </w:rPr>
            </w:pPr>
            <w:r w:rsidRPr="00523D5E">
              <w:rPr>
                <w:b/>
                <w:bCs/>
                <w:sz w:val="20"/>
                <w:szCs w:val="20"/>
              </w:rPr>
              <w:t>Numer PPE</w:t>
            </w:r>
          </w:p>
          <w:p w14:paraId="23064A6F" w14:textId="77777777" w:rsidR="00DA3757" w:rsidRPr="00523D5E" w:rsidRDefault="00DA3757" w:rsidP="004F710D">
            <w:pPr>
              <w:jc w:val="center"/>
            </w:pPr>
            <w:r w:rsidRPr="00523D5E">
              <w:rPr>
                <w:b/>
                <w:bCs/>
                <w:sz w:val="20"/>
                <w:szCs w:val="20"/>
              </w:rPr>
              <w:t>PL_ZEOD_1463000174_23</w:t>
            </w:r>
          </w:p>
        </w:tc>
        <w:tc>
          <w:tcPr>
            <w:tcW w:w="2377" w:type="dxa"/>
            <w:shd w:val="clear" w:color="auto" w:fill="00B050"/>
          </w:tcPr>
          <w:p w14:paraId="43624058" w14:textId="77777777" w:rsidR="00DA3757" w:rsidRPr="00523D5E" w:rsidRDefault="00DA3757" w:rsidP="004F710D">
            <w:pPr>
              <w:jc w:val="center"/>
              <w:rPr>
                <w:b/>
                <w:bCs/>
                <w:sz w:val="20"/>
                <w:szCs w:val="20"/>
              </w:rPr>
            </w:pPr>
          </w:p>
          <w:p w14:paraId="2B4B4D68" w14:textId="77777777" w:rsidR="00DA3757" w:rsidRPr="00523D5E" w:rsidRDefault="00DA3757" w:rsidP="004F710D">
            <w:pPr>
              <w:jc w:val="center"/>
              <w:rPr>
                <w:b/>
                <w:bCs/>
                <w:sz w:val="20"/>
                <w:szCs w:val="20"/>
              </w:rPr>
            </w:pPr>
            <w:r w:rsidRPr="00523D5E">
              <w:rPr>
                <w:b/>
                <w:bCs/>
                <w:sz w:val="20"/>
                <w:szCs w:val="20"/>
              </w:rPr>
              <w:t>Numer PPE</w:t>
            </w:r>
          </w:p>
          <w:p w14:paraId="02E555AB" w14:textId="77777777" w:rsidR="00DA3757" w:rsidRPr="00523D5E" w:rsidRDefault="00DA3757" w:rsidP="004F710D">
            <w:pPr>
              <w:jc w:val="center"/>
            </w:pPr>
            <w:r w:rsidRPr="00523D5E">
              <w:rPr>
                <w:b/>
                <w:bCs/>
                <w:sz w:val="20"/>
                <w:szCs w:val="20"/>
              </w:rPr>
              <w:t>PL_ZEOD_1463000177_29</w:t>
            </w:r>
          </w:p>
        </w:tc>
        <w:tc>
          <w:tcPr>
            <w:tcW w:w="1662" w:type="dxa"/>
            <w:shd w:val="clear" w:color="auto" w:fill="00B050"/>
          </w:tcPr>
          <w:p w14:paraId="33142E27" w14:textId="77777777" w:rsidR="00DA3757" w:rsidRPr="00523D5E" w:rsidRDefault="00DA3757" w:rsidP="004F710D">
            <w:pPr>
              <w:rPr>
                <w:b/>
                <w:bCs/>
                <w:sz w:val="20"/>
                <w:szCs w:val="20"/>
              </w:rPr>
            </w:pPr>
          </w:p>
          <w:p w14:paraId="283B6E61" w14:textId="77777777" w:rsidR="00DA3757" w:rsidRPr="00523D5E" w:rsidRDefault="00DA3757" w:rsidP="004F710D">
            <w:pPr>
              <w:jc w:val="center"/>
              <w:rPr>
                <w:b/>
                <w:bCs/>
                <w:sz w:val="20"/>
                <w:szCs w:val="20"/>
              </w:rPr>
            </w:pPr>
            <w:r w:rsidRPr="00523D5E">
              <w:rPr>
                <w:b/>
                <w:bCs/>
                <w:sz w:val="20"/>
                <w:szCs w:val="20"/>
              </w:rPr>
              <w:t>dla dwóch punktów poboru</w:t>
            </w:r>
          </w:p>
          <w:p w14:paraId="0B06526A" w14:textId="77777777" w:rsidR="00DA3757" w:rsidRPr="00523D5E" w:rsidRDefault="00DA3757" w:rsidP="004F710D">
            <w:pPr>
              <w:jc w:val="center"/>
              <w:rPr>
                <w:b/>
                <w:bCs/>
                <w:sz w:val="20"/>
                <w:szCs w:val="20"/>
              </w:rPr>
            </w:pPr>
            <w:r w:rsidRPr="00523D5E">
              <w:rPr>
                <w:b/>
                <w:bCs/>
                <w:sz w:val="20"/>
                <w:szCs w:val="20"/>
              </w:rPr>
              <w:t>Suma:</w:t>
            </w:r>
          </w:p>
          <w:p w14:paraId="0C945173" w14:textId="77777777" w:rsidR="00DA3757" w:rsidRPr="00523D5E" w:rsidRDefault="00DA3757" w:rsidP="004F710D">
            <w:pPr>
              <w:jc w:val="center"/>
            </w:pPr>
          </w:p>
        </w:tc>
      </w:tr>
      <w:tr w:rsidR="00DA3757" w:rsidRPr="00523D5E" w14:paraId="12202FE4" w14:textId="77777777" w:rsidTr="004F710D">
        <w:tc>
          <w:tcPr>
            <w:tcW w:w="702" w:type="dxa"/>
            <w:shd w:val="clear" w:color="auto" w:fill="C5E0B3" w:themeFill="accent6" w:themeFillTint="66"/>
          </w:tcPr>
          <w:p w14:paraId="38D8B6F2" w14:textId="77777777" w:rsidR="00DA3757" w:rsidRPr="00523D5E" w:rsidRDefault="00DA3757" w:rsidP="004F710D">
            <w:pPr>
              <w:jc w:val="center"/>
            </w:pPr>
            <w:r w:rsidRPr="00523D5E">
              <w:t>1.</w:t>
            </w:r>
          </w:p>
        </w:tc>
        <w:tc>
          <w:tcPr>
            <w:tcW w:w="1944" w:type="dxa"/>
            <w:shd w:val="clear" w:color="auto" w:fill="C5E0B3" w:themeFill="accent6" w:themeFillTint="66"/>
          </w:tcPr>
          <w:p w14:paraId="6CEF342F" w14:textId="77777777" w:rsidR="00DA3757" w:rsidRPr="00523D5E" w:rsidRDefault="00DA3757" w:rsidP="004F710D">
            <w:r w:rsidRPr="00523D5E">
              <w:t>Wrzesień  2022</w:t>
            </w:r>
          </w:p>
        </w:tc>
        <w:tc>
          <w:tcPr>
            <w:tcW w:w="2377" w:type="dxa"/>
            <w:shd w:val="clear" w:color="auto" w:fill="C5E0B3" w:themeFill="accent6" w:themeFillTint="66"/>
          </w:tcPr>
          <w:p w14:paraId="2FB1D9D9" w14:textId="77777777" w:rsidR="00DA3757" w:rsidRPr="00523D5E" w:rsidRDefault="00DA3757" w:rsidP="004F710D">
            <w:pPr>
              <w:jc w:val="center"/>
            </w:pPr>
            <w:r w:rsidRPr="00523D5E">
              <w:t>39,00</w:t>
            </w:r>
          </w:p>
        </w:tc>
        <w:tc>
          <w:tcPr>
            <w:tcW w:w="2377" w:type="dxa"/>
            <w:shd w:val="clear" w:color="auto" w:fill="C5E0B3" w:themeFill="accent6" w:themeFillTint="66"/>
          </w:tcPr>
          <w:p w14:paraId="54FF2D87" w14:textId="77777777" w:rsidR="00DA3757" w:rsidRPr="00523D5E" w:rsidRDefault="00DA3757" w:rsidP="004F710D">
            <w:pPr>
              <w:jc w:val="center"/>
            </w:pPr>
            <w:r w:rsidRPr="00523D5E">
              <w:t>43,00</w:t>
            </w:r>
          </w:p>
        </w:tc>
        <w:tc>
          <w:tcPr>
            <w:tcW w:w="1662" w:type="dxa"/>
            <w:shd w:val="clear" w:color="auto" w:fill="C5E0B3" w:themeFill="accent6" w:themeFillTint="66"/>
          </w:tcPr>
          <w:p w14:paraId="5C8269C2" w14:textId="77777777" w:rsidR="00DA3757" w:rsidRPr="00523D5E" w:rsidRDefault="00DA3757" w:rsidP="004F710D">
            <w:pPr>
              <w:jc w:val="center"/>
            </w:pPr>
            <w:r w:rsidRPr="00523D5E">
              <w:t>82,00</w:t>
            </w:r>
          </w:p>
        </w:tc>
      </w:tr>
      <w:tr w:rsidR="00DA3757" w:rsidRPr="00523D5E" w14:paraId="24C08245" w14:textId="77777777" w:rsidTr="004F710D">
        <w:tc>
          <w:tcPr>
            <w:tcW w:w="702" w:type="dxa"/>
            <w:shd w:val="clear" w:color="auto" w:fill="C5E0B3" w:themeFill="accent6" w:themeFillTint="66"/>
          </w:tcPr>
          <w:p w14:paraId="77D9ED54" w14:textId="77777777" w:rsidR="00DA3757" w:rsidRPr="00523D5E" w:rsidRDefault="00DA3757" w:rsidP="004F710D">
            <w:pPr>
              <w:jc w:val="center"/>
            </w:pPr>
            <w:r w:rsidRPr="00523D5E">
              <w:t>2.</w:t>
            </w:r>
          </w:p>
        </w:tc>
        <w:tc>
          <w:tcPr>
            <w:tcW w:w="1944" w:type="dxa"/>
            <w:shd w:val="clear" w:color="auto" w:fill="C5E0B3" w:themeFill="accent6" w:themeFillTint="66"/>
          </w:tcPr>
          <w:p w14:paraId="7E72B5DC" w14:textId="77777777" w:rsidR="00DA3757" w:rsidRPr="00523D5E" w:rsidRDefault="00DA3757" w:rsidP="004F710D">
            <w:r w:rsidRPr="00523D5E">
              <w:t>Październik  2022</w:t>
            </w:r>
          </w:p>
        </w:tc>
        <w:tc>
          <w:tcPr>
            <w:tcW w:w="2377" w:type="dxa"/>
            <w:shd w:val="clear" w:color="auto" w:fill="C5E0B3" w:themeFill="accent6" w:themeFillTint="66"/>
          </w:tcPr>
          <w:p w14:paraId="11B7ACFD" w14:textId="77777777" w:rsidR="00DA3757" w:rsidRPr="00523D5E" w:rsidRDefault="00DA3757" w:rsidP="004F710D">
            <w:pPr>
              <w:jc w:val="center"/>
            </w:pPr>
            <w:r w:rsidRPr="00523D5E">
              <w:t>41,50</w:t>
            </w:r>
          </w:p>
        </w:tc>
        <w:tc>
          <w:tcPr>
            <w:tcW w:w="2377" w:type="dxa"/>
            <w:shd w:val="clear" w:color="auto" w:fill="C5E0B3" w:themeFill="accent6" w:themeFillTint="66"/>
          </w:tcPr>
          <w:p w14:paraId="4E742752" w14:textId="77777777" w:rsidR="00DA3757" w:rsidRPr="00523D5E" w:rsidRDefault="00DA3757" w:rsidP="004F710D">
            <w:pPr>
              <w:jc w:val="center"/>
            </w:pPr>
            <w:r w:rsidRPr="00523D5E">
              <w:t>45,50</w:t>
            </w:r>
          </w:p>
        </w:tc>
        <w:tc>
          <w:tcPr>
            <w:tcW w:w="1662" w:type="dxa"/>
            <w:shd w:val="clear" w:color="auto" w:fill="C5E0B3" w:themeFill="accent6" w:themeFillTint="66"/>
          </w:tcPr>
          <w:p w14:paraId="59156495" w14:textId="77777777" w:rsidR="00DA3757" w:rsidRPr="00523D5E" w:rsidRDefault="00DA3757" w:rsidP="004F710D">
            <w:pPr>
              <w:jc w:val="center"/>
            </w:pPr>
            <w:r w:rsidRPr="00523D5E">
              <w:t>87,00</w:t>
            </w:r>
          </w:p>
        </w:tc>
      </w:tr>
      <w:tr w:rsidR="00DA3757" w:rsidRPr="00523D5E" w14:paraId="3E643A15" w14:textId="77777777" w:rsidTr="004F710D">
        <w:tc>
          <w:tcPr>
            <w:tcW w:w="702" w:type="dxa"/>
            <w:shd w:val="clear" w:color="auto" w:fill="C5E0B3" w:themeFill="accent6" w:themeFillTint="66"/>
          </w:tcPr>
          <w:p w14:paraId="08525841" w14:textId="77777777" w:rsidR="00DA3757" w:rsidRPr="00523D5E" w:rsidRDefault="00DA3757" w:rsidP="004F710D">
            <w:pPr>
              <w:jc w:val="center"/>
            </w:pPr>
            <w:r w:rsidRPr="00523D5E">
              <w:t>3.</w:t>
            </w:r>
          </w:p>
        </w:tc>
        <w:tc>
          <w:tcPr>
            <w:tcW w:w="1944" w:type="dxa"/>
            <w:shd w:val="clear" w:color="auto" w:fill="C5E0B3" w:themeFill="accent6" w:themeFillTint="66"/>
          </w:tcPr>
          <w:p w14:paraId="5A105827" w14:textId="77777777" w:rsidR="00DA3757" w:rsidRPr="00523D5E" w:rsidRDefault="00DA3757" w:rsidP="004F710D">
            <w:r w:rsidRPr="00523D5E">
              <w:t>Listopad  2022</w:t>
            </w:r>
          </w:p>
        </w:tc>
        <w:tc>
          <w:tcPr>
            <w:tcW w:w="2377" w:type="dxa"/>
            <w:shd w:val="clear" w:color="auto" w:fill="C5E0B3" w:themeFill="accent6" w:themeFillTint="66"/>
          </w:tcPr>
          <w:p w14:paraId="4012C641" w14:textId="77777777" w:rsidR="00DA3757" w:rsidRPr="00523D5E" w:rsidRDefault="00DA3757" w:rsidP="004F710D">
            <w:pPr>
              <w:jc w:val="center"/>
            </w:pPr>
            <w:r w:rsidRPr="00523D5E">
              <w:t>39,50</w:t>
            </w:r>
          </w:p>
        </w:tc>
        <w:tc>
          <w:tcPr>
            <w:tcW w:w="2377" w:type="dxa"/>
            <w:shd w:val="clear" w:color="auto" w:fill="C5E0B3" w:themeFill="accent6" w:themeFillTint="66"/>
          </w:tcPr>
          <w:p w14:paraId="2B4C8FA5" w14:textId="77777777" w:rsidR="00DA3757" w:rsidRPr="00523D5E" w:rsidRDefault="00DA3757" w:rsidP="004F710D">
            <w:pPr>
              <w:jc w:val="center"/>
            </w:pPr>
            <w:r w:rsidRPr="00523D5E">
              <w:t>43,50</w:t>
            </w:r>
          </w:p>
        </w:tc>
        <w:tc>
          <w:tcPr>
            <w:tcW w:w="1662" w:type="dxa"/>
            <w:shd w:val="clear" w:color="auto" w:fill="C5E0B3" w:themeFill="accent6" w:themeFillTint="66"/>
          </w:tcPr>
          <w:p w14:paraId="332F733A" w14:textId="77777777" w:rsidR="00DA3757" w:rsidRPr="00523D5E" w:rsidRDefault="00DA3757" w:rsidP="004F710D">
            <w:pPr>
              <w:jc w:val="center"/>
            </w:pPr>
            <w:r w:rsidRPr="00523D5E">
              <w:t>83,00</w:t>
            </w:r>
          </w:p>
        </w:tc>
      </w:tr>
      <w:tr w:rsidR="00DA3757" w:rsidRPr="00523D5E" w14:paraId="1C72A6E2" w14:textId="77777777" w:rsidTr="004F710D">
        <w:tc>
          <w:tcPr>
            <w:tcW w:w="702" w:type="dxa"/>
            <w:shd w:val="clear" w:color="auto" w:fill="C5E0B3" w:themeFill="accent6" w:themeFillTint="66"/>
          </w:tcPr>
          <w:p w14:paraId="26151272" w14:textId="77777777" w:rsidR="00DA3757" w:rsidRPr="00523D5E" w:rsidRDefault="00DA3757" w:rsidP="004F710D">
            <w:pPr>
              <w:jc w:val="center"/>
            </w:pPr>
            <w:r w:rsidRPr="00523D5E">
              <w:t>4.</w:t>
            </w:r>
          </w:p>
        </w:tc>
        <w:tc>
          <w:tcPr>
            <w:tcW w:w="1944" w:type="dxa"/>
            <w:shd w:val="clear" w:color="auto" w:fill="C5E0B3" w:themeFill="accent6" w:themeFillTint="66"/>
          </w:tcPr>
          <w:p w14:paraId="11715896" w14:textId="77777777" w:rsidR="00DA3757" w:rsidRPr="00523D5E" w:rsidRDefault="00DA3757" w:rsidP="004F710D">
            <w:r w:rsidRPr="00523D5E">
              <w:t xml:space="preserve">Grudzień  2022                         </w:t>
            </w:r>
          </w:p>
        </w:tc>
        <w:tc>
          <w:tcPr>
            <w:tcW w:w="2377" w:type="dxa"/>
            <w:shd w:val="clear" w:color="auto" w:fill="C5E0B3" w:themeFill="accent6" w:themeFillTint="66"/>
          </w:tcPr>
          <w:p w14:paraId="44603CAC" w14:textId="77777777" w:rsidR="00DA3757" w:rsidRPr="00523D5E" w:rsidRDefault="00DA3757" w:rsidP="004F710D">
            <w:pPr>
              <w:jc w:val="center"/>
            </w:pPr>
            <w:r w:rsidRPr="00523D5E">
              <w:t>44,00</w:t>
            </w:r>
          </w:p>
        </w:tc>
        <w:tc>
          <w:tcPr>
            <w:tcW w:w="2377" w:type="dxa"/>
            <w:shd w:val="clear" w:color="auto" w:fill="C5E0B3" w:themeFill="accent6" w:themeFillTint="66"/>
          </w:tcPr>
          <w:p w14:paraId="3B046595" w14:textId="77777777" w:rsidR="00DA3757" w:rsidRPr="00523D5E" w:rsidRDefault="00DA3757" w:rsidP="004F710D">
            <w:pPr>
              <w:jc w:val="center"/>
            </w:pPr>
            <w:r w:rsidRPr="00523D5E">
              <w:t>48,00</w:t>
            </w:r>
          </w:p>
        </w:tc>
        <w:tc>
          <w:tcPr>
            <w:tcW w:w="1662" w:type="dxa"/>
            <w:shd w:val="clear" w:color="auto" w:fill="C5E0B3" w:themeFill="accent6" w:themeFillTint="66"/>
          </w:tcPr>
          <w:p w14:paraId="32B9C977" w14:textId="77777777" w:rsidR="00DA3757" w:rsidRPr="00523D5E" w:rsidRDefault="00DA3757" w:rsidP="004F710D">
            <w:pPr>
              <w:jc w:val="center"/>
            </w:pPr>
            <w:r w:rsidRPr="00523D5E">
              <w:t>92,00</w:t>
            </w:r>
          </w:p>
        </w:tc>
      </w:tr>
      <w:tr w:rsidR="00DA3757" w:rsidRPr="00523D5E" w14:paraId="6FB77305" w14:textId="77777777" w:rsidTr="004F710D">
        <w:tc>
          <w:tcPr>
            <w:tcW w:w="702" w:type="dxa"/>
            <w:shd w:val="clear" w:color="auto" w:fill="C5E0B3" w:themeFill="accent6" w:themeFillTint="66"/>
          </w:tcPr>
          <w:p w14:paraId="7578FEF8" w14:textId="77777777" w:rsidR="00DA3757" w:rsidRPr="00523D5E" w:rsidRDefault="00DA3757" w:rsidP="004F710D">
            <w:pPr>
              <w:jc w:val="center"/>
            </w:pPr>
            <w:r w:rsidRPr="00523D5E">
              <w:t>5.</w:t>
            </w:r>
          </w:p>
        </w:tc>
        <w:tc>
          <w:tcPr>
            <w:tcW w:w="1944" w:type="dxa"/>
            <w:shd w:val="clear" w:color="auto" w:fill="C5E0B3" w:themeFill="accent6" w:themeFillTint="66"/>
          </w:tcPr>
          <w:p w14:paraId="3DDA6C40" w14:textId="77777777" w:rsidR="00DA3757" w:rsidRPr="00523D5E" w:rsidRDefault="00DA3757" w:rsidP="004F710D">
            <w:r w:rsidRPr="00523D5E">
              <w:t>Styczeń  2023</w:t>
            </w:r>
          </w:p>
        </w:tc>
        <w:tc>
          <w:tcPr>
            <w:tcW w:w="2377" w:type="dxa"/>
            <w:shd w:val="clear" w:color="auto" w:fill="C5E0B3" w:themeFill="accent6" w:themeFillTint="66"/>
          </w:tcPr>
          <w:p w14:paraId="7F77AC56" w14:textId="77777777" w:rsidR="00DA3757" w:rsidRPr="00523D5E" w:rsidRDefault="00DA3757" w:rsidP="004F710D">
            <w:pPr>
              <w:jc w:val="center"/>
            </w:pPr>
            <w:r w:rsidRPr="00523D5E">
              <w:t>41,00</w:t>
            </w:r>
          </w:p>
        </w:tc>
        <w:tc>
          <w:tcPr>
            <w:tcW w:w="2377" w:type="dxa"/>
            <w:shd w:val="clear" w:color="auto" w:fill="C5E0B3" w:themeFill="accent6" w:themeFillTint="66"/>
          </w:tcPr>
          <w:p w14:paraId="2D1B5E52" w14:textId="77777777" w:rsidR="00DA3757" w:rsidRPr="00523D5E" w:rsidRDefault="00DA3757" w:rsidP="004F710D">
            <w:pPr>
              <w:jc w:val="center"/>
            </w:pPr>
            <w:r w:rsidRPr="00523D5E">
              <w:t>45,00</w:t>
            </w:r>
          </w:p>
        </w:tc>
        <w:tc>
          <w:tcPr>
            <w:tcW w:w="1662" w:type="dxa"/>
            <w:shd w:val="clear" w:color="auto" w:fill="C5E0B3" w:themeFill="accent6" w:themeFillTint="66"/>
          </w:tcPr>
          <w:p w14:paraId="0DFE4C07" w14:textId="77777777" w:rsidR="00DA3757" w:rsidRPr="00523D5E" w:rsidRDefault="00DA3757" w:rsidP="004F710D">
            <w:pPr>
              <w:jc w:val="center"/>
            </w:pPr>
            <w:r w:rsidRPr="00523D5E">
              <w:t>86,00</w:t>
            </w:r>
          </w:p>
        </w:tc>
      </w:tr>
      <w:tr w:rsidR="00DA3757" w:rsidRPr="00523D5E" w14:paraId="6C2E159D" w14:textId="77777777" w:rsidTr="004F710D">
        <w:tc>
          <w:tcPr>
            <w:tcW w:w="702" w:type="dxa"/>
            <w:shd w:val="clear" w:color="auto" w:fill="C5E0B3" w:themeFill="accent6" w:themeFillTint="66"/>
          </w:tcPr>
          <w:p w14:paraId="6BC475C8" w14:textId="77777777" w:rsidR="00DA3757" w:rsidRPr="00523D5E" w:rsidRDefault="00DA3757" w:rsidP="004F710D">
            <w:pPr>
              <w:jc w:val="center"/>
            </w:pPr>
            <w:r w:rsidRPr="00523D5E">
              <w:t>6.</w:t>
            </w:r>
          </w:p>
        </w:tc>
        <w:tc>
          <w:tcPr>
            <w:tcW w:w="1944" w:type="dxa"/>
            <w:shd w:val="clear" w:color="auto" w:fill="C5E0B3" w:themeFill="accent6" w:themeFillTint="66"/>
          </w:tcPr>
          <w:p w14:paraId="6AE77A4E" w14:textId="77777777" w:rsidR="00DA3757" w:rsidRPr="00523D5E" w:rsidRDefault="00DA3757" w:rsidP="004F710D">
            <w:r w:rsidRPr="00523D5E">
              <w:t>Luty  2023</w:t>
            </w:r>
          </w:p>
        </w:tc>
        <w:tc>
          <w:tcPr>
            <w:tcW w:w="2377" w:type="dxa"/>
            <w:shd w:val="clear" w:color="auto" w:fill="C5E0B3" w:themeFill="accent6" w:themeFillTint="66"/>
          </w:tcPr>
          <w:p w14:paraId="4D4BFDE4" w14:textId="77777777" w:rsidR="00DA3757" w:rsidRPr="00523D5E" w:rsidRDefault="00DA3757" w:rsidP="004F710D">
            <w:pPr>
              <w:jc w:val="center"/>
            </w:pPr>
            <w:r w:rsidRPr="00523D5E">
              <w:t>37,00</w:t>
            </w:r>
          </w:p>
        </w:tc>
        <w:tc>
          <w:tcPr>
            <w:tcW w:w="2377" w:type="dxa"/>
            <w:shd w:val="clear" w:color="auto" w:fill="C5E0B3" w:themeFill="accent6" w:themeFillTint="66"/>
          </w:tcPr>
          <w:p w14:paraId="775801E5" w14:textId="77777777" w:rsidR="00DA3757" w:rsidRPr="00523D5E" w:rsidRDefault="00DA3757" w:rsidP="004F710D">
            <w:pPr>
              <w:jc w:val="center"/>
            </w:pPr>
            <w:r w:rsidRPr="00523D5E">
              <w:t>42,00</w:t>
            </w:r>
          </w:p>
        </w:tc>
        <w:tc>
          <w:tcPr>
            <w:tcW w:w="1662" w:type="dxa"/>
            <w:shd w:val="clear" w:color="auto" w:fill="C5E0B3" w:themeFill="accent6" w:themeFillTint="66"/>
          </w:tcPr>
          <w:p w14:paraId="064DA7E1" w14:textId="77777777" w:rsidR="00DA3757" w:rsidRPr="00523D5E" w:rsidRDefault="00DA3757" w:rsidP="004F710D">
            <w:pPr>
              <w:jc w:val="center"/>
            </w:pPr>
            <w:r w:rsidRPr="00523D5E">
              <w:t>79,00</w:t>
            </w:r>
          </w:p>
        </w:tc>
      </w:tr>
      <w:tr w:rsidR="00DA3757" w:rsidRPr="00523D5E" w14:paraId="43B6784A" w14:textId="77777777" w:rsidTr="004F710D">
        <w:tc>
          <w:tcPr>
            <w:tcW w:w="702" w:type="dxa"/>
            <w:shd w:val="clear" w:color="auto" w:fill="C5E0B3" w:themeFill="accent6" w:themeFillTint="66"/>
          </w:tcPr>
          <w:p w14:paraId="3F000EB0" w14:textId="77777777" w:rsidR="00DA3757" w:rsidRPr="00523D5E" w:rsidRDefault="00DA3757" w:rsidP="004F710D">
            <w:pPr>
              <w:jc w:val="center"/>
            </w:pPr>
            <w:r w:rsidRPr="00523D5E">
              <w:t>7.</w:t>
            </w:r>
          </w:p>
        </w:tc>
        <w:tc>
          <w:tcPr>
            <w:tcW w:w="1944" w:type="dxa"/>
            <w:shd w:val="clear" w:color="auto" w:fill="C5E0B3" w:themeFill="accent6" w:themeFillTint="66"/>
          </w:tcPr>
          <w:p w14:paraId="00404A16" w14:textId="77777777" w:rsidR="00DA3757" w:rsidRPr="00523D5E" w:rsidRDefault="00DA3757" w:rsidP="004F710D">
            <w:r w:rsidRPr="00523D5E">
              <w:t>Marzec  2023</w:t>
            </w:r>
          </w:p>
        </w:tc>
        <w:tc>
          <w:tcPr>
            <w:tcW w:w="2377" w:type="dxa"/>
            <w:shd w:val="clear" w:color="auto" w:fill="C5E0B3" w:themeFill="accent6" w:themeFillTint="66"/>
          </w:tcPr>
          <w:p w14:paraId="3D66E0CB" w14:textId="77777777" w:rsidR="00DA3757" w:rsidRPr="00523D5E" w:rsidRDefault="00DA3757" w:rsidP="004F710D">
            <w:pPr>
              <w:jc w:val="center"/>
            </w:pPr>
            <w:r w:rsidRPr="00523D5E">
              <w:t>39,00</w:t>
            </w:r>
          </w:p>
        </w:tc>
        <w:tc>
          <w:tcPr>
            <w:tcW w:w="2377" w:type="dxa"/>
            <w:shd w:val="clear" w:color="auto" w:fill="C5E0B3" w:themeFill="accent6" w:themeFillTint="66"/>
          </w:tcPr>
          <w:p w14:paraId="2ECAAB6F" w14:textId="77777777" w:rsidR="00DA3757" w:rsidRPr="00523D5E" w:rsidRDefault="00DA3757" w:rsidP="004F710D">
            <w:pPr>
              <w:jc w:val="center"/>
            </w:pPr>
            <w:r w:rsidRPr="00523D5E">
              <w:t>42,00</w:t>
            </w:r>
          </w:p>
        </w:tc>
        <w:tc>
          <w:tcPr>
            <w:tcW w:w="1662" w:type="dxa"/>
            <w:shd w:val="clear" w:color="auto" w:fill="C5E0B3" w:themeFill="accent6" w:themeFillTint="66"/>
          </w:tcPr>
          <w:p w14:paraId="301F8177" w14:textId="77777777" w:rsidR="00DA3757" w:rsidRPr="00523D5E" w:rsidRDefault="00DA3757" w:rsidP="004F710D">
            <w:pPr>
              <w:jc w:val="center"/>
            </w:pPr>
            <w:r w:rsidRPr="00523D5E">
              <w:t>81,00</w:t>
            </w:r>
          </w:p>
        </w:tc>
      </w:tr>
      <w:tr w:rsidR="00DA3757" w:rsidRPr="00523D5E" w14:paraId="4A692D3A" w14:textId="77777777" w:rsidTr="004F710D">
        <w:tc>
          <w:tcPr>
            <w:tcW w:w="702" w:type="dxa"/>
            <w:shd w:val="clear" w:color="auto" w:fill="C5E0B3" w:themeFill="accent6" w:themeFillTint="66"/>
          </w:tcPr>
          <w:p w14:paraId="4A31825A" w14:textId="77777777" w:rsidR="00DA3757" w:rsidRPr="00523D5E" w:rsidRDefault="00DA3757" w:rsidP="004F710D">
            <w:pPr>
              <w:jc w:val="center"/>
            </w:pPr>
            <w:r w:rsidRPr="00523D5E">
              <w:t>8.</w:t>
            </w:r>
          </w:p>
        </w:tc>
        <w:tc>
          <w:tcPr>
            <w:tcW w:w="1944" w:type="dxa"/>
            <w:shd w:val="clear" w:color="auto" w:fill="C5E0B3" w:themeFill="accent6" w:themeFillTint="66"/>
          </w:tcPr>
          <w:p w14:paraId="68629DDF" w14:textId="77777777" w:rsidR="00DA3757" w:rsidRPr="00523D5E" w:rsidRDefault="00DA3757" w:rsidP="004F710D">
            <w:r w:rsidRPr="00523D5E">
              <w:t>Kwiecień  2023</w:t>
            </w:r>
          </w:p>
        </w:tc>
        <w:tc>
          <w:tcPr>
            <w:tcW w:w="2377" w:type="dxa"/>
            <w:shd w:val="clear" w:color="auto" w:fill="C5E0B3" w:themeFill="accent6" w:themeFillTint="66"/>
          </w:tcPr>
          <w:p w14:paraId="2A4F526C" w14:textId="77777777" w:rsidR="00DA3757" w:rsidRPr="00523D5E" w:rsidRDefault="00DA3757" w:rsidP="004F710D">
            <w:pPr>
              <w:jc w:val="center"/>
            </w:pPr>
            <w:r w:rsidRPr="00523D5E">
              <w:t>33,50</w:t>
            </w:r>
          </w:p>
        </w:tc>
        <w:tc>
          <w:tcPr>
            <w:tcW w:w="2377" w:type="dxa"/>
            <w:shd w:val="clear" w:color="auto" w:fill="C5E0B3" w:themeFill="accent6" w:themeFillTint="66"/>
          </w:tcPr>
          <w:p w14:paraId="4019CDFB" w14:textId="77777777" w:rsidR="00DA3757" w:rsidRPr="00523D5E" w:rsidRDefault="00DA3757" w:rsidP="004F710D">
            <w:pPr>
              <w:jc w:val="center"/>
            </w:pPr>
            <w:r w:rsidRPr="00523D5E">
              <w:t>37,50</w:t>
            </w:r>
          </w:p>
        </w:tc>
        <w:tc>
          <w:tcPr>
            <w:tcW w:w="1662" w:type="dxa"/>
            <w:shd w:val="clear" w:color="auto" w:fill="C5E0B3" w:themeFill="accent6" w:themeFillTint="66"/>
          </w:tcPr>
          <w:p w14:paraId="38FFDA5E" w14:textId="77777777" w:rsidR="00DA3757" w:rsidRPr="00523D5E" w:rsidRDefault="00DA3757" w:rsidP="004F710D">
            <w:pPr>
              <w:jc w:val="center"/>
            </w:pPr>
            <w:r w:rsidRPr="00523D5E">
              <w:t>71,00</w:t>
            </w:r>
          </w:p>
        </w:tc>
      </w:tr>
      <w:tr w:rsidR="00DA3757" w:rsidRPr="00523D5E" w14:paraId="3E4E811F" w14:textId="77777777" w:rsidTr="004F710D">
        <w:tc>
          <w:tcPr>
            <w:tcW w:w="702" w:type="dxa"/>
            <w:shd w:val="clear" w:color="auto" w:fill="C5E0B3" w:themeFill="accent6" w:themeFillTint="66"/>
          </w:tcPr>
          <w:p w14:paraId="3FF8E52F" w14:textId="77777777" w:rsidR="00DA3757" w:rsidRPr="00523D5E" w:rsidRDefault="00DA3757" w:rsidP="004F710D">
            <w:pPr>
              <w:jc w:val="center"/>
            </w:pPr>
            <w:r w:rsidRPr="00523D5E">
              <w:t>9.</w:t>
            </w:r>
          </w:p>
        </w:tc>
        <w:tc>
          <w:tcPr>
            <w:tcW w:w="1944" w:type="dxa"/>
            <w:shd w:val="clear" w:color="auto" w:fill="C5E0B3" w:themeFill="accent6" w:themeFillTint="66"/>
          </w:tcPr>
          <w:p w14:paraId="4A7D111E" w14:textId="77777777" w:rsidR="00DA3757" w:rsidRPr="00523D5E" w:rsidRDefault="00DA3757" w:rsidP="004F710D">
            <w:r w:rsidRPr="00523D5E">
              <w:t>Maj  2023</w:t>
            </w:r>
          </w:p>
        </w:tc>
        <w:tc>
          <w:tcPr>
            <w:tcW w:w="2377" w:type="dxa"/>
            <w:shd w:val="clear" w:color="auto" w:fill="C5E0B3" w:themeFill="accent6" w:themeFillTint="66"/>
          </w:tcPr>
          <w:p w14:paraId="3B068BF5" w14:textId="77777777" w:rsidR="00DA3757" w:rsidRPr="00523D5E" w:rsidRDefault="00DA3757" w:rsidP="004F710D">
            <w:pPr>
              <w:jc w:val="center"/>
            </w:pPr>
            <w:r w:rsidRPr="00523D5E">
              <w:t>31,00</w:t>
            </w:r>
          </w:p>
        </w:tc>
        <w:tc>
          <w:tcPr>
            <w:tcW w:w="2377" w:type="dxa"/>
            <w:shd w:val="clear" w:color="auto" w:fill="C5E0B3" w:themeFill="accent6" w:themeFillTint="66"/>
          </w:tcPr>
          <w:p w14:paraId="05340A9A" w14:textId="77777777" w:rsidR="00DA3757" w:rsidRPr="00523D5E" w:rsidRDefault="00DA3757" w:rsidP="004F710D">
            <w:pPr>
              <w:jc w:val="center"/>
            </w:pPr>
            <w:r w:rsidRPr="00523D5E">
              <w:t>35,00</w:t>
            </w:r>
          </w:p>
        </w:tc>
        <w:tc>
          <w:tcPr>
            <w:tcW w:w="1662" w:type="dxa"/>
            <w:shd w:val="clear" w:color="auto" w:fill="C5E0B3" w:themeFill="accent6" w:themeFillTint="66"/>
          </w:tcPr>
          <w:p w14:paraId="38876C32" w14:textId="77777777" w:rsidR="00DA3757" w:rsidRPr="00523D5E" w:rsidRDefault="00DA3757" w:rsidP="004F710D">
            <w:pPr>
              <w:jc w:val="center"/>
            </w:pPr>
            <w:r w:rsidRPr="00523D5E">
              <w:t>66,00</w:t>
            </w:r>
          </w:p>
        </w:tc>
      </w:tr>
      <w:tr w:rsidR="00DA3757" w:rsidRPr="00523D5E" w14:paraId="21D8256C" w14:textId="77777777" w:rsidTr="004F710D">
        <w:tc>
          <w:tcPr>
            <w:tcW w:w="702" w:type="dxa"/>
            <w:shd w:val="clear" w:color="auto" w:fill="C5E0B3" w:themeFill="accent6" w:themeFillTint="66"/>
          </w:tcPr>
          <w:p w14:paraId="64BC5CA0" w14:textId="77777777" w:rsidR="00DA3757" w:rsidRPr="00523D5E" w:rsidRDefault="00DA3757" w:rsidP="004F710D">
            <w:pPr>
              <w:jc w:val="center"/>
            </w:pPr>
            <w:r w:rsidRPr="00523D5E">
              <w:t>10.</w:t>
            </w:r>
          </w:p>
        </w:tc>
        <w:tc>
          <w:tcPr>
            <w:tcW w:w="1944" w:type="dxa"/>
            <w:shd w:val="clear" w:color="auto" w:fill="C5E0B3" w:themeFill="accent6" w:themeFillTint="66"/>
          </w:tcPr>
          <w:p w14:paraId="293A4237" w14:textId="77777777" w:rsidR="00DA3757" w:rsidRPr="00523D5E" w:rsidRDefault="00DA3757" w:rsidP="004F710D">
            <w:r w:rsidRPr="00523D5E">
              <w:t>Czerwiec  2023</w:t>
            </w:r>
          </w:p>
        </w:tc>
        <w:tc>
          <w:tcPr>
            <w:tcW w:w="2377" w:type="dxa"/>
            <w:shd w:val="clear" w:color="auto" w:fill="C5E0B3" w:themeFill="accent6" w:themeFillTint="66"/>
          </w:tcPr>
          <w:p w14:paraId="3B0AF486" w14:textId="77777777" w:rsidR="00DA3757" w:rsidRPr="00523D5E" w:rsidRDefault="00DA3757" w:rsidP="004F710D">
            <w:pPr>
              <w:jc w:val="center"/>
            </w:pPr>
            <w:r w:rsidRPr="00523D5E">
              <w:t>34,00</w:t>
            </w:r>
          </w:p>
        </w:tc>
        <w:tc>
          <w:tcPr>
            <w:tcW w:w="2377" w:type="dxa"/>
            <w:shd w:val="clear" w:color="auto" w:fill="C5E0B3" w:themeFill="accent6" w:themeFillTint="66"/>
          </w:tcPr>
          <w:p w14:paraId="2E538987" w14:textId="77777777" w:rsidR="00DA3757" w:rsidRPr="00523D5E" w:rsidRDefault="00DA3757" w:rsidP="004F710D">
            <w:pPr>
              <w:jc w:val="center"/>
            </w:pPr>
            <w:r w:rsidRPr="00523D5E">
              <w:t>38,00</w:t>
            </w:r>
          </w:p>
        </w:tc>
        <w:tc>
          <w:tcPr>
            <w:tcW w:w="1662" w:type="dxa"/>
            <w:shd w:val="clear" w:color="auto" w:fill="C5E0B3" w:themeFill="accent6" w:themeFillTint="66"/>
          </w:tcPr>
          <w:p w14:paraId="55CFD982" w14:textId="77777777" w:rsidR="00DA3757" w:rsidRPr="00523D5E" w:rsidRDefault="00DA3757" w:rsidP="004F710D">
            <w:pPr>
              <w:jc w:val="center"/>
            </w:pPr>
            <w:r w:rsidRPr="00523D5E">
              <w:t>72,00</w:t>
            </w:r>
          </w:p>
        </w:tc>
      </w:tr>
      <w:tr w:rsidR="00DA3757" w:rsidRPr="00523D5E" w14:paraId="3AA9D6D9" w14:textId="77777777" w:rsidTr="004F710D">
        <w:tc>
          <w:tcPr>
            <w:tcW w:w="702" w:type="dxa"/>
            <w:shd w:val="clear" w:color="auto" w:fill="C5E0B3" w:themeFill="accent6" w:themeFillTint="66"/>
          </w:tcPr>
          <w:p w14:paraId="7C2067DD" w14:textId="77777777" w:rsidR="00DA3757" w:rsidRPr="00523D5E" w:rsidRDefault="00DA3757" w:rsidP="004F710D">
            <w:pPr>
              <w:jc w:val="center"/>
            </w:pPr>
            <w:r w:rsidRPr="00523D5E">
              <w:t>11.</w:t>
            </w:r>
          </w:p>
        </w:tc>
        <w:tc>
          <w:tcPr>
            <w:tcW w:w="1944" w:type="dxa"/>
            <w:shd w:val="clear" w:color="auto" w:fill="C5E0B3" w:themeFill="accent6" w:themeFillTint="66"/>
          </w:tcPr>
          <w:p w14:paraId="023D7C01" w14:textId="77777777" w:rsidR="00DA3757" w:rsidRPr="00523D5E" w:rsidRDefault="00DA3757" w:rsidP="004F710D">
            <w:r w:rsidRPr="00523D5E">
              <w:t>Lipiec  2023</w:t>
            </w:r>
          </w:p>
        </w:tc>
        <w:tc>
          <w:tcPr>
            <w:tcW w:w="2377" w:type="dxa"/>
            <w:shd w:val="clear" w:color="auto" w:fill="C5E0B3" w:themeFill="accent6" w:themeFillTint="66"/>
          </w:tcPr>
          <w:p w14:paraId="0BCAE970" w14:textId="77777777" w:rsidR="00DA3757" w:rsidRPr="00523D5E" w:rsidRDefault="00DA3757" w:rsidP="004F710D">
            <w:pPr>
              <w:jc w:val="center"/>
            </w:pPr>
            <w:r w:rsidRPr="00523D5E">
              <w:t>34,00</w:t>
            </w:r>
          </w:p>
        </w:tc>
        <w:tc>
          <w:tcPr>
            <w:tcW w:w="2377" w:type="dxa"/>
            <w:shd w:val="clear" w:color="auto" w:fill="C5E0B3" w:themeFill="accent6" w:themeFillTint="66"/>
          </w:tcPr>
          <w:p w14:paraId="026A3493" w14:textId="77777777" w:rsidR="00DA3757" w:rsidRPr="00523D5E" w:rsidRDefault="00DA3757" w:rsidP="004F710D">
            <w:pPr>
              <w:jc w:val="center"/>
            </w:pPr>
            <w:r w:rsidRPr="00523D5E">
              <w:t>38,00</w:t>
            </w:r>
          </w:p>
        </w:tc>
        <w:tc>
          <w:tcPr>
            <w:tcW w:w="1662" w:type="dxa"/>
            <w:shd w:val="clear" w:color="auto" w:fill="C5E0B3" w:themeFill="accent6" w:themeFillTint="66"/>
          </w:tcPr>
          <w:p w14:paraId="3F6FAF6E" w14:textId="77777777" w:rsidR="00DA3757" w:rsidRPr="00523D5E" w:rsidRDefault="00DA3757" w:rsidP="004F710D">
            <w:pPr>
              <w:jc w:val="center"/>
            </w:pPr>
            <w:r w:rsidRPr="00523D5E">
              <w:t>72,00</w:t>
            </w:r>
          </w:p>
        </w:tc>
      </w:tr>
      <w:tr w:rsidR="00DA3757" w:rsidRPr="00523D5E" w14:paraId="4874FBE5" w14:textId="77777777" w:rsidTr="004F710D">
        <w:tc>
          <w:tcPr>
            <w:tcW w:w="702" w:type="dxa"/>
            <w:shd w:val="clear" w:color="auto" w:fill="C5E0B3" w:themeFill="accent6" w:themeFillTint="66"/>
          </w:tcPr>
          <w:p w14:paraId="20A41C26" w14:textId="77777777" w:rsidR="00DA3757" w:rsidRPr="00523D5E" w:rsidRDefault="00DA3757" w:rsidP="004F710D">
            <w:pPr>
              <w:jc w:val="center"/>
            </w:pPr>
            <w:r w:rsidRPr="00523D5E">
              <w:t>12.</w:t>
            </w:r>
          </w:p>
        </w:tc>
        <w:tc>
          <w:tcPr>
            <w:tcW w:w="1944" w:type="dxa"/>
            <w:shd w:val="clear" w:color="auto" w:fill="C5E0B3" w:themeFill="accent6" w:themeFillTint="66"/>
          </w:tcPr>
          <w:p w14:paraId="52D8A510" w14:textId="77777777" w:rsidR="00DA3757" w:rsidRPr="00523D5E" w:rsidRDefault="00DA3757" w:rsidP="004F710D">
            <w:r w:rsidRPr="00523D5E">
              <w:t>Sierpień  2023</w:t>
            </w:r>
          </w:p>
        </w:tc>
        <w:tc>
          <w:tcPr>
            <w:tcW w:w="2377" w:type="dxa"/>
            <w:shd w:val="clear" w:color="auto" w:fill="C5E0B3" w:themeFill="accent6" w:themeFillTint="66"/>
          </w:tcPr>
          <w:p w14:paraId="5C4126AF" w14:textId="77777777" w:rsidR="00DA3757" w:rsidRPr="00523D5E" w:rsidRDefault="00DA3757" w:rsidP="004F710D">
            <w:pPr>
              <w:jc w:val="center"/>
            </w:pPr>
            <w:r w:rsidRPr="00523D5E">
              <w:t>22,00</w:t>
            </w:r>
          </w:p>
        </w:tc>
        <w:tc>
          <w:tcPr>
            <w:tcW w:w="2377" w:type="dxa"/>
            <w:shd w:val="clear" w:color="auto" w:fill="C5E0B3" w:themeFill="accent6" w:themeFillTint="66"/>
          </w:tcPr>
          <w:p w14:paraId="4A75F98A" w14:textId="77777777" w:rsidR="00DA3757" w:rsidRPr="00523D5E" w:rsidRDefault="00DA3757" w:rsidP="004F710D">
            <w:pPr>
              <w:jc w:val="center"/>
            </w:pPr>
            <w:r w:rsidRPr="00523D5E">
              <w:t>26,00</w:t>
            </w:r>
          </w:p>
        </w:tc>
        <w:tc>
          <w:tcPr>
            <w:tcW w:w="1662" w:type="dxa"/>
            <w:shd w:val="clear" w:color="auto" w:fill="C5E0B3" w:themeFill="accent6" w:themeFillTint="66"/>
          </w:tcPr>
          <w:p w14:paraId="2AF3078A" w14:textId="77777777" w:rsidR="00DA3757" w:rsidRPr="00523D5E" w:rsidRDefault="00DA3757" w:rsidP="004F710D">
            <w:pPr>
              <w:jc w:val="center"/>
            </w:pPr>
            <w:r w:rsidRPr="00523D5E">
              <w:t>48,00</w:t>
            </w:r>
          </w:p>
        </w:tc>
      </w:tr>
      <w:tr w:rsidR="00DA3757" w:rsidRPr="00523D5E" w14:paraId="12CB3F24" w14:textId="77777777" w:rsidTr="004F710D">
        <w:tc>
          <w:tcPr>
            <w:tcW w:w="702" w:type="dxa"/>
            <w:shd w:val="clear" w:color="auto" w:fill="C5E0B3" w:themeFill="accent6" w:themeFillTint="66"/>
          </w:tcPr>
          <w:p w14:paraId="4AF053F6" w14:textId="77777777" w:rsidR="00DA3757" w:rsidRPr="00523D5E" w:rsidRDefault="00DA3757" w:rsidP="004F710D">
            <w:pPr>
              <w:jc w:val="center"/>
            </w:pPr>
            <w:r w:rsidRPr="00523D5E">
              <w:t>13.</w:t>
            </w:r>
          </w:p>
        </w:tc>
        <w:tc>
          <w:tcPr>
            <w:tcW w:w="1944" w:type="dxa"/>
            <w:shd w:val="clear" w:color="auto" w:fill="C5E0B3" w:themeFill="accent6" w:themeFillTint="66"/>
          </w:tcPr>
          <w:p w14:paraId="00D1E10F" w14:textId="77777777" w:rsidR="00DA3757" w:rsidRPr="00523D5E" w:rsidRDefault="00DA3757" w:rsidP="004F710D">
            <w:r w:rsidRPr="00523D5E">
              <w:t>Wrzesień  2023</w:t>
            </w:r>
          </w:p>
        </w:tc>
        <w:tc>
          <w:tcPr>
            <w:tcW w:w="2377" w:type="dxa"/>
            <w:shd w:val="clear" w:color="auto" w:fill="C5E0B3" w:themeFill="accent6" w:themeFillTint="66"/>
          </w:tcPr>
          <w:p w14:paraId="0EB3A404" w14:textId="77777777" w:rsidR="00DA3757" w:rsidRPr="00523D5E" w:rsidRDefault="00DA3757" w:rsidP="004F710D">
            <w:pPr>
              <w:jc w:val="center"/>
            </w:pPr>
            <w:r w:rsidRPr="00523D5E">
              <w:t>39,00</w:t>
            </w:r>
          </w:p>
        </w:tc>
        <w:tc>
          <w:tcPr>
            <w:tcW w:w="2377" w:type="dxa"/>
            <w:shd w:val="clear" w:color="auto" w:fill="C5E0B3" w:themeFill="accent6" w:themeFillTint="66"/>
          </w:tcPr>
          <w:p w14:paraId="1CA7DD56" w14:textId="77777777" w:rsidR="00DA3757" w:rsidRPr="00523D5E" w:rsidRDefault="00DA3757" w:rsidP="004F710D">
            <w:pPr>
              <w:jc w:val="center"/>
            </w:pPr>
            <w:r w:rsidRPr="00523D5E">
              <w:t>43,00</w:t>
            </w:r>
          </w:p>
        </w:tc>
        <w:tc>
          <w:tcPr>
            <w:tcW w:w="1662" w:type="dxa"/>
            <w:shd w:val="clear" w:color="auto" w:fill="C5E0B3" w:themeFill="accent6" w:themeFillTint="66"/>
          </w:tcPr>
          <w:p w14:paraId="6EE2EDD7" w14:textId="77777777" w:rsidR="00DA3757" w:rsidRPr="00523D5E" w:rsidRDefault="00DA3757" w:rsidP="004F710D">
            <w:pPr>
              <w:jc w:val="center"/>
            </w:pPr>
            <w:r w:rsidRPr="00523D5E">
              <w:t>82,00</w:t>
            </w:r>
          </w:p>
        </w:tc>
      </w:tr>
      <w:tr w:rsidR="00DA3757" w:rsidRPr="00523D5E" w14:paraId="2980F1C2" w14:textId="77777777" w:rsidTr="004F710D">
        <w:tc>
          <w:tcPr>
            <w:tcW w:w="702" w:type="dxa"/>
            <w:shd w:val="clear" w:color="auto" w:fill="C5E0B3" w:themeFill="accent6" w:themeFillTint="66"/>
          </w:tcPr>
          <w:p w14:paraId="1A4204D9" w14:textId="77777777" w:rsidR="00DA3757" w:rsidRPr="00523D5E" w:rsidRDefault="00DA3757" w:rsidP="004F710D">
            <w:pPr>
              <w:jc w:val="center"/>
            </w:pPr>
            <w:r w:rsidRPr="00523D5E">
              <w:t>14.</w:t>
            </w:r>
          </w:p>
        </w:tc>
        <w:tc>
          <w:tcPr>
            <w:tcW w:w="1944" w:type="dxa"/>
            <w:shd w:val="clear" w:color="auto" w:fill="C5E0B3" w:themeFill="accent6" w:themeFillTint="66"/>
          </w:tcPr>
          <w:p w14:paraId="71C0B838" w14:textId="77777777" w:rsidR="00DA3757" w:rsidRPr="00523D5E" w:rsidRDefault="00DA3757" w:rsidP="004F710D">
            <w:r w:rsidRPr="00523D5E">
              <w:t>Październik  2023</w:t>
            </w:r>
          </w:p>
        </w:tc>
        <w:tc>
          <w:tcPr>
            <w:tcW w:w="2377" w:type="dxa"/>
            <w:shd w:val="clear" w:color="auto" w:fill="C5E0B3" w:themeFill="accent6" w:themeFillTint="66"/>
          </w:tcPr>
          <w:p w14:paraId="09682FD0" w14:textId="77777777" w:rsidR="00DA3757" w:rsidRPr="00523D5E" w:rsidRDefault="00DA3757" w:rsidP="004F710D">
            <w:pPr>
              <w:jc w:val="center"/>
            </w:pPr>
            <w:r w:rsidRPr="00523D5E">
              <w:t>41,50</w:t>
            </w:r>
          </w:p>
        </w:tc>
        <w:tc>
          <w:tcPr>
            <w:tcW w:w="2377" w:type="dxa"/>
            <w:shd w:val="clear" w:color="auto" w:fill="C5E0B3" w:themeFill="accent6" w:themeFillTint="66"/>
          </w:tcPr>
          <w:p w14:paraId="7CFEEE97" w14:textId="77777777" w:rsidR="00DA3757" w:rsidRPr="00523D5E" w:rsidRDefault="00DA3757" w:rsidP="004F710D">
            <w:pPr>
              <w:jc w:val="center"/>
            </w:pPr>
            <w:r w:rsidRPr="00523D5E">
              <w:t>45,50</w:t>
            </w:r>
          </w:p>
        </w:tc>
        <w:tc>
          <w:tcPr>
            <w:tcW w:w="1662" w:type="dxa"/>
            <w:shd w:val="clear" w:color="auto" w:fill="C5E0B3" w:themeFill="accent6" w:themeFillTint="66"/>
          </w:tcPr>
          <w:p w14:paraId="5B140141" w14:textId="77777777" w:rsidR="00DA3757" w:rsidRPr="00523D5E" w:rsidRDefault="00DA3757" w:rsidP="004F710D">
            <w:pPr>
              <w:jc w:val="center"/>
            </w:pPr>
            <w:r w:rsidRPr="00523D5E">
              <w:t>87,00</w:t>
            </w:r>
          </w:p>
        </w:tc>
      </w:tr>
      <w:tr w:rsidR="00DA3757" w:rsidRPr="00523D5E" w14:paraId="21622204" w14:textId="77777777" w:rsidTr="004F710D">
        <w:tc>
          <w:tcPr>
            <w:tcW w:w="702" w:type="dxa"/>
            <w:shd w:val="clear" w:color="auto" w:fill="C5E0B3" w:themeFill="accent6" w:themeFillTint="66"/>
          </w:tcPr>
          <w:p w14:paraId="52C75C78" w14:textId="77777777" w:rsidR="00DA3757" w:rsidRPr="00523D5E" w:rsidRDefault="00DA3757" w:rsidP="004F710D">
            <w:pPr>
              <w:jc w:val="center"/>
            </w:pPr>
            <w:r w:rsidRPr="00523D5E">
              <w:t>15.</w:t>
            </w:r>
          </w:p>
        </w:tc>
        <w:tc>
          <w:tcPr>
            <w:tcW w:w="1944" w:type="dxa"/>
            <w:shd w:val="clear" w:color="auto" w:fill="C5E0B3" w:themeFill="accent6" w:themeFillTint="66"/>
          </w:tcPr>
          <w:p w14:paraId="45333BE3" w14:textId="77777777" w:rsidR="00DA3757" w:rsidRPr="00523D5E" w:rsidRDefault="00DA3757" w:rsidP="004F710D">
            <w:r w:rsidRPr="00523D5E">
              <w:t>Listopad  2023</w:t>
            </w:r>
          </w:p>
        </w:tc>
        <w:tc>
          <w:tcPr>
            <w:tcW w:w="2377" w:type="dxa"/>
            <w:shd w:val="clear" w:color="auto" w:fill="C5E0B3" w:themeFill="accent6" w:themeFillTint="66"/>
          </w:tcPr>
          <w:p w14:paraId="598D5A91" w14:textId="77777777" w:rsidR="00DA3757" w:rsidRPr="00523D5E" w:rsidRDefault="00DA3757" w:rsidP="004F710D">
            <w:pPr>
              <w:jc w:val="center"/>
            </w:pPr>
            <w:r w:rsidRPr="00523D5E">
              <w:t>39,50</w:t>
            </w:r>
          </w:p>
        </w:tc>
        <w:tc>
          <w:tcPr>
            <w:tcW w:w="2377" w:type="dxa"/>
            <w:shd w:val="clear" w:color="auto" w:fill="C5E0B3" w:themeFill="accent6" w:themeFillTint="66"/>
          </w:tcPr>
          <w:p w14:paraId="1ED8441F" w14:textId="77777777" w:rsidR="00DA3757" w:rsidRPr="00523D5E" w:rsidRDefault="00DA3757" w:rsidP="004F710D">
            <w:pPr>
              <w:jc w:val="center"/>
            </w:pPr>
            <w:r w:rsidRPr="00523D5E">
              <w:t>43,50</w:t>
            </w:r>
          </w:p>
        </w:tc>
        <w:tc>
          <w:tcPr>
            <w:tcW w:w="1662" w:type="dxa"/>
            <w:shd w:val="clear" w:color="auto" w:fill="C5E0B3" w:themeFill="accent6" w:themeFillTint="66"/>
          </w:tcPr>
          <w:p w14:paraId="69BA0BC3" w14:textId="77777777" w:rsidR="00DA3757" w:rsidRPr="00523D5E" w:rsidRDefault="00DA3757" w:rsidP="004F710D">
            <w:pPr>
              <w:jc w:val="center"/>
            </w:pPr>
            <w:r w:rsidRPr="00523D5E">
              <w:t>83,00</w:t>
            </w:r>
          </w:p>
        </w:tc>
      </w:tr>
      <w:tr w:rsidR="00DA3757" w:rsidRPr="00523D5E" w14:paraId="206297B1" w14:textId="77777777" w:rsidTr="004F710D">
        <w:tc>
          <w:tcPr>
            <w:tcW w:w="702" w:type="dxa"/>
            <w:shd w:val="clear" w:color="auto" w:fill="C5E0B3" w:themeFill="accent6" w:themeFillTint="66"/>
          </w:tcPr>
          <w:p w14:paraId="4CBFB5B0" w14:textId="77777777" w:rsidR="00DA3757" w:rsidRPr="00523D5E" w:rsidRDefault="00DA3757" w:rsidP="004F710D">
            <w:pPr>
              <w:jc w:val="center"/>
            </w:pPr>
            <w:r w:rsidRPr="00523D5E">
              <w:t>16.</w:t>
            </w:r>
          </w:p>
        </w:tc>
        <w:tc>
          <w:tcPr>
            <w:tcW w:w="1944" w:type="dxa"/>
            <w:shd w:val="clear" w:color="auto" w:fill="C5E0B3" w:themeFill="accent6" w:themeFillTint="66"/>
          </w:tcPr>
          <w:p w14:paraId="71AA10A7" w14:textId="77777777" w:rsidR="00DA3757" w:rsidRPr="00523D5E" w:rsidRDefault="00DA3757" w:rsidP="004F710D">
            <w:r w:rsidRPr="00523D5E">
              <w:t>Grudzień  2023</w:t>
            </w:r>
          </w:p>
        </w:tc>
        <w:tc>
          <w:tcPr>
            <w:tcW w:w="2377" w:type="dxa"/>
            <w:shd w:val="clear" w:color="auto" w:fill="C5E0B3" w:themeFill="accent6" w:themeFillTint="66"/>
          </w:tcPr>
          <w:p w14:paraId="244DD034" w14:textId="77777777" w:rsidR="00DA3757" w:rsidRPr="00523D5E" w:rsidRDefault="00DA3757" w:rsidP="004F710D">
            <w:pPr>
              <w:jc w:val="center"/>
            </w:pPr>
            <w:r w:rsidRPr="00523D5E">
              <w:t>44,50</w:t>
            </w:r>
          </w:p>
        </w:tc>
        <w:tc>
          <w:tcPr>
            <w:tcW w:w="2377" w:type="dxa"/>
            <w:shd w:val="clear" w:color="auto" w:fill="C5E0B3" w:themeFill="accent6" w:themeFillTint="66"/>
          </w:tcPr>
          <w:p w14:paraId="58392658" w14:textId="77777777" w:rsidR="00DA3757" w:rsidRPr="00523D5E" w:rsidRDefault="00DA3757" w:rsidP="004F710D">
            <w:pPr>
              <w:jc w:val="center"/>
            </w:pPr>
            <w:r w:rsidRPr="00523D5E">
              <w:t>47,50</w:t>
            </w:r>
          </w:p>
        </w:tc>
        <w:tc>
          <w:tcPr>
            <w:tcW w:w="1662" w:type="dxa"/>
            <w:shd w:val="clear" w:color="auto" w:fill="C5E0B3" w:themeFill="accent6" w:themeFillTint="66"/>
          </w:tcPr>
          <w:p w14:paraId="2380D470" w14:textId="77777777" w:rsidR="00DA3757" w:rsidRPr="00523D5E" w:rsidRDefault="00DA3757" w:rsidP="004F710D">
            <w:pPr>
              <w:jc w:val="center"/>
            </w:pPr>
            <w:r w:rsidRPr="00523D5E">
              <w:t>92,00</w:t>
            </w:r>
          </w:p>
        </w:tc>
      </w:tr>
      <w:tr w:rsidR="00DA3757" w:rsidRPr="00523D5E" w14:paraId="445EC0A9" w14:textId="77777777" w:rsidTr="004F710D">
        <w:tc>
          <w:tcPr>
            <w:tcW w:w="2646" w:type="dxa"/>
            <w:gridSpan w:val="2"/>
            <w:shd w:val="clear" w:color="auto" w:fill="C5E0B3" w:themeFill="accent6" w:themeFillTint="66"/>
          </w:tcPr>
          <w:p w14:paraId="01623453" w14:textId="77777777" w:rsidR="00DA3757" w:rsidRPr="00523D5E" w:rsidRDefault="00DA3757" w:rsidP="004F710D">
            <w:pPr>
              <w:jc w:val="right"/>
              <w:rPr>
                <w:b/>
                <w:bCs/>
              </w:rPr>
            </w:pPr>
            <w:r w:rsidRPr="00523D5E">
              <w:rPr>
                <w:b/>
                <w:bCs/>
              </w:rPr>
              <w:t>SUMA:</w:t>
            </w:r>
          </w:p>
        </w:tc>
        <w:tc>
          <w:tcPr>
            <w:tcW w:w="2377" w:type="dxa"/>
            <w:shd w:val="clear" w:color="auto" w:fill="C5E0B3" w:themeFill="accent6" w:themeFillTint="66"/>
          </w:tcPr>
          <w:p w14:paraId="2F7E1185" w14:textId="77777777" w:rsidR="00DA3757" w:rsidRPr="00523D5E" w:rsidRDefault="00DA3757" w:rsidP="004F710D">
            <w:pPr>
              <w:jc w:val="center"/>
              <w:rPr>
                <w:b/>
                <w:bCs/>
              </w:rPr>
            </w:pPr>
            <w:r w:rsidRPr="00523D5E">
              <w:rPr>
                <w:b/>
                <w:bCs/>
              </w:rPr>
              <w:t>600,00</w:t>
            </w:r>
          </w:p>
        </w:tc>
        <w:tc>
          <w:tcPr>
            <w:tcW w:w="2377" w:type="dxa"/>
            <w:shd w:val="clear" w:color="auto" w:fill="C5E0B3" w:themeFill="accent6" w:themeFillTint="66"/>
          </w:tcPr>
          <w:p w14:paraId="1272EC18" w14:textId="77777777" w:rsidR="00DA3757" w:rsidRPr="00523D5E" w:rsidRDefault="00DA3757" w:rsidP="004F710D">
            <w:pPr>
              <w:jc w:val="center"/>
              <w:rPr>
                <w:b/>
                <w:bCs/>
              </w:rPr>
            </w:pPr>
            <w:r w:rsidRPr="00523D5E">
              <w:rPr>
                <w:b/>
                <w:bCs/>
              </w:rPr>
              <w:t>663,00</w:t>
            </w:r>
          </w:p>
        </w:tc>
        <w:tc>
          <w:tcPr>
            <w:tcW w:w="1662" w:type="dxa"/>
            <w:shd w:val="clear" w:color="auto" w:fill="C5E0B3" w:themeFill="accent6" w:themeFillTint="66"/>
          </w:tcPr>
          <w:p w14:paraId="5DD80C5A" w14:textId="77777777" w:rsidR="00DA3757" w:rsidRPr="00523D5E" w:rsidRDefault="00DA3757" w:rsidP="004F710D">
            <w:pPr>
              <w:jc w:val="center"/>
              <w:rPr>
                <w:b/>
                <w:bCs/>
              </w:rPr>
            </w:pPr>
            <w:r w:rsidRPr="00523D5E">
              <w:rPr>
                <w:b/>
                <w:bCs/>
              </w:rPr>
              <w:t>1263,00</w:t>
            </w:r>
          </w:p>
        </w:tc>
      </w:tr>
    </w:tbl>
    <w:p w14:paraId="0211DB08" w14:textId="77777777" w:rsidR="00DA3757" w:rsidRPr="00523D5E" w:rsidRDefault="00DA3757" w:rsidP="00DA3757">
      <w:pPr>
        <w:jc w:val="center"/>
      </w:pPr>
    </w:p>
    <w:p w14:paraId="020C67E6" w14:textId="77777777" w:rsidR="00DA3757" w:rsidRPr="00523D5E" w:rsidRDefault="00DA3757" w:rsidP="00DA3757">
      <w:pPr>
        <w:spacing w:line="256" w:lineRule="auto"/>
        <w:rPr>
          <w:b/>
          <w:bCs/>
        </w:rPr>
      </w:pPr>
    </w:p>
    <w:p w14:paraId="30FA998E" w14:textId="77777777" w:rsidR="00DA3757" w:rsidRPr="00523D5E" w:rsidRDefault="00DA3757" w:rsidP="00DA3757">
      <w:pPr>
        <w:spacing w:line="256" w:lineRule="auto"/>
        <w:rPr>
          <w:b/>
          <w:bCs/>
        </w:rPr>
      </w:pPr>
    </w:p>
    <w:p w14:paraId="18E1B380" w14:textId="77777777" w:rsidR="00DA3757" w:rsidRPr="009A60E9" w:rsidRDefault="00DA3757" w:rsidP="00DA3757">
      <w:pPr>
        <w:rPr>
          <w:b/>
          <w:bCs/>
        </w:rPr>
      </w:pPr>
    </w:p>
    <w:p w14:paraId="38A2A26E" w14:textId="79776815" w:rsidR="007C5542" w:rsidRDefault="007C5542">
      <w:pPr>
        <w:jc w:val="both"/>
        <w:rPr>
          <w:rFonts w:asciiTheme="minorHAnsi" w:hAnsiTheme="minorHAnsi" w:cstheme="minorHAnsi"/>
          <w:sz w:val="22"/>
          <w:szCs w:val="22"/>
        </w:rPr>
        <w:sectPr w:rsidR="007C5542">
          <w:headerReference w:type="default" r:id="rId33"/>
          <w:footerReference w:type="default" r:id="rId34"/>
          <w:footnotePr>
            <w:numStart w:val="2"/>
            <w:numRestart w:val="eachSect"/>
          </w:footnotePr>
          <w:pgSz w:w="11906" w:h="16838"/>
          <w:pgMar w:top="1418" w:right="1418" w:bottom="1418" w:left="1418" w:header="709" w:footer="709" w:gutter="0"/>
          <w:pgNumType w:start="1"/>
          <w:cols w:space="708"/>
          <w:formProt w:val="0"/>
          <w:docGrid w:linePitch="100"/>
        </w:sectPr>
      </w:pPr>
    </w:p>
    <w:p w14:paraId="3502163E" w14:textId="77777777" w:rsidR="00677282" w:rsidRDefault="00677282" w:rsidP="00677282">
      <w:pPr>
        <w:pStyle w:val="Nagwek"/>
        <w:jc w:val="right"/>
        <w:rPr>
          <w:rFonts w:ascii="Calibri" w:hAnsi="Calibri" w:cs="Arial"/>
          <w:b/>
          <w:sz w:val="20"/>
        </w:rPr>
      </w:pPr>
      <w:r>
        <w:rPr>
          <w:rFonts w:ascii="Calibri" w:hAnsi="Calibri" w:cs="Arial"/>
          <w:b/>
          <w:sz w:val="20"/>
        </w:rPr>
        <w:lastRenderedPageBreak/>
        <w:t>Załącznik nr 2 do  SWZ</w:t>
      </w:r>
    </w:p>
    <w:p w14:paraId="5B5A5F2D" w14:textId="77777777" w:rsidR="00677282" w:rsidRDefault="00677282" w:rsidP="00677282">
      <w:pPr>
        <w:widowControl w:val="0"/>
        <w:jc w:val="right"/>
        <w:rPr>
          <w:rFonts w:ascii="Arial" w:hAnsi="Arial" w:cs="Arial"/>
          <w:b/>
          <w:bCs/>
          <w:sz w:val="20"/>
          <w:szCs w:val="20"/>
        </w:rPr>
      </w:pPr>
    </w:p>
    <w:p w14:paraId="35890AFC" w14:textId="38E35E56" w:rsidR="003137BC" w:rsidRPr="003D1C8C" w:rsidRDefault="003137BC">
      <w:pPr>
        <w:widowControl w:val="0"/>
        <w:jc w:val="center"/>
        <w:rPr>
          <w:rFonts w:ascii="Arial" w:hAnsi="Arial" w:cs="Arial"/>
          <w:b/>
          <w:bCs/>
          <w:sz w:val="20"/>
          <w:szCs w:val="20"/>
        </w:rPr>
      </w:pPr>
    </w:p>
    <w:p w14:paraId="1EBE963F" w14:textId="77777777" w:rsidR="008032EB" w:rsidRPr="008B19CD" w:rsidRDefault="008032EB" w:rsidP="004556CE">
      <w:pPr>
        <w:jc w:val="right"/>
        <w:rPr>
          <w:rFonts w:ascii="Arial" w:hAnsi="Arial" w:cs="Arial"/>
          <w:b/>
          <w:sz w:val="20"/>
          <w:szCs w:val="20"/>
        </w:rPr>
      </w:pPr>
      <w:r w:rsidRPr="008B19CD">
        <w:rPr>
          <w:rFonts w:ascii="Arial" w:hAnsi="Arial" w:cs="Arial"/>
          <w:b/>
          <w:sz w:val="20"/>
          <w:szCs w:val="20"/>
        </w:rPr>
        <w:t xml:space="preserve">Zamawiający:     </w:t>
      </w:r>
    </w:p>
    <w:p w14:paraId="1096A883" w14:textId="77777777" w:rsidR="008032EB" w:rsidRPr="008B19CD" w:rsidRDefault="008032EB" w:rsidP="004556CE">
      <w:pPr>
        <w:jc w:val="right"/>
        <w:rPr>
          <w:rFonts w:ascii="Arial" w:hAnsi="Arial" w:cs="Arial"/>
          <w:sz w:val="20"/>
          <w:szCs w:val="20"/>
        </w:rPr>
      </w:pPr>
      <w:r w:rsidRPr="008B19CD">
        <w:rPr>
          <w:rFonts w:ascii="Arial" w:hAnsi="Arial" w:cs="Arial"/>
          <w:sz w:val="20"/>
          <w:szCs w:val="20"/>
        </w:rPr>
        <w:t xml:space="preserve">Sieć Badawcza Łukasiewicz – Instytut Technologii Eksploatacji, </w:t>
      </w:r>
    </w:p>
    <w:p w14:paraId="7ECB50D9" w14:textId="77777777" w:rsidR="008032EB" w:rsidRPr="008B19CD" w:rsidRDefault="008032EB" w:rsidP="004556CE">
      <w:pPr>
        <w:jc w:val="right"/>
        <w:rPr>
          <w:rFonts w:ascii="Arial" w:hAnsi="Arial" w:cs="Arial"/>
          <w:sz w:val="20"/>
          <w:szCs w:val="20"/>
        </w:rPr>
      </w:pPr>
      <w:r w:rsidRPr="008B19CD">
        <w:rPr>
          <w:rFonts w:ascii="Arial" w:hAnsi="Arial" w:cs="Arial"/>
          <w:sz w:val="20"/>
          <w:szCs w:val="20"/>
        </w:rPr>
        <w:t xml:space="preserve">ul. K. Pułaskiego 6/10 </w:t>
      </w:r>
    </w:p>
    <w:p w14:paraId="58E99BED" w14:textId="77777777" w:rsidR="008032EB" w:rsidRPr="008B19CD" w:rsidRDefault="008032EB" w:rsidP="004556CE">
      <w:pPr>
        <w:jc w:val="right"/>
        <w:rPr>
          <w:rFonts w:ascii="Arial" w:hAnsi="Arial" w:cs="Arial"/>
          <w:sz w:val="20"/>
          <w:szCs w:val="20"/>
        </w:rPr>
      </w:pPr>
      <w:r w:rsidRPr="008B19CD">
        <w:rPr>
          <w:rFonts w:ascii="Arial" w:hAnsi="Arial" w:cs="Arial"/>
          <w:sz w:val="20"/>
          <w:szCs w:val="20"/>
        </w:rPr>
        <w:t xml:space="preserve">26-600 Radom </w:t>
      </w:r>
    </w:p>
    <w:p w14:paraId="150FC01F" w14:textId="77777777" w:rsidR="008032EB" w:rsidRPr="008B19CD" w:rsidRDefault="008032EB" w:rsidP="008032EB">
      <w:pPr>
        <w:spacing w:after="6"/>
        <w:jc w:val="right"/>
        <w:rPr>
          <w:rFonts w:ascii="Arial" w:hAnsi="Arial" w:cs="Arial"/>
          <w:sz w:val="20"/>
          <w:szCs w:val="20"/>
        </w:rPr>
      </w:pPr>
    </w:p>
    <w:p w14:paraId="798FE808" w14:textId="77777777" w:rsidR="004556CE" w:rsidRPr="003D1C8C" w:rsidRDefault="004556CE" w:rsidP="004556CE">
      <w:pPr>
        <w:widowControl w:val="0"/>
        <w:jc w:val="center"/>
        <w:rPr>
          <w:rFonts w:ascii="Arial" w:hAnsi="Arial" w:cs="Arial"/>
          <w:b/>
          <w:bCs/>
          <w:sz w:val="20"/>
          <w:szCs w:val="20"/>
        </w:rPr>
      </w:pPr>
      <w:r w:rsidRPr="003D1C8C">
        <w:rPr>
          <w:rFonts w:ascii="Arial" w:hAnsi="Arial" w:cs="Arial"/>
          <w:b/>
          <w:bCs/>
          <w:sz w:val="20"/>
          <w:szCs w:val="20"/>
        </w:rPr>
        <w:t xml:space="preserve">FORMULARZ OFERTOWY </w:t>
      </w:r>
    </w:p>
    <w:p w14:paraId="14B75033" w14:textId="35A15CDB" w:rsidR="008032EB" w:rsidRPr="008B19CD" w:rsidRDefault="008032EB" w:rsidP="008032EB">
      <w:pPr>
        <w:spacing w:line="276" w:lineRule="auto"/>
        <w:jc w:val="center"/>
        <w:rPr>
          <w:rFonts w:ascii="Arial" w:hAnsi="Arial" w:cs="Arial"/>
          <w:b/>
          <w:sz w:val="20"/>
          <w:szCs w:val="20"/>
        </w:rPr>
      </w:pPr>
      <w:r w:rsidRPr="008B19CD">
        <w:rPr>
          <w:rFonts w:ascii="Arial" w:hAnsi="Arial" w:cs="Arial"/>
          <w:b/>
          <w:bCs/>
          <w:sz w:val="20"/>
          <w:szCs w:val="20"/>
        </w:rPr>
        <w:br/>
      </w:r>
    </w:p>
    <w:p w14:paraId="0B4FB911" w14:textId="77777777" w:rsidR="00FB2437" w:rsidRPr="003D1C8C" w:rsidRDefault="00FB2437" w:rsidP="00FB2437">
      <w:pPr>
        <w:rPr>
          <w:rFonts w:ascii="Arial" w:hAnsi="Arial" w:cs="Arial"/>
          <w:b/>
          <w:sz w:val="20"/>
          <w:szCs w:val="20"/>
        </w:rPr>
      </w:pPr>
      <w:r w:rsidRPr="003D1C8C">
        <w:rPr>
          <w:rFonts w:ascii="Arial" w:hAnsi="Arial" w:cs="Arial"/>
          <w:b/>
          <w:sz w:val="20"/>
          <w:szCs w:val="20"/>
        </w:rPr>
        <w:t>wykonawca/ konsorcjum wykonawców (dalej Wykonawca):</w:t>
      </w:r>
    </w:p>
    <w:p w14:paraId="0C7B70AF" w14:textId="1A05B8A6" w:rsidR="00FB2437" w:rsidRPr="003D1C8C" w:rsidRDefault="00FB2437" w:rsidP="00FB2437">
      <w:pPr>
        <w:spacing w:line="360" w:lineRule="auto"/>
        <w:rPr>
          <w:rFonts w:ascii="Arial" w:hAnsi="Arial" w:cs="Arial"/>
          <w:sz w:val="20"/>
          <w:szCs w:val="20"/>
        </w:rPr>
      </w:pPr>
      <w:r w:rsidRPr="003D1C8C">
        <w:rPr>
          <w:rFonts w:ascii="Arial" w:hAnsi="Arial" w:cs="Arial"/>
          <w:sz w:val="20"/>
          <w:szCs w:val="20"/>
        </w:rPr>
        <w:t>Pełna nazwa:</w:t>
      </w:r>
      <w:r w:rsidR="00E230B0">
        <w:rPr>
          <w:rFonts w:ascii="Arial" w:hAnsi="Arial" w:cs="Arial"/>
          <w:sz w:val="20"/>
          <w:szCs w:val="20"/>
        </w:rPr>
        <w:t xml:space="preserve"> …………………………………………………………………………………………………….</w:t>
      </w:r>
      <w:r w:rsidRPr="003D1C8C">
        <w:rPr>
          <w:rFonts w:ascii="Arial" w:hAnsi="Arial" w:cs="Arial"/>
          <w:sz w:val="20"/>
          <w:szCs w:val="20"/>
        </w:rPr>
        <w:t xml:space="preserve"> </w:t>
      </w:r>
    </w:p>
    <w:p w14:paraId="769EA331" w14:textId="5187434F" w:rsidR="00FB2437" w:rsidRPr="003D1C8C" w:rsidRDefault="00FB2437" w:rsidP="00FB2437">
      <w:pPr>
        <w:spacing w:line="360" w:lineRule="auto"/>
        <w:rPr>
          <w:rFonts w:ascii="Arial" w:hAnsi="Arial" w:cs="Arial"/>
          <w:sz w:val="20"/>
          <w:szCs w:val="20"/>
        </w:rPr>
      </w:pPr>
      <w:r w:rsidRPr="003D1C8C">
        <w:rPr>
          <w:rFonts w:ascii="Arial" w:hAnsi="Arial" w:cs="Arial"/>
          <w:sz w:val="20"/>
          <w:szCs w:val="20"/>
        </w:rPr>
        <w:t xml:space="preserve">Adres: </w:t>
      </w:r>
      <w:r w:rsidR="00E230B0">
        <w:rPr>
          <w:rFonts w:ascii="Arial" w:hAnsi="Arial" w:cs="Arial"/>
          <w:sz w:val="20"/>
          <w:szCs w:val="20"/>
        </w:rPr>
        <w:t>…………………………………………………………………………………………………………….</w:t>
      </w:r>
    </w:p>
    <w:p w14:paraId="3EE782CA" w14:textId="00DFAC75" w:rsidR="00FB2437" w:rsidRPr="003D1C8C" w:rsidRDefault="00FB2437" w:rsidP="00FB2437">
      <w:pPr>
        <w:spacing w:line="360" w:lineRule="auto"/>
        <w:rPr>
          <w:rFonts w:ascii="Arial" w:hAnsi="Arial" w:cs="Arial"/>
          <w:sz w:val="20"/>
          <w:szCs w:val="20"/>
        </w:rPr>
      </w:pPr>
      <w:r w:rsidRPr="003D1C8C">
        <w:rPr>
          <w:rFonts w:ascii="Arial" w:hAnsi="Arial" w:cs="Arial"/>
          <w:sz w:val="20"/>
          <w:szCs w:val="20"/>
        </w:rPr>
        <w:t xml:space="preserve">Telefon: </w:t>
      </w:r>
      <w:r w:rsidR="00E230B0" w:rsidRPr="003D1C8C">
        <w:rPr>
          <w:rFonts w:ascii="Arial" w:hAnsi="Arial" w:cs="Arial"/>
          <w:sz w:val="20"/>
          <w:szCs w:val="20"/>
        </w:rPr>
        <w:t>……………………………………………………………………………………………………</w:t>
      </w:r>
      <w:r w:rsidR="00E230B0">
        <w:rPr>
          <w:rFonts w:ascii="Arial" w:hAnsi="Arial" w:cs="Arial"/>
          <w:sz w:val="20"/>
          <w:szCs w:val="20"/>
        </w:rPr>
        <w:t>..</w:t>
      </w:r>
    </w:p>
    <w:p w14:paraId="5291601D" w14:textId="4F1F8240" w:rsidR="00FB2437" w:rsidRPr="003D1C8C" w:rsidRDefault="00FB2437" w:rsidP="00FB2437">
      <w:pPr>
        <w:spacing w:line="360" w:lineRule="auto"/>
        <w:rPr>
          <w:rFonts w:ascii="Arial" w:hAnsi="Arial" w:cs="Arial"/>
          <w:sz w:val="20"/>
          <w:szCs w:val="20"/>
        </w:rPr>
      </w:pPr>
      <w:r w:rsidRPr="003D1C8C">
        <w:rPr>
          <w:rFonts w:ascii="Arial" w:hAnsi="Arial" w:cs="Arial"/>
          <w:sz w:val="20"/>
          <w:szCs w:val="20"/>
        </w:rPr>
        <w:t xml:space="preserve">REGON: </w:t>
      </w:r>
      <w:r w:rsidR="00E230B0" w:rsidRPr="003D1C8C">
        <w:rPr>
          <w:rFonts w:ascii="Arial" w:hAnsi="Arial" w:cs="Arial"/>
          <w:sz w:val="20"/>
          <w:szCs w:val="20"/>
        </w:rPr>
        <w:t>……………………………………………………………………………………………………</w:t>
      </w:r>
      <w:r w:rsidR="00E230B0">
        <w:rPr>
          <w:rFonts w:ascii="Arial" w:hAnsi="Arial" w:cs="Arial"/>
          <w:sz w:val="20"/>
          <w:szCs w:val="20"/>
        </w:rPr>
        <w:t>…….</w:t>
      </w:r>
    </w:p>
    <w:p w14:paraId="427EC42A" w14:textId="2EBC7789" w:rsidR="00E230B0" w:rsidRPr="003D1C8C" w:rsidRDefault="00FB2437" w:rsidP="00E230B0">
      <w:pPr>
        <w:spacing w:line="360" w:lineRule="auto"/>
        <w:rPr>
          <w:rFonts w:ascii="Arial" w:hAnsi="Arial" w:cs="Arial"/>
          <w:sz w:val="20"/>
          <w:szCs w:val="20"/>
        </w:rPr>
      </w:pPr>
      <w:r w:rsidRPr="003D1C8C">
        <w:rPr>
          <w:rFonts w:ascii="Arial" w:hAnsi="Arial" w:cs="Arial"/>
          <w:sz w:val="20"/>
          <w:szCs w:val="20"/>
        </w:rPr>
        <w:t>NIP/PESEL, KRS/</w:t>
      </w:r>
      <w:proofErr w:type="spellStart"/>
      <w:r w:rsidRPr="003D1C8C">
        <w:rPr>
          <w:rFonts w:ascii="Arial" w:hAnsi="Arial" w:cs="Arial"/>
          <w:sz w:val="20"/>
          <w:szCs w:val="20"/>
        </w:rPr>
        <w:t>CEiDG</w:t>
      </w:r>
      <w:proofErr w:type="spellEnd"/>
      <w:r w:rsidRPr="003D1C8C">
        <w:rPr>
          <w:rFonts w:ascii="Arial" w:hAnsi="Arial" w:cs="Arial"/>
          <w:sz w:val="20"/>
          <w:szCs w:val="20"/>
        </w:rPr>
        <w:t xml:space="preserve">: </w:t>
      </w:r>
      <w:r w:rsidR="00E230B0">
        <w:rPr>
          <w:rFonts w:ascii="Arial" w:hAnsi="Arial" w:cs="Arial"/>
          <w:sz w:val="20"/>
          <w:szCs w:val="20"/>
        </w:rPr>
        <w:t>………………………………………………………………………………………</w:t>
      </w:r>
    </w:p>
    <w:p w14:paraId="2E21257B" w14:textId="14384FA9" w:rsidR="00FB2437" w:rsidRPr="003D1C8C" w:rsidRDefault="00FB2437" w:rsidP="00FB2437">
      <w:pPr>
        <w:spacing w:line="360" w:lineRule="auto"/>
        <w:rPr>
          <w:rFonts w:ascii="Arial" w:hAnsi="Arial" w:cs="Arial"/>
          <w:sz w:val="20"/>
          <w:szCs w:val="20"/>
        </w:rPr>
      </w:pPr>
    </w:p>
    <w:p w14:paraId="6620545E" w14:textId="77777777" w:rsidR="00FB2437" w:rsidRPr="003D1C8C" w:rsidRDefault="00FB2437" w:rsidP="00FB2437">
      <w:pPr>
        <w:spacing w:line="360" w:lineRule="auto"/>
        <w:rPr>
          <w:rFonts w:ascii="Arial" w:hAnsi="Arial" w:cs="Arial"/>
          <w:sz w:val="20"/>
          <w:szCs w:val="20"/>
        </w:rPr>
      </w:pPr>
      <w:r w:rsidRPr="003D1C8C">
        <w:rPr>
          <w:rFonts w:ascii="Arial" w:hAnsi="Arial" w:cs="Arial"/>
          <w:sz w:val="20"/>
          <w:szCs w:val="20"/>
        </w:rPr>
        <w:t>Imię, nazwisko, telefon, adres e-mail osoby wyznaczonej do kontaktu z Pełnomocnikiem Zamawiających: ………………………………………………………………………….…………………………………….……………………………….</w:t>
      </w:r>
    </w:p>
    <w:p w14:paraId="546E4181" w14:textId="61F4669D" w:rsidR="00FB2437" w:rsidRPr="003D1C8C" w:rsidRDefault="00FB2437" w:rsidP="00FB2437">
      <w:pPr>
        <w:rPr>
          <w:rFonts w:ascii="Arial" w:hAnsi="Arial" w:cs="Arial"/>
          <w:sz w:val="20"/>
          <w:szCs w:val="20"/>
        </w:rPr>
      </w:pPr>
      <w:r w:rsidRPr="003D1C8C">
        <w:rPr>
          <w:rFonts w:ascii="Arial" w:hAnsi="Arial" w:cs="Arial"/>
          <w:sz w:val="20"/>
          <w:szCs w:val="20"/>
        </w:rPr>
        <w:t>Adres e-mail do prowadzenia korespondencji elektronicznej:</w:t>
      </w:r>
    </w:p>
    <w:p w14:paraId="01517B2F" w14:textId="6F29B707" w:rsidR="00FB2437" w:rsidRPr="003D1C8C" w:rsidRDefault="00FB2437" w:rsidP="00FB2437">
      <w:pPr>
        <w:rPr>
          <w:rFonts w:ascii="Arial" w:hAnsi="Arial" w:cs="Arial"/>
          <w:sz w:val="20"/>
          <w:szCs w:val="20"/>
        </w:rPr>
      </w:pPr>
      <w:r w:rsidRPr="003D1C8C">
        <w:rPr>
          <w:rFonts w:ascii="Arial" w:hAnsi="Arial" w:cs="Arial"/>
          <w:sz w:val="20"/>
          <w:szCs w:val="20"/>
        </w:rPr>
        <w:t>………………………………………………………………………….…………………………………….……………………………….</w:t>
      </w:r>
    </w:p>
    <w:tbl>
      <w:tblPr>
        <w:tblW w:w="9071" w:type="dxa"/>
        <w:tblLayout w:type="fixed"/>
        <w:tblLook w:val="01E0" w:firstRow="1" w:lastRow="1" w:firstColumn="1" w:lastColumn="1" w:noHBand="0" w:noVBand="0"/>
      </w:tblPr>
      <w:tblGrid>
        <w:gridCol w:w="9071"/>
      </w:tblGrid>
      <w:tr w:rsidR="003137BC" w:rsidRPr="003D1C8C" w14:paraId="0E4F4662" w14:textId="77777777" w:rsidTr="00FB2437">
        <w:tc>
          <w:tcPr>
            <w:tcW w:w="9071" w:type="dxa"/>
          </w:tcPr>
          <w:p w14:paraId="20559559" w14:textId="1D303274" w:rsidR="003137BC" w:rsidRPr="003D1C8C" w:rsidRDefault="00FB2437" w:rsidP="00FB2437">
            <w:pPr>
              <w:widowControl w:val="0"/>
              <w:rPr>
                <w:rFonts w:ascii="Arial" w:hAnsi="Arial" w:cs="Arial"/>
                <w:sz w:val="20"/>
                <w:szCs w:val="20"/>
              </w:rPr>
            </w:pPr>
            <w:r w:rsidRPr="003D1C8C">
              <w:rPr>
                <w:rFonts w:ascii="Arial" w:hAnsi="Arial" w:cs="Arial"/>
                <w:sz w:val="20"/>
                <w:szCs w:val="20"/>
              </w:rPr>
              <w:t>Adres elektronicznej skrzynki podawczej (</w:t>
            </w:r>
            <w:proofErr w:type="spellStart"/>
            <w:r w:rsidRPr="003D1C8C">
              <w:rPr>
                <w:rFonts w:ascii="Arial" w:hAnsi="Arial" w:cs="Arial"/>
                <w:sz w:val="20"/>
                <w:szCs w:val="20"/>
              </w:rPr>
              <w:t>ePUAP</w:t>
            </w:r>
            <w:proofErr w:type="spellEnd"/>
            <w:r w:rsidRPr="003D1C8C">
              <w:rPr>
                <w:rFonts w:ascii="Arial" w:hAnsi="Arial" w:cs="Arial"/>
                <w:sz w:val="20"/>
                <w:szCs w:val="20"/>
              </w:rPr>
              <w:t>) Wykonawcy:</w:t>
            </w:r>
          </w:p>
        </w:tc>
      </w:tr>
      <w:tr w:rsidR="003137BC" w:rsidRPr="003D1C8C" w14:paraId="03B59F4E" w14:textId="77777777" w:rsidTr="00FB2437">
        <w:tc>
          <w:tcPr>
            <w:tcW w:w="9071" w:type="dxa"/>
          </w:tcPr>
          <w:p w14:paraId="7AC8C835" w14:textId="1A1550D4" w:rsidR="003137BC" w:rsidRPr="003D1C8C" w:rsidRDefault="00FB2437" w:rsidP="00FB2437">
            <w:pPr>
              <w:widowControl w:val="0"/>
              <w:rPr>
                <w:rFonts w:ascii="Arial" w:hAnsi="Arial" w:cs="Arial"/>
                <w:sz w:val="20"/>
                <w:szCs w:val="20"/>
              </w:rPr>
            </w:pPr>
            <w:r w:rsidRPr="003D1C8C">
              <w:rPr>
                <w:rFonts w:ascii="Arial" w:hAnsi="Arial" w:cs="Arial"/>
                <w:sz w:val="20"/>
                <w:szCs w:val="20"/>
              </w:rPr>
              <w:t>………………………………………………………………………….…………………………………….……………………………</w:t>
            </w:r>
          </w:p>
        </w:tc>
      </w:tr>
      <w:tr w:rsidR="003137BC" w:rsidRPr="003D1C8C" w14:paraId="32778E15" w14:textId="77777777" w:rsidTr="00FB2437">
        <w:tc>
          <w:tcPr>
            <w:tcW w:w="9071" w:type="dxa"/>
          </w:tcPr>
          <w:p w14:paraId="69AD2529" w14:textId="77777777" w:rsidR="003137BC" w:rsidRPr="008B19CD" w:rsidRDefault="00041279" w:rsidP="00F3654B">
            <w:pPr>
              <w:widowControl w:val="0"/>
              <w:spacing w:before="240"/>
              <w:jc w:val="both"/>
              <w:rPr>
                <w:rFonts w:ascii="Arial" w:hAnsi="Arial" w:cs="Arial"/>
                <w:sz w:val="20"/>
                <w:szCs w:val="20"/>
              </w:rPr>
            </w:pPr>
            <w:r w:rsidRPr="008B19CD">
              <w:rPr>
                <w:rFonts w:ascii="Arial" w:eastAsia="Calibri" w:hAnsi="Arial" w:cs="Arial"/>
                <w:sz w:val="20"/>
                <w:szCs w:val="20"/>
                <w:lang w:eastAsia="en-US"/>
              </w:rPr>
              <w:t>Rodzaj Wykonawcy:</w:t>
            </w:r>
            <w:r w:rsidRPr="008B19CD">
              <w:rPr>
                <w:rStyle w:val="Zakotwiczenieprzypisudolnego"/>
                <w:rFonts w:ascii="Arial" w:eastAsia="Calibri" w:hAnsi="Arial" w:cs="Arial"/>
                <w:sz w:val="20"/>
                <w:szCs w:val="20"/>
              </w:rPr>
              <w:footnoteReference w:id="4"/>
            </w:r>
          </w:p>
        </w:tc>
      </w:tr>
      <w:tr w:rsidR="003137BC" w:rsidRPr="003D1C8C" w14:paraId="21C29934" w14:textId="77777777" w:rsidTr="00FB2437">
        <w:tc>
          <w:tcPr>
            <w:tcW w:w="9071" w:type="dxa"/>
          </w:tcPr>
          <w:p w14:paraId="2F927C98" w14:textId="55EA5A08" w:rsidR="003137BC" w:rsidRPr="008B19CD" w:rsidRDefault="00A1775B" w:rsidP="00F3654B">
            <w:pPr>
              <w:widowControl w:val="0"/>
              <w:spacing w:before="240"/>
              <w:jc w:val="both"/>
              <w:rPr>
                <w:rFonts w:ascii="Arial" w:hAnsi="Arial" w:cs="Arial"/>
                <w:sz w:val="20"/>
                <w:szCs w:val="20"/>
              </w:rPr>
            </w:pPr>
            <w:r w:rsidRPr="008B19CD">
              <w:rPr>
                <w:rFonts w:ascii="Arial" w:eastAsia="Calibri" w:hAnsi="Arial" w:cs="Arial"/>
                <w:sz w:val="20"/>
                <w:szCs w:val="20"/>
                <w:lang w:eastAsia="en-US"/>
              </w:rPr>
              <w:t>mikroprzedsiębiorstwo / małe przedsiębiorstwo / średnie przedsiębiorstwo / jednoosobowa działalność gospodarcza / osoba fizyczna nieprowadząca działalności gospodarczej / inny rodzaj: ……………………………………………………………………………………………….. (należy wpisać jaki)</w:t>
            </w:r>
            <w:r w:rsidRPr="008B19CD">
              <w:rPr>
                <w:rStyle w:val="Odwoanieprzypisudolnego"/>
                <w:rFonts w:ascii="Arial" w:eastAsia="Calibri" w:hAnsi="Arial" w:cs="Arial"/>
                <w:sz w:val="20"/>
                <w:szCs w:val="20"/>
                <w:lang w:eastAsia="en-US"/>
              </w:rPr>
              <w:footnoteReference w:id="5"/>
            </w:r>
            <w:r w:rsidRPr="008B19CD">
              <w:rPr>
                <w:rFonts w:ascii="Arial" w:eastAsia="Calibri" w:hAnsi="Arial" w:cs="Arial"/>
                <w:sz w:val="20"/>
                <w:szCs w:val="20"/>
                <w:lang w:eastAsia="en-US"/>
              </w:rPr>
              <w:t>.</w:t>
            </w:r>
          </w:p>
        </w:tc>
      </w:tr>
    </w:tbl>
    <w:p w14:paraId="4B179506" w14:textId="77777777" w:rsidR="00FB2437" w:rsidRPr="003D1C8C" w:rsidRDefault="00FB2437" w:rsidP="00FB2437">
      <w:pPr>
        <w:shd w:val="clear" w:color="auto" w:fill="FFFFFF"/>
        <w:jc w:val="both"/>
        <w:rPr>
          <w:rFonts w:ascii="Arial" w:hAnsi="Arial" w:cs="Arial"/>
          <w:b/>
          <w:sz w:val="20"/>
          <w:szCs w:val="20"/>
        </w:rPr>
      </w:pPr>
    </w:p>
    <w:p w14:paraId="62BCEDFB" w14:textId="0B83758A" w:rsidR="00FB2437" w:rsidRPr="003D1C8C" w:rsidRDefault="00FB2437" w:rsidP="00FB2437">
      <w:pPr>
        <w:ind w:firstLine="360"/>
        <w:jc w:val="both"/>
        <w:rPr>
          <w:rFonts w:ascii="Arial" w:hAnsi="Arial" w:cs="Arial"/>
          <w:sz w:val="20"/>
          <w:szCs w:val="20"/>
        </w:rPr>
      </w:pPr>
      <w:r w:rsidRPr="003D1C8C">
        <w:rPr>
          <w:rFonts w:ascii="Arial" w:hAnsi="Arial" w:cs="Arial"/>
          <w:sz w:val="20"/>
          <w:szCs w:val="20"/>
        </w:rPr>
        <w:t>W związku z postępowaniem prowadzonym w trybie przetargu nieograniczonego, którego przedmiotem jest „Dostawa energii elektrycznej na potrzeby Sieci Badawczej Łukasiewicz</w:t>
      </w:r>
      <w:r w:rsidR="007C5542">
        <w:rPr>
          <w:rFonts w:ascii="Arial" w:hAnsi="Arial" w:cs="Arial"/>
          <w:sz w:val="20"/>
          <w:szCs w:val="20"/>
        </w:rPr>
        <w:t xml:space="preserve"> -</w:t>
      </w:r>
      <w:r w:rsidRPr="003D1C8C">
        <w:rPr>
          <w:rFonts w:ascii="Arial" w:hAnsi="Arial" w:cs="Arial"/>
          <w:sz w:val="20"/>
          <w:szCs w:val="20"/>
        </w:rPr>
        <w:t xml:space="preserve"> Instytutu Technologii Eksploatacji” </w:t>
      </w:r>
      <w:r w:rsidRPr="00787364">
        <w:rPr>
          <w:rFonts w:ascii="Arial" w:hAnsi="Arial" w:cs="Arial"/>
          <w:sz w:val="20"/>
          <w:szCs w:val="20"/>
        </w:rPr>
        <w:t xml:space="preserve">(nr postępowania </w:t>
      </w:r>
      <w:r w:rsidR="00E230B0" w:rsidRPr="00787364">
        <w:rPr>
          <w:rFonts w:ascii="Arial" w:hAnsi="Arial" w:cs="Arial"/>
          <w:sz w:val="20"/>
          <w:szCs w:val="20"/>
        </w:rPr>
        <w:t>S</w:t>
      </w:r>
      <w:r w:rsidRPr="00787364">
        <w:rPr>
          <w:rFonts w:ascii="Arial" w:hAnsi="Arial" w:cs="Arial"/>
          <w:sz w:val="20"/>
          <w:szCs w:val="20"/>
        </w:rPr>
        <w:t>I/</w:t>
      </w:r>
      <w:r w:rsidR="00DA3757" w:rsidRPr="00787364">
        <w:rPr>
          <w:rFonts w:ascii="Arial" w:hAnsi="Arial" w:cs="Arial"/>
          <w:sz w:val="20"/>
          <w:szCs w:val="20"/>
        </w:rPr>
        <w:t>0</w:t>
      </w:r>
      <w:r w:rsidR="00E230B0" w:rsidRPr="00787364">
        <w:rPr>
          <w:rFonts w:ascii="Arial" w:hAnsi="Arial" w:cs="Arial"/>
          <w:sz w:val="20"/>
          <w:szCs w:val="20"/>
        </w:rPr>
        <w:t>8</w:t>
      </w:r>
      <w:r w:rsidRPr="00787364">
        <w:rPr>
          <w:rFonts w:ascii="Arial" w:hAnsi="Arial" w:cs="Arial"/>
          <w:sz w:val="20"/>
          <w:szCs w:val="20"/>
        </w:rPr>
        <w:t>/2022)</w:t>
      </w:r>
      <w:r w:rsidR="00D23923" w:rsidRPr="00787364">
        <w:rPr>
          <w:rFonts w:ascii="Arial" w:hAnsi="Arial" w:cs="Arial"/>
          <w:sz w:val="20"/>
          <w:szCs w:val="20"/>
        </w:rPr>
        <w:t>.</w:t>
      </w:r>
    </w:p>
    <w:p w14:paraId="3C5866C6" w14:textId="77777777" w:rsidR="00FB2437" w:rsidRPr="003D1C8C" w:rsidRDefault="00FB2437" w:rsidP="00FB2437">
      <w:pPr>
        <w:ind w:firstLine="360"/>
        <w:jc w:val="both"/>
        <w:rPr>
          <w:rFonts w:ascii="Arial" w:hAnsi="Arial" w:cs="Arial"/>
          <w:sz w:val="20"/>
          <w:szCs w:val="20"/>
        </w:rPr>
      </w:pPr>
    </w:p>
    <w:p w14:paraId="266B89A8" w14:textId="77777777" w:rsidR="00FB2437" w:rsidRPr="003D1C8C" w:rsidRDefault="00FB2437" w:rsidP="00FB2437">
      <w:pPr>
        <w:ind w:firstLine="360"/>
        <w:jc w:val="both"/>
        <w:rPr>
          <w:rFonts w:ascii="Arial" w:hAnsi="Arial" w:cs="Arial"/>
          <w:sz w:val="20"/>
          <w:szCs w:val="20"/>
        </w:rPr>
      </w:pPr>
    </w:p>
    <w:p w14:paraId="4F9279E2" w14:textId="77777777" w:rsidR="00FB2437" w:rsidRPr="003D1C8C" w:rsidRDefault="00FB2437" w:rsidP="007B483C">
      <w:pPr>
        <w:pStyle w:val="normaltableau"/>
        <w:numPr>
          <w:ilvl w:val="0"/>
          <w:numId w:val="55"/>
        </w:numPr>
        <w:spacing w:before="0"/>
        <w:ind w:left="284" w:hanging="284"/>
        <w:rPr>
          <w:rFonts w:ascii="Arial" w:hAnsi="Arial" w:cs="Arial"/>
          <w:sz w:val="20"/>
          <w:szCs w:val="20"/>
          <w:lang w:val="pl-PL"/>
        </w:rPr>
      </w:pPr>
      <w:r w:rsidRPr="003D1C8C">
        <w:rPr>
          <w:rFonts w:ascii="Arial" w:hAnsi="Arial" w:cs="Arial"/>
          <w:b/>
          <w:sz w:val="20"/>
          <w:szCs w:val="20"/>
          <w:lang w:val="pl-PL"/>
        </w:rPr>
        <w:t>Składamy ofertę</w:t>
      </w:r>
      <w:r w:rsidRPr="003D1C8C">
        <w:rPr>
          <w:rFonts w:ascii="Arial" w:hAnsi="Arial" w:cs="Arial"/>
          <w:sz w:val="20"/>
          <w:szCs w:val="20"/>
          <w:lang w:val="pl-PL"/>
        </w:rPr>
        <w:t xml:space="preserve"> na realizację przedmiotu zamówienia w zakresie określonym w Specyfikacji Warunków Zamówienia</w:t>
      </w:r>
      <w:r w:rsidRPr="003D1C8C">
        <w:rPr>
          <w:rFonts w:ascii="Arial" w:hAnsi="Arial" w:cs="Arial"/>
          <w:sz w:val="20"/>
          <w:szCs w:val="20"/>
          <w:vertAlign w:val="superscript"/>
          <w:lang w:val="pl-PL"/>
        </w:rPr>
        <w:t xml:space="preserve"> </w:t>
      </w:r>
      <w:r w:rsidRPr="003D1C8C">
        <w:rPr>
          <w:rFonts w:ascii="Arial" w:hAnsi="Arial" w:cs="Arial"/>
          <w:sz w:val="20"/>
          <w:szCs w:val="20"/>
          <w:lang w:val="pl-PL"/>
        </w:rPr>
        <w:t xml:space="preserve"> na następujących warunkach:</w:t>
      </w:r>
    </w:p>
    <w:p w14:paraId="415ABBC7" w14:textId="77777777" w:rsidR="00FB2437" w:rsidRDefault="00FB2437" w:rsidP="00FB2437">
      <w:pPr>
        <w:autoSpaceDE w:val="0"/>
        <w:autoSpaceDN w:val="0"/>
        <w:adjustRightInd w:val="0"/>
        <w:ind w:left="426"/>
        <w:jc w:val="both"/>
        <w:rPr>
          <w:rFonts w:ascii="Verdana" w:hAnsi="Verdana" w:cstheme="majorHAnsi"/>
          <w:color w:val="000000"/>
          <w:sz w:val="20"/>
          <w:szCs w:val="20"/>
        </w:rPr>
      </w:pPr>
    </w:p>
    <w:tbl>
      <w:tblPr>
        <w:tblW w:w="10158" w:type="dxa"/>
        <w:jc w:val="center"/>
        <w:tblLayout w:type="fixed"/>
        <w:tblCellMar>
          <w:left w:w="70" w:type="dxa"/>
          <w:right w:w="70" w:type="dxa"/>
        </w:tblCellMar>
        <w:tblLook w:val="04A0" w:firstRow="1" w:lastRow="0" w:firstColumn="1" w:lastColumn="0" w:noHBand="0" w:noVBand="1"/>
      </w:tblPr>
      <w:tblGrid>
        <w:gridCol w:w="544"/>
        <w:gridCol w:w="1818"/>
        <w:gridCol w:w="1134"/>
        <w:gridCol w:w="850"/>
        <w:gridCol w:w="993"/>
        <w:gridCol w:w="992"/>
        <w:gridCol w:w="1017"/>
        <w:gridCol w:w="851"/>
        <w:gridCol w:w="850"/>
        <w:gridCol w:w="1109"/>
      </w:tblGrid>
      <w:tr w:rsidR="007D574E" w:rsidRPr="007D574E" w14:paraId="2AF15B9F" w14:textId="77777777" w:rsidTr="004240B7">
        <w:trPr>
          <w:trHeight w:val="1323"/>
          <w:jc w:val="center"/>
        </w:trPr>
        <w:tc>
          <w:tcPr>
            <w:tcW w:w="544" w:type="dxa"/>
            <w:tcBorders>
              <w:top w:val="single" w:sz="4" w:space="0" w:color="auto"/>
              <w:left w:val="single" w:sz="4" w:space="0" w:color="auto"/>
              <w:bottom w:val="single" w:sz="4" w:space="0" w:color="auto"/>
              <w:right w:val="single" w:sz="4" w:space="0" w:color="auto"/>
            </w:tcBorders>
            <w:shd w:val="clear" w:color="auto" w:fill="00B050"/>
            <w:noWrap/>
            <w:vAlign w:val="bottom"/>
          </w:tcPr>
          <w:p w14:paraId="50E2919E" w14:textId="77777777" w:rsidR="006B2D4F" w:rsidRPr="007D574E" w:rsidRDefault="006B2D4F" w:rsidP="006B2D4F">
            <w:pPr>
              <w:pStyle w:val="Podtytu"/>
              <w:spacing w:after="0"/>
              <w:jc w:val="center"/>
              <w:rPr>
                <w:rFonts w:ascii="Arial" w:hAnsi="Arial" w:cs="Arial"/>
                <w:color w:val="auto"/>
                <w:sz w:val="16"/>
                <w:szCs w:val="16"/>
              </w:rPr>
            </w:pPr>
            <w:r w:rsidRPr="007D574E">
              <w:rPr>
                <w:rFonts w:ascii="Arial" w:hAnsi="Arial" w:cs="Arial"/>
                <w:color w:val="auto"/>
                <w:sz w:val="16"/>
                <w:szCs w:val="16"/>
              </w:rPr>
              <w:lastRenderedPageBreak/>
              <w:t>Lp.</w:t>
            </w:r>
          </w:p>
          <w:p w14:paraId="1EF92973" w14:textId="77777777" w:rsidR="006B2D4F" w:rsidRPr="007D574E" w:rsidRDefault="006B2D4F" w:rsidP="00F43082">
            <w:pPr>
              <w:pStyle w:val="Podtytu"/>
              <w:spacing w:after="0"/>
              <w:rPr>
                <w:rFonts w:ascii="Arial" w:hAnsi="Arial" w:cs="Arial"/>
                <w:color w:val="auto"/>
                <w:sz w:val="16"/>
                <w:szCs w:val="16"/>
              </w:rPr>
            </w:pPr>
          </w:p>
          <w:p w14:paraId="57B7EC74" w14:textId="77777777" w:rsidR="006B2D4F" w:rsidRPr="007D574E" w:rsidRDefault="006B2D4F" w:rsidP="00F43082">
            <w:pPr>
              <w:pStyle w:val="Podtytu"/>
              <w:spacing w:after="0"/>
              <w:rPr>
                <w:rFonts w:ascii="Arial" w:hAnsi="Arial" w:cs="Arial"/>
                <w:color w:val="auto"/>
                <w:sz w:val="16"/>
                <w:szCs w:val="16"/>
              </w:rPr>
            </w:pPr>
          </w:p>
        </w:tc>
        <w:tc>
          <w:tcPr>
            <w:tcW w:w="1818" w:type="dxa"/>
            <w:tcBorders>
              <w:top w:val="single" w:sz="4" w:space="0" w:color="auto"/>
              <w:left w:val="nil"/>
              <w:bottom w:val="single" w:sz="4" w:space="0" w:color="auto"/>
              <w:right w:val="single" w:sz="4" w:space="0" w:color="auto"/>
            </w:tcBorders>
            <w:shd w:val="clear" w:color="auto" w:fill="00B050"/>
            <w:vAlign w:val="center"/>
            <w:hideMark/>
          </w:tcPr>
          <w:p w14:paraId="45F70983" w14:textId="61311220" w:rsidR="006B2D4F" w:rsidRPr="007D574E" w:rsidRDefault="006B2D4F" w:rsidP="00877D3A">
            <w:pPr>
              <w:jc w:val="center"/>
              <w:rPr>
                <w:rFonts w:ascii="Arial" w:hAnsi="Arial" w:cs="Arial"/>
                <w:sz w:val="16"/>
                <w:szCs w:val="16"/>
              </w:rPr>
            </w:pPr>
            <w:r w:rsidRPr="007D574E">
              <w:rPr>
                <w:rFonts w:ascii="Arial" w:hAnsi="Arial" w:cs="Arial"/>
                <w:sz w:val="16"/>
                <w:szCs w:val="16"/>
              </w:rPr>
              <w:t>Przedmiot zamówienia</w:t>
            </w:r>
          </w:p>
        </w:tc>
        <w:tc>
          <w:tcPr>
            <w:tcW w:w="1134" w:type="dxa"/>
            <w:tcBorders>
              <w:top w:val="single" w:sz="4" w:space="0" w:color="auto"/>
              <w:left w:val="nil"/>
              <w:bottom w:val="single" w:sz="4" w:space="0" w:color="auto"/>
              <w:right w:val="single" w:sz="4" w:space="0" w:color="auto"/>
            </w:tcBorders>
            <w:shd w:val="clear" w:color="auto" w:fill="00B050"/>
            <w:vAlign w:val="center"/>
            <w:hideMark/>
          </w:tcPr>
          <w:p w14:paraId="3134CB98" w14:textId="0AB17871" w:rsidR="006B2D4F" w:rsidRPr="007D574E" w:rsidRDefault="006B2D4F" w:rsidP="00F43082">
            <w:pPr>
              <w:pStyle w:val="Podtytu"/>
              <w:spacing w:after="0"/>
              <w:jc w:val="center"/>
              <w:rPr>
                <w:rFonts w:ascii="Arial" w:hAnsi="Arial" w:cs="Arial"/>
                <w:color w:val="auto"/>
                <w:sz w:val="16"/>
                <w:szCs w:val="16"/>
              </w:rPr>
            </w:pPr>
            <w:r w:rsidRPr="007D574E">
              <w:rPr>
                <w:rFonts w:ascii="Arial" w:hAnsi="Arial" w:cs="Arial"/>
                <w:color w:val="auto"/>
                <w:sz w:val="16"/>
                <w:szCs w:val="16"/>
              </w:rPr>
              <w:t>Cena netto PLN</w:t>
            </w:r>
          </w:p>
        </w:tc>
        <w:tc>
          <w:tcPr>
            <w:tcW w:w="850" w:type="dxa"/>
            <w:tcBorders>
              <w:top w:val="single" w:sz="4" w:space="0" w:color="auto"/>
              <w:left w:val="nil"/>
              <w:bottom w:val="single" w:sz="4" w:space="0" w:color="auto"/>
              <w:right w:val="single" w:sz="4" w:space="0" w:color="auto"/>
            </w:tcBorders>
            <w:shd w:val="clear" w:color="auto" w:fill="00B050"/>
            <w:hideMark/>
          </w:tcPr>
          <w:p w14:paraId="51735A5D" w14:textId="77777777" w:rsidR="006B2D4F" w:rsidRPr="007D574E" w:rsidRDefault="006B2D4F" w:rsidP="00F43082">
            <w:pPr>
              <w:pStyle w:val="Podtytu"/>
              <w:spacing w:after="0"/>
              <w:jc w:val="center"/>
              <w:rPr>
                <w:rFonts w:ascii="Arial" w:hAnsi="Arial" w:cs="Arial"/>
                <w:color w:val="auto"/>
                <w:sz w:val="16"/>
                <w:szCs w:val="16"/>
              </w:rPr>
            </w:pPr>
          </w:p>
          <w:p w14:paraId="515E7AF3" w14:textId="77777777" w:rsidR="006B2D4F" w:rsidRPr="007D574E" w:rsidRDefault="006B2D4F" w:rsidP="00F43082">
            <w:pPr>
              <w:pStyle w:val="Podtytu"/>
              <w:spacing w:after="0"/>
              <w:jc w:val="center"/>
              <w:rPr>
                <w:rFonts w:ascii="Arial" w:hAnsi="Arial" w:cs="Arial"/>
                <w:color w:val="auto"/>
                <w:sz w:val="16"/>
                <w:szCs w:val="16"/>
              </w:rPr>
            </w:pPr>
          </w:p>
          <w:p w14:paraId="0F6B4864" w14:textId="77777777" w:rsidR="007D574E" w:rsidRPr="007D574E" w:rsidRDefault="006B2D4F" w:rsidP="00F43082">
            <w:pPr>
              <w:pStyle w:val="Podtytu"/>
              <w:spacing w:after="0"/>
              <w:jc w:val="center"/>
              <w:rPr>
                <w:rFonts w:ascii="Arial" w:hAnsi="Arial" w:cs="Arial"/>
                <w:color w:val="auto"/>
                <w:sz w:val="16"/>
                <w:szCs w:val="16"/>
              </w:rPr>
            </w:pPr>
            <w:r w:rsidRPr="007D574E">
              <w:rPr>
                <w:rFonts w:ascii="Arial" w:hAnsi="Arial" w:cs="Arial"/>
                <w:color w:val="auto"/>
                <w:sz w:val="16"/>
                <w:szCs w:val="16"/>
              </w:rPr>
              <w:t xml:space="preserve">Stawka VAT  </w:t>
            </w:r>
          </w:p>
          <w:p w14:paraId="309F9BF6" w14:textId="60F0C2BA" w:rsidR="006B2D4F" w:rsidRPr="007D574E" w:rsidRDefault="006B2D4F" w:rsidP="00F43082">
            <w:pPr>
              <w:pStyle w:val="Podtytu"/>
              <w:spacing w:after="0"/>
              <w:jc w:val="center"/>
              <w:rPr>
                <w:rFonts w:ascii="Arial" w:hAnsi="Arial" w:cs="Arial"/>
                <w:color w:val="auto"/>
                <w:sz w:val="16"/>
                <w:szCs w:val="16"/>
              </w:rPr>
            </w:pPr>
            <w:r w:rsidRPr="007D574E">
              <w:rPr>
                <w:rFonts w:ascii="Arial" w:hAnsi="Arial" w:cs="Arial"/>
                <w:color w:val="auto"/>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00B050"/>
          </w:tcPr>
          <w:p w14:paraId="528F139E" w14:textId="77777777" w:rsidR="006B2D4F" w:rsidRPr="00C34AC2" w:rsidRDefault="006B2D4F" w:rsidP="00F43082">
            <w:pPr>
              <w:pStyle w:val="Podtytu"/>
              <w:spacing w:after="0"/>
              <w:jc w:val="center"/>
              <w:rPr>
                <w:rFonts w:ascii="Arial" w:hAnsi="Arial" w:cs="Arial"/>
                <w:color w:val="auto"/>
                <w:sz w:val="16"/>
                <w:szCs w:val="16"/>
              </w:rPr>
            </w:pPr>
          </w:p>
          <w:p w14:paraId="50289BF9" w14:textId="77777777" w:rsidR="006B2D4F" w:rsidRPr="00C34AC2" w:rsidRDefault="006B2D4F" w:rsidP="00F43082">
            <w:pPr>
              <w:pStyle w:val="Podtytu"/>
              <w:spacing w:after="0"/>
              <w:jc w:val="center"/>
              <w:rPr>
                <w:rFonts w:ascii="Arial" w:hAnsi="Arial" w:cs="Arial"/>
                <w:color w:val="auto"/>
                <w:sz w:val="16"/>
                <w:szCs w:val="16"/>
              </w:rPr>
            </w:pPr>
          </w:p>
          <w:p w14:paraId="44588655" w14:textId="77777777" w:rsidR="006B2D4F" w:rsidRPr="00C34AC2" w:rsidRDefault="006B2D4F" w:rsidP="00F43082">
            <w:pPr>
              <w:pStyle w:val="Podtytu"/>
              <w:spacing w:after="0"/>
              <w:jc w:val="center"/>
              <w:rPr>
                <w:rFonts w:ascii="Arial" w:hAnsi="Arial" w:cs="Arial"/>
                <w:color w:val="auto"/>
                <w:sz w:val="16"/>
                <w:szCs w:val="16"/>
              </w:rPr>
            </w:pPr>
            <w:r w:rsidRPr="00C34AC2">
              <w:rPr>
                <w:rFonts w:ascii="Arial" w:hAnsi="Arial" w:cs="Arial"/>
                <w:color w:val="auto"/>
                <w:sz w:val="16"/>
                <w:szCs w:val="16"/>
              </w:rPr>
              <w:t xml:space="preserve">Kwota podatku VAT </w:t>
            </w:r>
          </w:p>
          <w:p w14:paraId="0F8B9155" w14:textId="77777777" w:rsidR="006B2D4F" w:rsidRPr="00C34AC2" w:rsidRDefault="006B2D4F" w:rsidP="00F43082">
            <w:pPr>
              <w:pStyle w:val="Podtytu"/>
              <w:spacing w:after="0"/>
              <w:jc w:val="center"/>
              <w:rPr>
                <w:rFonts w:ascii="Arial" w:hAnsi="Arial" w:cs="Arial"/>
                <w:color w:val="auto"/>
                <w:sz w:val="16"/>
                <w:szCs w:val="16"/>
              </w:rPr>
            </w:pPr>
            <w:r w:rsidRPr="00C34AC2">
              <w:rPr>
                <w:rFonts w:ascii="Arial" w:hAnsi="Arial" w:cs="Arial"/>
                <w:color w:val="auto"/>
                <w:sz w:val="16"/>
                <w:szCs w:val="16"/>
              </w:rPr>
              <w:t xml:space="preserve">PLN </w:t>
            </w:r>
          </w:p>
          <w:p w14:paraId="28992D91" w14:textId="42AFD186" w:rsidR="00CC033B" w:rsidRPr="00C34AC2" w:rsidRDefault="00CC033B" w:rsidP="00CC033B">
            <w:pPr>
              <w:jc w:val="center"/>
              <w:rPr>
                <w:rFonts w:ascii="Arial" w:hAnsi="Arial" w:cs="Arial"/>
                <w:sz w:val="16"/>
                <w:szCs w:val="16"/>
              </w:rPr>
            </w:pPr>
            <w:r w:rsidRPr="00C34AC2">
              <w:rPr>
                <w:rFonts w:ascii="Arial" w:hAnsi="Arial" w:cs="Arial"/>
                <w:sz w:val="16"/>
                <w:szCs w:val="16"/>
              </w:rPr>
              <w:t>(3 x 4)</w:t>
            </w:r>
          </w:p>
        </w:tc>
        <w:tc>
          <w:tcPr>
            <w:tcW w:w="992" w:type="dxa"/>
            <w:tcBorders>
              <w:top w:val="single" w:sz="4" w:space="0" w:color="auto"/>
              <w:left w:val="single" w:sz="4" w:space="0" w:color="auto"/>
              <w:bottom w:val="single" w:sz="4" w:space="0" w:color="auto"/>
              <w:right w:val="single" w:sz="4" w:space="0" w:color="auto"/>
            </w:tcBorders>
            <w:shd w:val="clear" w:color="auto" w:fill="00B050"/>
          </w:tcPr>
          <w:p w14:paraId="762F047B" w14:textId="6E114BE3" w:rsidR="006B2D4F" w:rsidRPr="007D574E" w:rsidRDefault="006B2D4F" w:rsidP="00F43082">
            <w:pPr>
              <w:pStyle w:val="Podtytu"/>
              <w:spacing w:after="0"/>
              <w:jc w:val="center"/>
              <w:rPr>
                <w:rFonts w:ascii="Arial" w:hAnsi="Arial" w:cs="Arial"/>
                <w:color w:val="auto"/>
                <w:sz w:val="16"/>
                <w:szCs w:val="16"/>
              </w:rPr>
            </w:pPr>
          </w:p>
          <w:p w14:paraId="04CBD3E7" w14:textId="77777777" w:rsidR="006B2D4F" w:rsidRPr="007D574E" w:rsidRDefault="006B2D4F" w:rsidP="00F43082">
            <w:pPr>
              <w:pStyle w:val="Podtytu"/>
              <w:spacing w:after="0"/>
              <w:jc w:val="center"/>
              <w:rPr>
                <w:rFonts w:ascii="Arial" w:hAnsi="Arial" w:cs="Arial"/>
                <w:color w:val="auto"/>
                <w:sz w:val="16"/>
                <w:szCs w:val="16"/>
              </w:rPr>
            </w:pPr>
          </w:p>
          <w:p w14:paraId="4D1D1A07" w14:textId="49BBFCB4" w:rsidR="006B2D4F" w:rsidRPr="007D574E" w:rsidRDefault="006B2D4F" w:rsidP="00F43082">
            <w:pPr>
              <w:pStyle w:val="Podtytu"/>
              <w:spacing w:after="0"/>
              <w:jc w:val="center"/>
              <w:rPr>
                <w:rFonts w:ascii="Arial" w:hAnsi="Arial" w:cs="Arial"/>
                <w:color w:val="auto"/>
                <w:sz w:val="16"/>
                <w:szCs w:val="16"/>
              </w:rPr>
            </w:pPr>
            <w:r w:rsidRPr="007D574E">
              <w:rPr>
                <w:rFonts w:ascii="Arial" w:hAnsi="Arial" w:cs="Arial"/>
                <w:color w:val="auto"/>
                <w:sz w:val="16"/>
                <w:szCs w:val="16"/>
              </w:rPr>
              <w:t>Cena brutto PLN</w:t>
            </w:r>
          </w:p>
          <w:p w14:paraId="2FC86DD8" w14:textId="7EC01004" w:rsidR="006B2D4F" w:rsidRPr="007D574E" w:rsidRDefault="00CC033B" w:rsidP="006B2D4F">
            <w:pPr>
              <w:pStyle w:val="Podtytu"/>
              <w:spacing w:after="0"/>
              <w:jc w:val="center"/>
              <w:rPr>
                <w:rFonts w:ascii="Arial" w:hAnsi="Arial" w:cs="Arial"/>
                <w:color w:val="auto"/>
                <w:sz w:val="16"/>
                <w:szCs w:val="16"/>
              </w:rPr>
            </w:pPr>
            <w:r>
              <w:rPr>
                <w:rFonts w:ascii="Arial" w:hAnsi="Arial" w:cs="Arial"/>
                <w:color w:val="auto"/>
                <w:sz w:val="16"/>
                <w:szCs w:val="16"/>
              </w:rPr>
              <w:t>(3+5)</w:t>
            </w:r>
          </w:p>
        </w:tc>
        <w:tc>
          <w:tcPr>
            <w:tcW w:w="1017" w:type="dxa"/>
            <w:tcBorders>
              <w:top w:val="single" w:sz="4" w:space="0" w:color="auto"/>
              <w:left w:val="nil"/>
              <w:bottom w:val="single" w:sz="4" w:space="0" w:color="auto"/>
              <w:right w:val="single" w:sz="4" w:space="0" w:color="auto"/>
            </w:tcBorders>
            <w:shd w:val="clear" w:color="auto" w:fill="00B050"/>
            <w:vAlign w:val="center"/>
            <w:hideMark/>
          </w:tcPr>
          <w:p w14:paraId="372AC35F" w14:textId="5DB52323" w:rsidR="006B2D4F" w:rsidRPr="007D574E" w:rsidRDefault="006B2D4F" w:rsidP="00F43082">
            <w:pPr>
              <w:pStyle w:val="Podtytu"/>
              <w:spacing w:after="0"/>
              <w:jc w:val="center"/>
              <w:rPr>
                <w:rFonts w:ascii="Arial" w:hAnsi="Arial" w:cs="Arial"/>
                <w:color w:val="auto"/>
                <w:sz w:val="16"/>
                <w:szCs w:val="16"/>
              </w:rPr>
            </w:pPr>
            <w:r w:rsidRPr="007D574E">
              <w:rPr>
                <w:rFonts w:ascii="Arial" w:hAnsi="Arial" w:cs="Arial"/>
                <w:color w:val="auto"/>
                <w:sz w:val="16"/>
                <w:szCs w:val="16"/>
              </w:rPr>
              <w:t>Cena netto PLN</w:t>
            </w:r>
          </w:p>
        </w:tc>
        <w:tc>
          <w:tcPr>
            <w:tcW w:w="851" w:type="dxa"/>
            <w:tcBorders>
              <w:top w:val="single" w:sz="4" w:space="0" w:color="auto"/>
              <w:left w:val="nil"/>
              <w:bottom w:val="single" w:sz="4" w:space="0" w:color="auto"/>
              <w:right w:val="single" w:sz="4" w:space="0" w:color="auto"/>
            </w:tcBorders>
            <w:shd w:val="clear" w:color="auto" w:fill="00B050"/>
            <w:hideMark/>
          </w:tcPr>
          <w:p w14:paraId="7E95ED6C" w14:textId="77777777" w:rsidR="006B2D4F" w:rsidRPr="007D574E" w:rsidRDefault="006B2D4F" w:rsidP="00F43082">
            <w:pPr>
              <w:pStyle w:val="Podtytu"/>
              <w:spacing w:after="0"/>
              <w:jc w:val="center"/>
              <w:rPr>
                <w:rFonts w:ascii="Arial" w:hAnsi="Arial" w:cs="Arial"/>
                <w:color w:val="auto"/>
                <w:sz w:val="16"/>
                <w:szCs w:val="16"/>
              </w:rPr>
            </w:pPr>
          </w:p>
          <w:p w14:paraId="58C2473D" w14:textId="77777777" w:rsidR="006B2D4F" w:rsidRPr="007D574E" w:rsidRDefault="006B2D4F" w:rsidP="00F43082">
            <w:pPr>
              <w:pStyle w:val="Podtytu"/>
              <w:spacing w:after="0"/>
              <w:jc w:val="center"/>
              <w:rPr>
                <w:rFonts w:ascii="Arial" w:hAnsi="Arial" w:cs="Arial"/>
                <w:color w:val="auto"/>
                <w:sz w:val="16"/>
                <w:szCs w:val="16"/>
              </w:rPr>
            </w:pPr>
          </w:p>
          <w:p w14:paraId="54A128D8" w14:textId="77777777" w:rsidR="007D574E" w:rsidRPr="007D574E" w:rsidRDefault="006B2D4F" w:rsidP="00F43082">
            <w:pPr>
              <w:pStyle w:val="Podtytu"/>
              <w:spacing w:after="0"/>
              <w:jc w:val="center"/>
              <w:rPr>
                <w:rFonts w:ascii="Arial" w:hAnsi="Arial" w:cs="Arial"/>
                <w:color w:val="auto"/>
                <w:sz w:val="16"/>
                <w:szCs w:val="16"/>
              </w:rPr>
            </w:pPr>
            <w:r w:rsidRPr="007D574E">
              <w:rPr>
                <w:rFonts w:ascii="Arial" w:hAnsi="Arial" w:cs="Arial"/>
                <w:color w:val="auto"/>
                <w:sz w:val="16"/>
                <w:szCs w:val="16"/>
              </w:rPr>
              <w:t>Stawka VAT</w:t>
            </w:r>
          </w:p>
          <w:p w14:paraId="1CF70BD1" w14:textId="1B1375F6" w:rsidR="006B2D4F" w:rsidRPr="007D574E" w:rsidRDefault="006B2D4F" w:rsidP="00F43082">
            <w:pPr>
              <w:pStyle w:val="Podtytu"/>
              <w:spacing w:after="0"/>
              <w:jc w:val="center"/>
              <w:rPr>
                <w:rFonts w:ascii="Arial" w:hAnsi="Arial" w:cs="Arial"/>
                <w:color w:val="auto"/>
                <w:sz w:val="16"/>
                <w:szCs w:val="16"/>
              </w:rPr>
            </w:pPr>
            <w:r w:rsidRPr="007D574E">
              <w:rPr>
                <w:rFonts w:ascii="Arial" w:hAnsi="Arial" w:cs="Arial"/>
                <w:color w:val="auto"/>
                <w:sz w:val="16"/>
                <w:szCs w:val="16"/>
              </w:rPr>
              <w:t xml:space="preserve"> %</w:t>
            </w:r>
          </w:p>
          <w:p w14:paraId="3033C481" w14:textId="03DB2B0F" w:rsidR="006B2D4F" w:rsidRPr="007D574E" w:rsidRDefault="006B2D4F" w:rsidP="00F43082">
            <w:pPr>
              <w:pStyle w:val="Podtytu"/>
              <w:spacing w:after="0"/>
              <w:jc w:val="center"/>
              <w:rPr>
                <w:rFonts w:ascii="Arial" w:hAnsi="Arial" w:cs="Arial"/>
                <w:color w:val="auto"/>
                <w:sz w:val="16"/>
                <w:szCs w:val="16"/>
              </w:rPr>
            </w:pPr>
          </w:p>
        </w:tc>
        <w:tc>
          <w:tcPr>
            <w:tcW w:w="850" w:type="dxa"/>
            <w:tcBorders>
              <w:top w:val="single" w:sz="4" w:space="0" w:color="auto"/>
              <w:left w:val="nil"/>
              <w:bottom w:val="single" w:sz="4" w:space="0" w:color="auto"/>
              <w:right w:val="single" w:sz="4" w:space="0" w:color="auto"/>
            </w:tcBorders>
            <w:shd w:val="clear" w:color="auto" w:fill="00B050"/>
          </w:tcPr>
          <w:p w14:paraId="39B6BEBE" w14:textId="77777777" w:rsidR="006B2D4F" w:rsidRPr="007D574E" w:rsidRDefault="006B2D4F" w:rsidP="006B2D4F">
            <w:pPr>
              <w:pStyle w:val="Podtytu"/>
              <w:spacing w:after="0"/>
              <w:jc w:val="center"/>
              <w:rPr>
                <w:rFonts w:ascii="Arial" w:hAnsi="Arial" w:cs="Arial"/>
                <w:color w:val="auto"/>
                <w:sz w:val="16"/>
                <w:szCs w:val="16"/>
              </w:rPr>
            </w:pPr>
          </w:p>
          <w:p w14:paraId="397FBB9D" w14:textId="4DEA89D6" w:rsidR="006B2D4F" w:rsidRPr="00C34AC2" w:rsidRDefault="006B2D4F" w:rsidP="006B2D4F">
            <w:pPr>
              <w:pStyle w:val="Podtytu"/>
              <w:spacing w:after="0"/>
              <w:jc w:val="center"/>
              <w:rPr>
                <w:rFonts w:ascii="Arial" w:hAnsi="Arial" w:cs="Arial"/>
                <w:color w:val="auto"/>
                <w:sz w:val="16"/>
                <w:szCs w:val="16"/>
              </w:rPr>
            </w:pPr>
            <w:r w:rsidRPr="00C34AC2">
              <w:rPr>
                <w:rFonts w:ascii="Arial" w:hAnsi="Arial" w:cs="Arial"/>
                <w:color w:val="auto"/>
                <w:sz w:val="16"/>
                <w:szCs w:val="16"/>
              </w:rPr>
              <w:t xml:space="preserve">Kwota podatku VAT </w:t>
            </w:r>
          </w:p>
          <w:p w14:paraId="72B8BA99" w14:textId="77777777" w:rsidR="006B2D4F" w:rsidRPr="00C34AC2" w:rsidRDefault="006B2D4F" w:rsidP="006B2D4F">
            <w:pPr>
              <w:pStyle w:val="Podtytu"/>
              <w:spacing w:after="0"/>
              <w:jc w:val="center"/>
              <w:rPr>
                <w:rFonts w:ascii="Arial" w:hAnsi="Arial" w:cs="Arial"/>
                <w:color w:val="auto"/>
                <w:sz w:val="16"/>
                <w:szCs w:val="16"/>
              </w:rPr>
            </w:pPr>
            <w:r w:rsidRPr="00C34AC2">
              <w:rPr>
                <w:rFonts w:ascii="Arial" w:hAnsi="Arial" w:cs="Arial"/>
                <w:color w:val="auto"/>
                <w:sz w:val="16"/>
                <w:szCs w:val="16"/>
              </w:rPr>
              <w:t>PLN</w:t>
            </w:r>
          </w:p>
          <w:p w14:paraId="0D4FF043" w14:textId="22E96D4B" w:rsidR="00CC033B" w:rsidRPr="00C34AC2" w:rsidRDefault="00CC033B" w:rsidP="00CC033B">
            <w:pPr>
              <w:jc w:val="center"/>
              <w:rPr>
                <w:rFonts w:ascii="Arial" w:hAnsi="Arial" w:cs="Arial"/>
                <w:sz w:val="20"/>
                <w:szCs w:val="20"/>
              </w:rPr>
            </w:pPr>
            <w:r w:rsidRPr="00C34AC2">
              <w:rPr>
                <w:rFonts w:ascii="Arial" w:hAnsi="Arial" w:cs="Arial"/>
                <w:sz w:val="16"/>
                <w:szCs w:val="16"/>
              </w:rPr>
              <w:t>(7 x 8)</w:t>
            </w:r>
          </w:p>
        </w:tc>
        <w:tc>
          <w:tcPr>
            <w:tcW w:w="1109" w:type="dxa"/>
            <w:tcBorders>
              <w:top w:val="single" w:sz="4" w:space="0" w:color="auto"/>
              <w:left w:val="single" w:sz="4" w:space="0" w:color="auto"/>
              <w:bottom w:val="single" w:sz="4" w:space="0" w:color="auto"/>
              <w:right w:val="single" w:sz="4" w:space="0" w:color="auto"/>
            </w:tcBorders>
            <w:shd w:val="clear" w:color="auto" w:fill="00B050"/>
            <w:hideMark/>
          </w:tcPr>
          <w:p w14:paraId="4D065E6E" w14:textId="4CAC6949" w:rsidR="006B2D4F" w:rsidRPr="007D574E" w:rsidRDefault="006B2D4F" w:rsidP="00F43082">
            <w:pPr>
              <w:pStyle w:val="Podtytu"/>
              <w:spacing w:after="0"/>
              <w:jc w:val="center"/>
              <w:rPr>
                <w:rFonts w:ascii="Arial" w:hAnsi="Arial" w:cs="Arial"/>
                <w:color w:val="auto"/>
                <w:sz w:val="16"/>
                <w:szCs w:val="16"/>
              </w:rPr>
            </w:pPr>
          </w:p>
          <w:p w14:paraId="602020FB" w14:textId="77777777" w:rsidR="006B2D4F" w:rsidRPr="007D574E" w:rsidRDefault="006B2D4F" w:rsidP="00F43082">
            <w:pPr>
              <w:pStyle w:val="Podtytu"/>
              <w:spacing w:after="0"/>
              <w:jc w:val="center"/>
              <w:rPr>
                <w:rFonts w:ascii="Arial" w:hAnsi="Arial" w:cs="Arial"/>
                <w:color w:val="auto"/>
                <w:sz w:val="16"/>
                <w:szCs w:val="16"/>
              </w:rPr>
            </w:pPr>
          </w:p>
          <w:p w14:paraId="730361A1" w14:textId="2FE0DA36" w:rsidR="006B2D4F" w:rsidRPr="007D574E" w:rsidRDefault="006B2D4F" w:rsidP="00F43082">
            <w:pPr>
              <w:pStyle w:val="Podtytu"/>
              <w:spacing w:after="0"/>
              <w:jc w:val="center"/>
              <w:rPr>
                <w:rFonts w:ascii="Arial" w:hAnsi="Arial" w:cs="Arial"/>
                <w:color w:val="auto"/>
                <w:sz w:val="16"/>
                <w:szCs w:val="16"/>
              </w:rPr>
            </w:pPr>
            <w:r w:rsidRPr="007D574E">
              <w:rPr>
                <w:rFonts w:ascii="Arial" w:hAnsi="Arial" w:cs="Arial"/>
                <w:color w:val="auto"/>
                <w:sz w:val="16"/>
                <w:szCs w:val="16"/>
              </w:rPr>
              <w:t xml:space="preserve">Cena brutto </w:t>
            </w:r>
          </w:p>
          <w:p w14:paraId="21555C70" w14:textId="37301424" w:rsidR="006B2D4F" w:rsidRDefault="006B2D4F" w:rsidP="00F43082">
            <w:pPr>
              <w:pStyle w:val="Podtytu"/>
              <w:spacing w:after="0"/>
              <w:jc w:val="center"/>
              <w:rPr>
                <w:rFonts w:ascii="Arial" w:hAnsi="Arial" w:cs="Arial"/>
                <w:color w:val="auto"/>
                <w:sz w:val="16"/>
                <w:szCs w:val="16"/>
              </w:rPr>
            </w:pPr>
            <w:r w:rsidRPr="007D574E">
              <w:rPr>
                <w:rFonts w:ascii="Arial" w:hAnsi="Arial" w:cs="Arial"/>
                <w:color w:val="auto"/>
                <w:sz w:val="16"/>
                <w:szCs w:val="16"/>
              </w:rPr>
              <w:t>PLN</w:t>
            </w:r>
          </w:p>
          <w:p w14:paraId="4A817894" w14:textId="15D80127" w:rsidR="00CC033B" w:rsidRPr="00CC033B" w:rsidRDefault="00CC033B" w:rsidP="00CC033B">
            <w:pPr>
              <w:jc w:val="center"/>
              <w:rPr>
                <w:rFonts w:ascii="Arial" w:hAnsi="Arial" w:cs="Arial"/>
                <w:sz w:val="16"/>
                <w:szCs w:val="16"/>
              </w:rPr>
            </w:pPr>
            <w:r>
              <w:rPr>
                <w:rFonts w:ascii="Arial" w:hAnsi="Arial" w:cs="Arial"/>
                <w:sz w:val="16"/>
                <w:szCs w:val="16"/>
              </w:rPr>
              <w:t>(7+9)</w:t>
            </w:r>
          </w:p>
          <w:p w14:paraId="62C7ED8E" w14:textId="77777777" w:rsidR="006B2D4F" w:rsidRPr="007D574E" w:rsidRDefault="006B2D4F" w:rsidP="00F43082">
            <w:pPr>
              <w:pStyle w:val="Podtytu"/>
              <w:spacing w:after="0"/>
              <w:jc w:val="center"/>
              <w:rPr>
                <w:rFonts w:ascii="Arial" w:hAnsi="Arial" w:cs="Arial"/>
                <w:color w:val="auto"/>
                <w:sz w:val="16"/>
                <w:szCs w:val="16"/>
              </w:rPr>
            </w:pPr>
          </w:p>
        </w:tc>
      </w:tr>
      <w:tr w:rsidR="007D574E" w:rsidRPr="00AA7AB6" w14:paraId="6D125488" w14:textId="77777777" w:rsidTr="004240B7">
        <w:trPr>
          <w:trHeight w:val="258"/>
          <w:jc w:val="center"/>
        </w:trPr>
        <w:tc>
          <w:tcPr>
            <w:tcW w:w="544"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08549FFB" w14:textId="08548C6D" w:rsidR="006B2D4F" w:rsidRPr="00F43082" w:rsidRDefault="007D574E" w:rsidP="00F43082">
            <w:pPr>
              <w:jc w:val="center"/>
              <w:rPr>
                <w:rFonts w:ascii="Arial" w:hAnsi="Arial" w:cs="Arial"/>
                <w:sz w:val="18"/>
                <w:szCs w:val="18"/>
              </w:rPr>
            </w:pPr>
            <w:r>
              <w:rPr>
                <w:rFonts w:ascii="Arial" w:hAnsi="Arial" w:cs="Arial"/>
                <w:sz w:val="18"/>
                <w:szCs w:val="18"/>
              </w:rPr>
              <w:t>1</w:t>
            </w:r>
          </w:p>
        </w:tc>
        <w:tc>
          <w:tcPr>
            <w:tcW w:w="1818" w:type="dxa"/>
            <w:tcBorders>
              <w:top w:val="single" w:sz="4" w:space="0" w:color="auto"/>
              <w:left w:val="nil"/>
              <w:bottom w:val="single" w:sz="4" w:space="0" w:color="auto"/>
              <w:right w:val="single" w:sz="4" w:space="0" w:color="auto"/>
            </w:tcBorders>
            <w:shd w:val="clear" w:color="auto" w:fill="00B050"/>
            <w:vAlign w:val="center"/>
          </w:tcPr>
          <w:p w14:paraId="71A2DF77" w14:textId="4864035F" w:rsidR="006B2D4F" w:rsidRPr="00F43082" w:rsidRDefault="007D574E" w:rsidP="00F43082">
            <w:pPr>
              <w:jc w:val="center"/>
              <w:rPr>
                <w:rFonts w:ascii="Arial" w:hAnsi="Arial" w:cs="Arial"/>
                <w:sz w:val="18"/>
                <w:szCs w:val="18"/>
              </w:rPr>
            </w:pPr>
            <w:r>
              <w:rPr>
                <w:rFonts w:ascii="Arial" w:hAnsi="Arial" w:cs="Arial"/>
                <w:sz w:val="18"/>
                <w:szCs w:val="18"/>
              </w:rPr>
              <w:t>2</w:t>
            </w:r>
          </w:p>
        </w:tc>
        <w:tc>
          <w:tcPr>
            <w:tcW w:w="1134" w:type="dxa"/>
            <w:tcBorders>
              <w:top w:val="single" w:sz="4" w:space="0" w:color="auto"/>
              <w:left w:val="nil"/>
              <w:bottom w:val="single" w:sz="4" w:space="0" w:color="auto"/>
              <w:right w:val="single" w:sz="4" w:space="0" w:color="auto"/>
            </w:tcBorders>
            <w:shd w:val="clear" w:color="auto" w:fill="00B050"/>
            <w:vAlign w:val="center"/>
          </w:tcPr>
          <w:p w14:paraId="78F52498" w14:textId="1C4B1322" w:rsidR="006B2D4F" w:rsidRPr="00F43082" w:rsidRDefault="007D574E" w:rsidP="00F43082">
            <w:pPr>
              <w:jc w:val="center"/>
              <w:rPr>
                <w:rFonts w:ascii="Arial" w:hAnsi="Arial" w:cs="Arial"/>
                <w:sz w:val="18"/>
                <w:szCs w:val="18"/>
              </w:rPr>
            </w:pPr>
            <w:r>
              <w:rPr>
                <w:rFonts w:ascii="Arial" w:hAnsi="Arial" w:cs="Arial"/>
                <w:sz w:val="18"/>
                <w:szCs w:val="18"/>
              </w:rPr>
              <w:t>3</w:t>
            </w:r>
          </w:p>
        </w:tc>
        <w:tc>
          <w:tcPr>
            <w:tcW w:w="850" w:type="dxa"/>
            <w:tcBorders>
              <w:top w:val="single" w:sz="4" w:space="0" w:color="auto"/>
              <w:left w:val="nil"/>
              <w:bottom w:val="single" w:sz="4" w:space="0" w:color="auto"/>
              <w:right w:val="single" w:sz="4" w:space="0" w:color="auto"/>
            </w:tcBorders>
            <w:shd w:val="clear" w:color="auto" w:fill="00B050"/>
            <w:vAlign w:val="center"/>
          </w:tcPr>
          <w:p w14:paraId="6BC150C3" w14:textId="7186F72A" w:rsidR="006B2D4F" w:rsidRPr="00F43082" w:rsidRDefault="007D574E" w:rsidP="00F43082">
            <w:pPr>
              <w:jc w:val="center"/>
              <w:rPr>
                <w:rFonts w:ascii="Arial" w:hAnsi="Arial" w:cs="Arial"/>
                <w:sz w:val="18"/>
                <w:szCs w:val="18"/>
              </w:rPr>
            </w:pPr>
            <w:r>
              <w:rPr>
                <w:rFonts w:ascii="Arial" w:hAnsi="Arial" w:cs="Arial"/>
                <w:sz w:val="18"/>
                <w:szCs w:val="18"/>
              </w:rPr>
              <w:t>4</w:t>
            </w:r>
          </w:p>
        </w:tc>
        <w:tc>
          <w:tcPr>
            <w:tcW w:w="993" w:type="dxa"/>
            <w:tcBorders>
              <w:top w:val="single" w:sz="4" w:space="0" w:color="auto"/>
              <w:left w:val="single" w:sz="4" w:space="0" w:color="auto"/>
              <w:bottom w:val="single" w:sz="4" w:space="0" w:color="auto"/>
              <w:right w:val="single" w:sz="4" w:space="0" w:color="auto"/>
            </w:tcBorders>
            <w:shd w:val="clear" w:color="auto" w:fill="00B050"/>
          </w:tcPr>
          <w:p w14:paraId="1D90E764" w14:textId="5459C4F4" w:rsidR="006B2D4F" w:rsidRPr="00C34AC2" w:rsidRDefault="007D574E" w:rsidP="00F43082">
            <w:pPr>
              <w:jc w:val="center"/>
              <w:rPr>
                <w:rFonts w:ascii="Arial" w:hAnsi="Arial" w:cs="Arial"/>
                <w:sz w:val="18"/>
                <w:szCs w:val="18"/>
              </w:rPr>
            </w:pPr>
            <w:r w:rsidRPr="00C34AC2">
              <w:rPr>
                <w:rFonts w:ascii="Arial" w:hAnsi="Arial" w:cs="Arial"/>
                <w:sz w:val="18"/>
                <w:szCs w:val="18"/>
              </w:rPr>
              <w:t>5</w:t>
            </w:r>
          </w:p>
        </w:tc>
        <w:tc>
          <w:tcPr>
            <w:tcW w:w="992" w:type="dxa"/>
            <w:tcBorders>
              <w:top w:val="single" w:sz="4" w:space="0" w:color="auto"/>
              <w:left w:val="single" w:sz="4" w:space="0" w:color="auto"/>
              <w:bottom w:val="single" w:sz="4" w:space="0" w:color="auto"/>
              <w:right w:val="single" w:sz="4" w:space="0" w:color="auto"/>
            </w:tcBorders>
            <w:shd w:val="clear" w:color="auto" w:fill="00B050"/>
            <w:vAlign w:val="center"/>
          </w:tcPr>
          <w:p w14:paraId="0527F240" w14:textId="2CC693AB" w:rsidR="006B2D4F" w:rsidRPr="00F43082" w:rsidRDefault="007D574E" w:rsidP="00F43082">
            <w:pPr>
              <w:jc w:val="center"/>
              <w:rPr>
                <w:rFonts w:ascii="Arial" w:hAnsi="Arial" w:cs="Arial"/>
                <w:sz w:val="18"/>
                <w:szCs w:val="18"/>
              </w:rPr>
            </w:pPr>
            <w:r>
              <w:rPr>
                <w:rFonts w:ascii="Arial" w:hAnsi="Arial" w:cs="Arial"/>
                <w:sz w:val="18"/>
                <w:szCs w:val="18"/>
              </w:rPr>
              <w:t>6</w:t>
            </w:r>
          </w:p>
        </w:tc>
        <w:tc>
          <w:tcPr>
            <w:tcW w:w="1017" w:type="dxa"/>
            <w:tcBorders>
              <w:top w:val="single" w:sz="4" w:space="0" w:color="auto"/>
              <w:left w:val="nil"/>
              <w:bottom w:val="single" w:sz="4" w:space="0" w:color="auto"/>
              <w:right w:val="single" w:sz="4" w:space="0" w:color="auto"/>
            </w:tcBorders>
            <w:shd w:val="clear" w:color="auto" w:fill="00B050"/>
            <w:vAlign w:val="center"/>
          </w:tcPr>
          <w:p w14:paraId="28B68499" w14:textId="3F710A15" w:rsidR="006B2D4F" w:rsidRPr="00F43082" w:rsidRDefault="007D574E" w:rsidP="00F43082">
            <w:pPr>
              <w:jc w:val="center"/>
              <w:rPr>
                <w:rFonts w:ascii="Arial" w:hAnsi="Arial" w:cs="Arial"/>
                <w:sz w:val="18"/>
                <w:szCs w:val="18"/>
              </w:rPr>
            </w:pPr>
            <w:r>
              <w:rPr>
                <w:rFonts w:ascii="Arial" w:hAnsi="Arial" w:cs="Arial"/>
                <w:sz w:val="18"/>
                <w:szCs w:val="18"/>
              </w:rPr>
              <w:t>7</w:t>
            </w:r>
          </w:p>
        </w:tc>
        <w:tc>
          <w:tcPr>
            <w:tcW w:w="851" w:type="dxa"/>
            <w:tcBorders>
              <w:top w:val="single" w:sz="4" w:space="0" w:color="auto"/>
              <w:left w:val="nil"/>
              <w:bottom w:val="single" w:sz="4" w:space="0" w:color="auto"/>
              <w:right w:val="single" w:sz="4" w:space="0" w:color="auto"/>
            </w:tcBorders>
            <w:shd w:val="clear" w:color="auto" w:fill="00B050"/>
            <w:vAlign w:val="center"/>
          </w:tcPr>
          <w:p w14:paraId="3F0D8A6D" w14:textId="418EB359" w:rsidR="006B2D4F" w:rsidRPr="00F43082" w:rsidRDefault="007D574E" w:rsidP="00F43082">
            <w:pPr>
              <w:jc w:val="center"/>
              <w:rPr>
                <w:rFonts w:ascii="Arial" w:hAnsi="Arial" w:cs="Arial"/>
                <w:sz w:val="18"/>
                <w:szCs w:val="18"/>
              </w:rPr>
            </w:pPr>
            <w:r>
              <w:rPr>
                <w:rFonts w:ascii="Arial" w:hAnsi="Arial" w:cs="Arial"/>
                <w:sz w:val="18"/>
                <w:szCs w:val="18"/>
              </w:rPr>
              <w:t>8</w:t>
            </w:r>
          </w:p>
        </w:tc>
        <w:tc>
          <w:tcPr>
            <w:tcW w:w="850" w:type="dxa"/>
            <w:tcBorders>
              <w:top w:val="single" w:sz="4" w:space="0" w:color="auto"/>
              <w:left w:val="nil"/>
              <w:bottom w:val="single" w:sz="4" w:space="0" w:color="auto"/>
              <w:right w:val="single" w:sz="4" w:space="0" w:color="auto"/>
            </w:tcBorders>
            <w:shd w:val="clear" w:color="auto" w:fill="00B050"/>
          </w:tcPr>
          <w:p w14:paraId="5A3F5ECB" w14:textId="73559EDE" w:rsidR="006B2D4F" w:rsidRPr="00F43082" w:rsidRDefault="007D574E" w:rsidP="00F43082">
            <w:pPr>
              <w:jc w:val="center"/>
              <w:rPr>
                <w:rFonts w:ascii="Arial" w:hAnsi="Arial" w:cs="Arial"/>
                <w:sz w:val="18"/>
                <w:szCs w:val="18"/>
              </w:rPr>
            </w:pPr>
            <w:r>
              <w:rPr>
                <w:rFonts w:ascii="Arial" w:hAnsi="Arial" w:cs="Arial"/>
                <w:sz w:val="18"/>
                <w:szCs w:val="18"/>
              </w:rPr>
              <w:t>9</w:t>
            </w:r>
          </w:p>
        </w:tc>
        <w:tc>
          <w:tcPr>
            <w:tcW w:w="1109" w:type="dxa"/>
            <w:tcBorders>
              <w:top w:val="single" w:sz="4" w:space="0" w:color="auto"/>
              <w:left w:val="single" w:sz="4" w:space="0" w:color="auto"/>
              <w:bottom w:val="single" w:sz="4" w:space="0" w:color="auto"/>
              <w:right w:val="single" w:sz="4" w:space="0" w:color="auto"/>
            </w:tcBorders>
            <w:shd w:val="clear" w:color="auto" w:fill="00B050"/>
            <w:vAlign w:val="center"/>
          </w:tcPr>
          <w:p w14:paraId="073DE8A2" w14:textId="4050A28B" w:rsidR="006B2D4F" w:rsidRPr="00F43082" w:rsidRDefault="007D574E" w:rsidP="00F43082">
            <w:pPr>
              <w:jc w:val="center"/>
              <w:rPr>
                <w:rFonts w:ascii="Arial" w:hAnsi="Arial" w:cs="Arial"/>
                <w:sz w:val="18"/>
                <w:szCs w:val="18"/>
              </w:rPr>
            </w:pPr>
            <w:r>
              <w:rPr>
                <w:rFonts w:ascii="Arial" w:hAnsi="Arial" w:cs="Arial"/>
                <w:sz w:val="18"/>
                <w:szCs w:val="18"/>
              </w:rPr>
              <w:t>10</w:t>
            </w:r>
          </w:p>
        </w:tc>
      </w:tr>
      <w:tr w:rsidR="004240B7" w:rsidRPr="007D574E" w14:paraId="55A81B86" w14:textId="77777777" w:rsidTr="001225B0">
        <w:trPr>
          <w:trHeight w:val="375"/>
          <w:jc w:val="center"/>
        </w:trPr>
        <w:tc>
          <w:tcPr>
            <w:tcW w:w="544" w:type="dxa"/>
            <w:vMerge w:val="restart"/>
            <w:tcBorders>
              <w:top w:val="single" w:sz="4" w:space="0" w:color="auto"/>
              <w:left w:val="single" w:sz="4" w:space="0" w:color="auto"/>
              <w:right w:val="single" w:sz="4" w:space="0" w:color="auto"/>
            </w:tcBorders>
            <w:noWrap/>
            <w:vAlign w:val="bottom"/>
          </w:tcPr>
          <w:p w14:paraId="71A9AB14" w14:textId="77777777" w:rsidR="004240B7" w:rsidRPr="00F43082" w:rsidRDefault="004240B7" w:rsidP="00755EA1">
            <w:pPr>
              <w:jc w:val="center"/>
              <w:rPr>
                <w:rFonts w:ascii="Arial" w:hAnsi="Arial" w:cs="Arial"/>
                <w:sz w:val="20"/>
                <w:szCs w:val="20"/>
              </w:rPr>
            </w:pPr>
            <w:r w:rsidRPr="00F43082">
              <w:rPr>
                <w:rFonts w:ascii="Arial" w:hAnsi="Arial" w:cs="Arial"/>
                <w:sz w:val="20"/>
                <w:szCs w:val="20"/>
              </w:rPr>
              <w:t>1.</w:t>
            </w:r>
          </w:p>
          <w:p w14:paraId="151518ED" w14:textId="77777777" w:rsidR="004240B7" w:rsidRPr="00F43082" w:rsidRDefault="004240B7" w:rsidP="00755EA1">
            <w:pPr>
              <w:jc w:val="center"/>
              <w:rPr>
                <w:rFonts w:ascii="Arial" w:hAnsi="Arial" w:cs="Arial"/>
                <w:sz w:val="20"/>
                <w:szCs w:val="20"/>
              </w:rPr>
            </w:pPr>
          </w:p>
          <w:p w14:paraId="6569FCE9" w14:textId="77777777" w:rsidR="004240B7" w:rsidRPr="00F43082" w:rsidRDefault="004240B7" w:rsidP="00755EA1">
            <w:pPr>
              <w:jc w:val="center"/>
              <w:rPr>
                <w:rFonts w:ascii="Arial" w:hAnsi="Arial" w:cs="Arial"/>
                <w:sz w:val="20"/>
                <w:szCs w:val="20"/>
              </w:rPr>
            </w:pPr>
          </w:p>
          <w:p w14:paraId="1DF2CC89" w14:textId="77777777" w:rsidR="004240B7" w:rsidRPr="007D574E" w:rsidRDefault="004240B7" w:rsidP="00755EA1">
            <w:pPr>
              <w:jc w:val="center"/>
              <w:rPr>
                <w:rFonts w:ascii="Arial" w:hAnsi="Arial" w:cs="Arial"/>
                <w:bCs/>
                <w:sz w:val="18"/>
                <w:szCs w:val="18"/>
              </w:rPr>
            </w:pPr>
          </w:p>
        </w:tc>
        <w:tc>
          <w:tcPr>
            <w:tcW w:w="1818"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4EF3C8B2" w14:textId="13CF977A" w:rsidR="004240B7" w:rsidRPr="007D574E" w:rsidRDefault="004240B7" w:rsidP="007D574E">
            <w:pPr>
              <w:rPr>
                <w:rFonts w:ascii="Arial" w:hAnsi="Arial" w:cs="Arial"/>
                <w:bCs/>
                <w:sz w:val="18"/>
                <w:szCs w:val="18"/>
              </w:rPr>
            </w:pPr>
          </w:p>
        </w:tc>
        <w:tc>
          <w:tcPr>
            <w:tcW w:w="3969" w:type="dxa"/>
            <w:gridSpan w:val="4"/>
            <w:tcBorders>
              <w:top w:val="single" w:sz="4" w:space="0" w:color="auto"/>
              <w:left w:val="nil"/>
              <w:bottom w:val="single" w:sz="4" w:space="0" w:color="auto"/>
              <w:right w:val="single" w:sz="4" w:space="0" w:color="auto"/>
            </w:tcBorders>
            <w:shd w:val="clear" w:color="auto" w:fill="E7E6E6" w:themeFill="background2"/>
            <w:vAlign w:val="center"/>
          </w:tcPr>
          <w:p w14:paraId="36E06B20" w14:textId="053745B9" w:rsidR="004240B7" w:rsidRPr="007D574E" w:rsidRDefault="004240B7" w:rsidP="007418C7">
            <w:pPr>
              <w:jc w:val="center"/>
              <w:rPr>
                <w:rFonts w:ascii="Arial" w:hAnsi="Arial" w:cs="Arial"/>
                <w:sz w:val="18"/>
                <w:szCs w:val="18"/>
              </w:rPr>
            </w:pPr>
            <w:r w:rsidRPr="007D574E">
              <w:rPr>
                <w:rFonts w:ascii="Arial" w:hAnsi="Arial" w:cs="Arial"/>
                <w:b/>
                <w:sz w:val="18"/>
                <w:szCs w:val="18"/>
              </w:rPr>
              <w:t>ZAMÓWIENIE PODSTAWOWE</w:t>
            </w:r>
          </w:p>
        </w:tc>
        <w:tc>
          <w:tcPr>
            <w:tcW w:w="3827" w:type="dxa"/>
            <w:gridSpan w:val="4"/>
            <w:tcBorders>
              <w:top w:val="single" w:sz="4" w:space="0" w:color="auto"/>
              <w:left w:val="nil"/>
              <w:bottom w:val="single" w:sz="4" w:space="0" w:color="auto"/>
              <w:right w:val="single" w:sz="4" w:space="0" w:color="auto"/>
            </w:tcBorders>
            <w:shd w:val="clear" w:color="auto" w:fill="E7E6E6" w:themeFill="background2"/>
            <w:vAlign w:val="center"/>
          </w:tcPr>
          <w:p w14:paraId="22C0B337" w14:textId="6324CBBE" w:rsidR="004240B7" w:rsidRPr="007D574E" w:rsidRDefault="004240B7" w:rsidP="007D574E">
            <w:pPr>
              <w:pStyle w:val="normaltableau"/>
              <w:spacing w:before="0"/>
              <w:jc w:val="center"/>
              <w:rPr>
                <w:rFonts w:ascii="Arial" w:hAnsi="Arial" w:cs="Arial"/>
                <w:sz w:val="18"/>
                <w:szCs w:val="18"/>
              </w:rPr>
            </w:pPr>
            <w:r w:rsidRPr="007D574E">
              <w:rPr>
                <w:rFonts w:ascii="Arial" w:hAnsi="Arial" w:cs="Arial"/>
                <w:b/>
                <w:sz w:val="18"/>
                <w:szCs w:val="18"/>
              </w:rPr>
              <w:t>PRAWO OPCJI (20 % ZAMÓWIENIA PODSTAWOWEGO)</w:t>
            </w:r>
          </w:p>
        </w:tc>
      </w:tr>
      <w:tr w:rsidR="004240B7" w:rsidRPr="00AA7AB6" w14:paraId="2CD5FB72" w14:textId="77777777" w:rsidTr="007B166F">
        <w:trPr>
          <w:trHeight w:val="300"/>
          <w:jc w:val="center"/>
        </w:trPr>
        <w:tc>
          <w:tcPr>
            <w:tcW w:w="544" w:type="dxa"/>
            <w:vMerge/>
            <w:tcBorders>
              <w:left w:val="single" w:sz="4" w:space="0" w:color="auto"/>
              <w:bottom w:val="single" w:sz="4" w:space="0" w:color="auto"/>
              <w:right w:val="single" w:sz="4" w:space="0" w:color="auto"/>
            </w:tcBorders>
            <w:noWrap/>
            <w:vAlign w:val="bottom"/>
          </w:tcPr>
          <w:p w14:paraId="0D5A7F44" w14:textId="77777777" w:rsidR="004240B7" w:rsidRPr="00F43082" w:rsidRDefault="004240B7" w:rsidP="00755EA1">
            <w:pPr>
              <w:jc w:val="center"/>
              <w:rPr>
                <w:rFonts w:ascii="Arial" w:hAnsi="Arial" w:cs="Arial"/>
                <w:sz w:val="20"/>
                <w:szCs w:val="20"/>
              </w:rPr>
            </w:pPr>
          </w:p>
        </w:tc>
        <w:tc>
          <w:tcPr>
            <w:tcW w:w="1818" w:type="dxa"/>
            <w:tcBorders>
              <w:top w:val="single" w:sz="4" w:space="0" w:color="auto"/>
              <w:left w:val="nil"/>
              <w:bottom w:val="single" w:sz="4" w:space="0" w:color="auto"/>
              <w:right w:val="single" w:sz="4" w:space="0" w:color="auto"/>
            </w:tcBorders>
            <w:vAlign w:val="center"/>
            <w:hideMark/>
          </w:tcPr>
          <w:p w14:paraId="63D0FC2A" w14:textId="5FD924B3" w:rsidR="004240B7" w:rsidRPr="007D574E" w:rsidRDefault="004240B7" w:rsidP="007D574E">
            <w:pPr>
              <w:rPr>
                <w:rFonts w:ascii="Arial" w:eastAsia="Calibri" w:hAnsi="Arial" w:cs="Arial"/>
                <w:color w:val="000000"/>
                <w:sz w:val="18"/>
                <w:szCs w:val="18"/>
                <w:lang w:eastAsia="en-US"/>
              </w:rPr>
            </w:pPr>
            <w:r w:rsidRPr="007D574E">
              <w:rPr>
                <w:rFonts w:ascii="Arial" w:hAnsi="Arial" w:cs="Arial"/>
                <w:bCs/>
                <w:sz w:val="18"/>
                <w:szCs w:val="18"/>
              </w:rPr>
              <w:t xml:space="preserve">Dostawa energii, zgodnie z OPZ, stanowiącym załącznik nr 1 i </w:t>
            </w:r>
            <w:r w:rsidRPr="00C34AC2">
              <w:rPr>
                <w:rFonts w:ascii="Arial" w:hAnsi="Arial" w:cs="Arial"/>
                <w:bCs/>
                <w:sz w:val="18"/>
                <w:szCs w:val="18"/>
              </w:rPr>
              <w:t>3</w:t>
            </w:r>
            <w:r w:rsidRPr="007D574E">
              <w:rPr>
                <w:rFonts w:ascii="Arial" w:hAnsi="Arial" w:cs="Arial"/>
                <w:bCs/>
                <w:sz w:val="18"/>
                <w:szCs w:val="18"/>
              </w:rPr>
              <w:t xml:space="preserve"> do SWZ</w:t>
            </w:r>
          </w:p>
        </w:tc>
        <w:tc>
          <w:tcPr>
            <w:tcW w:w="1134" w:type="dxa"/>
            <w:tcBorders>
              <w:top w:val="single" w:sz="4" w:space="0" w:color="auto"/>
              <w:left w:val="nil"/>
              <w:bottom w:val="single" w:sz="4" w:space="0" w:color="auto"/>
              <w:right w:val="single" w:sz="4" w:space="0" w:color="auto"/>
            </w:tcBorders>
            <w:vAlign w:val="center"/>
          </w:tcPr>
          <w:p w14:paraId="6366B464" w14:textId="77777777" w:rsidR="004240B7" w:rsidRPr="00F43082" w:rsidRDefault="004240B7" w:rsidP="00755EA1">
            <w:pPr>
              <w:rPr>
                <w:rFonts w:ascii="Arial" w:hAnsi="Arial" w:cs="Arial"/>
                <w:sz w:val="20"/>
                <w:szCs w:val="20"/>
              </w:rPr>
            </w:pPr>
          </w:p>
        </w:tc>
        <w:tc>
          <w:tcPr>
            <w:tcW w:w="850" w:type="dxa"/>
            <w:tcBorders>
              <w:top w:val="single" w:sz="4" w:space="0" w:color="auto"/>
              <w:left w:val="nil"/>
              <w:bottom w:val="single" w:sz="4" w:space="0" w:color="auto"/>
              <w:right w:val="single" w:sz="4" w:space="0" w:color="auto"/>
            </w:tcBorders>
          </w:tcPr>
          <w:p w14:paraId="76235810" w14:textId="77777777" w:rsidR="004240B7" w:rsidRPr="00F43082" w:rsidRDefault="004240B7" w:rsidP="00755EA1">
            <w:pPr>
              <w:jc w:val="cente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1F362C74" w14:textId="77777777" w:rsidR="004240B7" w:rsidRPr="00F43082" w:rsidRDefault="004240B7" w:rsidP="00755EA1">
            <w:pPr>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44F641B1" w14:textId="5B09BA1F" w:rsidR="004240B7" w:rsidRPr="00F43082" w:rsidRDefault="004240B7" w:rsidP="00755EA1">
            <w:pPr>
              <w:jc w:val="center"/>
              <w:rPr>
                <w:rFonts w:ascii="Arial" w:hAnsi="Arial" w:cs="Arial"/>
                <w:sz w:val="20"/>
                <w:szCs w:val="20"/>
              </w:rPr>
            </w:pPr>
          </w:p>
        </w:tc>
        <w:tc>
          <w:tcPr>
            <w:tcW w:w="1017" w:type="dxa"/>
            <w:tcBorders>
              <w:top w:val="single" w:sz="4" w:space="0" w:color="auto"/>
              <w:left w:val="nil"/>
              <w:bottom w:val="single" w:sz="4" w:space="0" w:color="auto"/>
              <w:right w:val="single" w:sz="4" w:space="0" w:color="auto"/>
            </w:tcBorders>
            <w:vAlign w:val="center"/>
            <w:hideMark/>
          </w:tcPr>
          <w:p w14:paraId="36430216" w14:textId="77777777" w:rsidR="004240B7" w:rsidRPr="00F43082" w:rsidRDefault="004240B7" w:rsidP="00755EA1">
            <w:pPr>
              <w:jc w:val="center"/>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vAlign w:val="center"/>
            <w:hideMark/>
          </w:tcPr>
          <w:p w14:paraId="43B3D737" w14:textId="77777777" w:rsidR="004240B7" w:rsidRPr="00F43082" w:rsidRDefault="004240B7" w:rsidP="00755EA1">
            <w:pPr>
              <w:jc w:val="center"/>
              <w:rPr>
                <w:rFonts w:ascii="Arial" w:hAnsi="Arial" w:cs="Arial"/>
                <w:sz w:val="20"/>
                <w:szCs w:val="20"/>
              </w:rPr>
            </w:pPr>
            <w:r w:rsidRPr="00F43082">
              <w:rPr>
                <w:rFonts w:ascii="Arial" w:hAnsi="Arial" w:cs="Arial"/>
                <w:sz w:val="20"/>
                <w:szCs w:val="20"/>
              </w:rPr>
              <w:t> </w:t>
            </w:r>
          </w:p>
          <w:p w14:paraId="65542EEC" w14:textId="77777777" w:rsidR="004240B7" w:rsidRPr="00F43082" w:rsidRDefault="004240B7" w:rsidP="00755EA1">
            <w:pPr>
              <w:jc w:val="center"/>
              <w:rPr>
                <w:rFonts w:ascii="Arial" w:hAnsi="Arial" w:cs="Arial"/>
                <w:sz w:val="20"/>
                <w:szCs w:val="20"/>
              </w:rPr>
            </w:pPr>
            <w:r w:rsidRPr="00F43082">
              <w:rPr>
                <w:rFonts w:ascii="Arial" w:hAnsi="Arial" w:cs="Arial"/>
                <w:sz w:val="20"/>
                <w:szCs w:val="20"/>
              </w:rPr>
              <w:t> </w:t>
            </w:r>
          </w:p>
        </w:tc>
        <w:tc>
          <w:tcPr>
            <w:tcW w:w="850" w:type="dxa"/>
            <w:tcBorders>
              <w:top w:val="single" w:sz="4" w:space="0" w:color="auto"/>
              <w:left w:val="nil"/>
              <w:bottom w:val="single" w:sz="4" w:space="0" w:color="auto"/>
              <w:right w:val="single" w:sz="4" w:space="0" w:color="auto"/>
            </w:tcBorders>
          </w:tcPr>
          <w:p w14:paraId="30EED53D" w14:textId="77777777" w:rsidR="004240B7" w:rsidRPr="00F43082" w:rsidRDefault="004240B7" w:rsidP="00755EA1">
            <w:pPr>
              <w:jc w:val="center"/>
              <w:rPr>
                <w:rFonts w:ascii="Arial" w:hAnsi="Arial" w:cs="Arial"/>
                <w:sz w:val="20"/>
                <w:szCs w:val="20"/>
              </w:rPr>
            </w:pPr>
          </w:p>
        </w:tc>
        <w:tc>
          <w:tcPr>
            <w:tcW w:w="1109" w:type="dxa"/>
            <w:tcBorders>
              <w:top w:val="single" w:sz="4" w:space="0" w:color="auto"/>
              <w:left w:val="single" w:sz="4" w:space="0" w:color="auto"/>
              <w:bottom w:val="single" w:sz="4" w:space="0" w:color="auto"/>
              <w:right w:val="single" w:sz="4" w:space="0" w:color="auto"/>
            </w:tcBorders>
            <w:vAlign w:val="center"/>
            <w:hideMark/>
          </w:tcPr>
          <w:p w14:paraId="6998FAAF" w14:textId="4C248AD4" w:rsidR="004240B7" w:rsidRPr="00F43082" w:rsidRDefault="004240B7" w:rsidP="00755EA1">
            <w:pPr>
              <w:jc w:val="center"/>
              <w:rPr>
                <w:rFonts w:ascii="Arial" w:hAnsi="Arial" w:cs="Arial"/>
                <w:sz w:val="20"/>
                <w:szCs w:val="20"/>
              </w:rPr>
            </w:pPr>
            <w:r w:rsidRPr="00F43082">
              <w:rPr>
                <w:rFonts w:ascii="Arial" w:hAnsi="Arial" w:cs="Arial"/>
                <w:sz w:val="20"/>
                <w:szCs w:val="20"/>
              </w:rPr>
              <w:t> </w:t>
            </w:r>
          </w:p>
        </w:tc>
      </w:tr>
      <w:tr w:rsidR="007D574E" w:rsidRPr="00AA7AB6" w14:paraId="6A6BFCC1" w14:textId="77777777" w:rsidTr="007D574E">
        <w:trPr>
          <w:trHeight w:val="199"/>
          <w:jc w:val="center"/>
        </w:trPr>
        <w:tc>
          <w:tcPr>
            <w:tcW w:w="10158" w:type="dxa"/>
            <w:gridSpan w:val="10"/>
            <w:tcBorders>
              <w:top w:val="single" w:sz="4" w:space="0" w:color="auto"/>
              <w:left w:val="single" w:sz="4" w:space="0" w:color="auto"/>
              <w:bottom w:val="single" w:sz="4" w:space="0" w:color="auto"/>
              <w:right w:val="single" w:sz="4" w:space="0" w:color="auto"/>
            </w:tcBorders>
            <w:noWrap/>
            <w:vAlign w:val="bottom"/>
          </w:tcPr>
          <w:p w14:paraId="6679D1A1" w14:textId="77777777" w:rsidR="007D574E" w:rsidRPr="00F43082" w:rsidRDefault="007D574E" w:rsidP="00755EA1">
            <w:pPr>
              <w:jc w:val="center"/>
              <w:rPr>
                <w:rFonts w:ascii="Arial" w:hAnsi="Arial" w:cs="Arial"/>
                <w:sz w:val="20"/>
                <w:szCs w:val="20"/>
              </w:rPr>
            </w:pPr>
          </w:p>
        </w:tc>
      </w:tr>
      <w:tr w:rsidR="004240B7" w:rsidRPr="00AA7AB6" w14:paraId="7878A31E" w14:textId="77777777" w:rsidTr="0010376A">
        <w:trPr>
          <w:trHeight w:val="300"/>
          <w:jc w:val="center"/>
        </w:trPr>
        <w:tc>
          <w:tcPr>
            <w:tcW w:w="9049" w:type="dxa"/>
            <w:gridSpan w:val="9"/>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054FE522" w14:textId="77777777" w:rsidR="00012603" w:rsidRPr="001225B0" w:rsidRDefault="004240B7" w:rsidP="00012603">
            <w:pPr>
              <w:pStyle w:val="normaltableau"/>
              <w:spacing w:before="0" w:after="0"/>
              <w:jc w:val="right"/>
              <w:rPr>
                <w:rFonts w:ascii="Arial" w:hAnsi="Arial" w:cs="Arial"/>
                <w:b/>
                <w:bCs/>
                <w:sz w:val="18"/>
                <w:szCs w:val="18"/>
              </w:rPr>
            </w:pPr>
            <w:r w:rsidRPr="001225B0">
              <w:rPr>
                <w:rFonts w:ascii="Arial" w:hAnsi="Arial" w:cs="Arial"/>
                <w:b/>
                <w:bCs/>
                <w:sz w:val="18"/>
                <w:szCs w:val="18"/>
              </w:rPr>
              <w:t xml:space="preserve">ZAMÓWIENIE PODSTAWOWE </w:t>
            </w:r>
            <w:r w:rsidR="00CC033B" w:rsidRPr="001225B0">
              <w:rPr>
                <w:rFonts w:ascii="Arial" w:hAnsi="Arial" w:cs="Arial"/>
                <w:b/>
                <w:bCs/>
                <w:sz w:val="18"/>
                <w:szCs w:val="18"/>
              </w:rPr>
              <w:t>I</w:t>
            </w:r>
            <w:r w:rsidRPr="001225B0">
              <w:rPr>
                <w:rFonts w:ascii="Arial" w:hAnsi="Arial" w:cs="Arial"/>
                <w:b/>
                <w:bCs/>
                <w:sz w:val="18"/>
                <w:szCs w:val="18"/>
              </w:rPr>
              <w:t xml:space="preserve"> PRAWO OPCJI </w:t>
            </w:r>
            <w:r w:rsidR="00CC033B" w:rsidRPr="001225B0">
              <w:rPr>
                <w:rFonts w:ascii="Arial" w:hAnsi="Arial" w:cs="Arial"/>
                <w:b/>
                <w:bCs/>
                <w:sz w:val="18"/>
                <w:szCs w:val="18"/>
                <w:u w:val="single"/>
              </w:rPr>
              <w:t>SUMA NETTO PLN</w:t>
            </w:r>
            <w:r w:rsidR="00CC033B" w:rsidRPr="001225B0">
              <w:rPr>
                <w:rFonts w:ascii="Arial" w:hAnsi="Arial" w:cs="Arial"/>
                <w:b/>
                <w:bCs/>
                <w:sz w:val="18"/>
                <w:szCs w:val="18"/>
              </w:rPr>
              <w:t xml:space="preserve">: </w:t>
            </w:r>
          </w:p>
          <w:p w14:paraId="3C12BE8C" w14:textId="4B27EC85" w:rsidR="004240B7" w:rsidRPr="00012603" w:rsidRDefault="00012603" w:rsidP="00012603">
            <w:pPr>
              <w:pStyle w:val="normaltableau"/>
              <w:spacing w:before="0" w:after="0"/>
              <w:jc w:val="center"/>
              <w:rPr>
                <w:rFonts w:ascii="Arial" w:hAnsi="Arial" w:cs="Arial"/>
                <w:b/>
                <w:sz w:val="16"/>
                <w:szCs w:val="16"/>
              </w:rPr>
            </w:pPr>
            <w:r>
              <w:rPr>
                <w:rFonts w:ascii="Arial" w:hAnsi="Arial" w:cs="Arial"/>
                <w:sz w:val="16"/>
                <w:szCs w:val="16"/>
              </w:rPr>
              <w:t xml:space="preserve">                                                                 </w:t>
            </w:r>
            <w:r w:rsidR="004240B7" w:rsidRPr="00012603">
              <w:rPr>
                <w:rFonts w:ascii="Arial" w:hAnsi="Arial" w:cs="Arial"/>
                <w:sz w:val="16"/>
                <w:szCs w:val="16"/>
              </w:rPr>
              <w:t xml:space="preserve">(KOLUMNA </w:t>
            </w:r>
            <w:r w:rsidRPr="00012603">
              <w:rPr>
                <w:rFonts w:ascii="Arial" w:hAnsi="Arial" w:cs="Arial"/>
                <w:sz w:val="16"/>
                <w:szCs w:val="16"/>
              </w:rPr>
              <w:t xml:space="preserve">3 </w:t>
            </w:r>
            <w:r w:rsidR="004240B7" w:rsidRPr="00012603">
              <w:rPr>
                <w:rFonts w:ascii="Arial" w:hAnsi="Arial" w:cs="Arial"/>
                <w:sz w:val="16"/>
                <w:szCs w:val="16"/>
              </w:rPr>
              <w:t xml:space="preserve">+ KOLUMNA </w:t>
            </w:r>
            <w:r w:rsidRPr="00012603">
              <w:rPr>
                <w:rFonts w:ascii="Arial" w:hAnsi="Arial" w:cs="Arial"/>
                <w:sz w:val="16"/>
                <w:szCs w:val="16"/>
              </w:rPr>
              <w:t>7</w:t>
            </w:r>
            <w:r w:rsidR="004240B7" w:rsidRPr="00012603">
              <w:rPr>
                <w:rFonts w:ascii="Arial" w:hAnsi="Arial" w:cs="Arial"/>
                <w:sz w:val="16"/>
                <w:szCs w:val="16"/>
              </w:rPr>
              <w:t>)</w:t>
            </w:r>
          </w:p>
          <w:p w14:paraId="18209515" w14:textId="77777777" w:rsidR="004240B7" w:rsidRPr="00F43082" w:rsidRDefault="004240B7" w:rsidP="00755EA1">
            <w:pPr>
              <w:jc w:val="center"/>
              <w:rPr>
                <w:rFonts w:ascii="Arial" w:hAnsi="Arial" w:cs="Arial"/>
                <w:sz w:val="20"/>
                <w:szCs w:val="20"/>
              </w:rPr>
            </w:pPr>
          </w:p>
        </w:tc>
        <w:tc>
          <w:tcPr>
            <w:tcW w:w="1109" w:type="dxa"/>
            <w:tcBorders>
              <w:top w:val="single" w:sz="4" w:space="0" w:color="auto"/>
              <w:left w:val="single" w:sz="4" w:space="0" w:color="auto"/>
              <w:bottom w:val="single" w:sz="4" w:space="0" w:color="auto"/>
              <w:right w:val="single" w:sz="4" w:space="0" w:color="auto"/>
            </w:tcBorders>
            <w:vAlign w:val="center"/>
          </w:tcPr>
          <w:p w14:paraId="350413CE" w14:textId="77777777" w:rsidR="004240B7" w:rsidRPr="00F43082" w:rsidRDefault="004240B7" w:rsidP="00755EA1">
            <w:pPr>
              <w:jc w:val="center"/>
              <w:rPr>
                <w:rFonts w:ascii="Arial" w:hAnsi="Arial" w:cs="Arial"/>
                <w:sz w:val="20"/>
                <w:szCs w:val="20"/>
              </w:rPr>
            </w:pPr>
          </w:p>
        </w:tc>
      </w:tr>
      <w:tr w:rsidR="004240B7" w:rsidRPr="00AA7AB6" w14:paraId="0FD9CBF6" w14:textId="77777777" w:rsidTr="0010376A">
        <w:trPr>
          <w:trHeight w:val="300"/>
          <w:jc w:val="center"/>
        </w:trPr>
        <w:tc>
          <w:tcPr>
            <w:tcW w:w="9049" w:type="dxa"/>
            <w:gridSpan w:val="9"/>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52F08AD2" w14:textId="5F1E2281" w:rsidR="0010376A" w:rsidRPr="00C34AC2" w:rsidRDefault="0010376A" w:rsidP="0010376A">
            <w:pPr>
              <w:pStyle w:val="normaltableau"/>
              <w:spacing w:before="0" w:after="0"/>
              <w:jc w:val="right"/>
              <w:rPr>
                <w:rFonts w:ascii="Arial" w:hAnsi="Arial" w:cs="Arial"/>
                <w:sz w:val="18"/>
                <w:szCs w:val="18"/>
              </w:rPr>
            </w:pPr>
            <w:r w:rsidRPr="00C34AC2">
              <w:rPr>
                <w:rFonts w:ascii="Arial" w:hAnsi="Arial" w:cs="Arial"/>
                <w:b/>
                <w:bCs/>
                <w:sz w:val="18"/>
                <w:szCs w:val="18"/>
              </w:rPr>
              <w:t xml:space="preserve">ZAMÓWIENIE PODSTAWOWE I PRAWO OPCJI </w:t>
            </w:r>
            <w:r w:rsidRPr="00C34AC2">
              <w:rPr>
                <w:rFonts w:ascii="Arial" w:hAnsi="Arial" w:cs="Arial"/>
                <w:b/>
                <w:bCs/>
                <w:sz w:val="18"/>
                <w:szCs w:val="18"/>
                <w:u w:val="single"/>
              </w:rPr>
              <w:t xml:space="preserve">SUMA </w:t>
            </w:r>
            <w:r w:rsidR="00AC6775" w:rsidRPr="00C34AC2">
              <w:rPr>
                <w:rFonts w:ascii="Arial" w:hAnsi="Arial" w:cs="Arial"/>
                <w:b/>
                <w:bCs/>
                <w:sz w:val="18"/>
                <w:szCs w:val="18"/>
                <w:u w:val="single"/>
              </w:rPr>
              <w:t xml:space="preserve">KWOTY </w:t>
            </w:r>
            <w:r w:rsidRPr="00C34AC2">
              <w:rPr>
                <w:rFonts w:ascii="Arial" w:hAnsi="Arial" w:cs="Arial"/>
                <w:b/>
                <w:bCs/>
                <w:sz w:val="18"/>
                <w:szCs w:val="18"/>
                <w:u w:val="single"/>
              </w:rPr>
              <w:t>PODATKU VAT PLN</w:t>
            </w:r>
            <w:r w:rsidRPr="00C34AC2">
              <w:rPr>
                <w:rFonts w:ascii="Arial" w:hAnsi="Arial" w:cs="Arial"/>
                <w:sz w:val="18"/>
                <w:szCs w:val="18"/>
              </w:rPr>
              <w:t xml:space="preserve">: </w:t>
            </w:r>
          </w:p>
          <w:p w14:paraId="710A7373" w14:textId="3F4C934A" w:rsidR="0010376A" w:rsidRPr="00C34AC2" w:rsidRDefault="0010376A" w:rsidP="0010376A">
            <w:pPr>
              <w:pStyle w:val="normaltableau"/>
              <w:spacing w:before="0" w:after="0"/>
              <w:jc w:val="center"/>
              <w:rPr>
                <w:rFonts w:ascii="Arial" w:hAnsi="Arial" w:cs="Arial"/>
                <w:b/>
                <w:sz w:val="16"/>
                <w:szCs w:val="16"/>
              </w:rPr>
            </w:pPr>
            <w:r w:rsidRPr="00C34AC2">
              <w:rPr>
                <w:rFonts w:ascii="Arial" w:hAnsi="Arial" w:cs="Arial"/>
                <w:sz w:val="16"/>
                <w:szCs w:val="16"/>
              </w:rPr>
              <w:t xml:space="preserve">                                                                 (KOLUMNA 5 + KOLUMNA 9)</w:t>
            </w:r>
          </w:p>
          <w:p w14:paraId="555FC47A" w14:textId="77777777" w:rsidR="004240B7" w:rsidRPr="000142D8" w:rsidRDefault="004240B7" w:rsidP="00755EA1">
            <w:pPr>
              <w:jc w:val="center"/>
              <w:rPr>
                <w:rFonts w:ascii="Arial" w:hAnsi="Arial" w:cs="Arial"/>
                <w:color w:val="FF0000"/>
                <w:sz w:val="20"/>
                <w:szCs w:val="20"/>
              </w:rPr>
            </w:pPr>
          </w:p>
        </w:tc>
        <w:tc>
          <w:tcPr>
            <w:tcW w:w="1109" w:type="dxa"/>
            <w:tcBorders>
              <w:top w:val="single" w:sz="4" w:space="0" w:color="auto"/>
              <w:left w:val="single" w:sz="4" w:space="0" w:color="auto"/>
              <w:bottom w:val="single" w:sz="4" w:space="0" w:color="auto"/>
              <w:right w:val="single" w:sz="4" w:space="0" w:color="auto"/>
            </w:tcBorders>
            <w:vAlign w:val="center"/>
          </w:tcPr>
          <w:p w14:paraId="56016DB0" w14:textId="77777777" w:rsidR="004240B7" w:rsidRPr="00F43082" w:rsidRDefault="004240B7" w:rsidP="00755EA1">
            <w:pPr>
              <w:jc w:val="center"/>
              <w:rPr>
                <w:rFonts w:ascii="Arial" w:hAnsi="Arial" w:cs="Arial"/>
                <w:sz w:val="20"/>
                <w:szCs w:val="20"/>
              </w:rPr>
            </w:pPr>
          </w:p>
        </w:tc>
      </w:tr>
      <w:tr w:rsidR="004240B7" w:rsidRPr="00AA7AB6" w14:paraId="7EEA22A1" w14:textId="77777777" w:rsidTr="0010376A">
        <w:trPr>
          <w:trHeight w:val="300"/>
          <w:jc w:val="center"/>
        </w:trPr>
        <w:tc>
          <w:tcPr>
            <w:tcW w:w="9049" w:type="dxa"/>
            <w:gridSpan w:val="9"/>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27E32164" w14:textId="77777777" w:rsidR="00012603" w:rsidRPr="001225B0" w:rsidRDefault="00012603" w:rsidP="00012603">
            <w:pPr>
              <w:pStyle w:val="normaltableau"/>
              <w:spacing w:before="0" w:after="0"/>
              <w:jc w:val="right"/>
              <w:rPr>
                <w:rFonts w:ascii="Arial" w:hAnsi="Arial" w:cs="Arial"/>
                <w:b/>
                <w:bCs/>
                <w:sz w:val="18"/>
                <w:szCs w:val="18"/>
              </w:rPr>
            </w:pPr>
            <w:r w:rsidRPr="001225B0">
              <w:rPr>
                <w:rFonts w:ascii="Arial" w:hAnsi="Arial" w:cs="Arial"/>
                <w:b/>
                <w:bCs/>
                <w:sz w:val="18"/>
                <w:szCs w:val="18"/>
              </w:rPr>
              <w:t xml:space="preserve">ZAMÓWIENIE PODSTAWOWE I PRAWO OPCJI </w:t>
            </w:r>
            <w:r w:rsidRPr="001225B0">
              <w:rPr>
                <w:rFonts w:ascii="Arial" w:hAnsi="Arial" w:cs="Arial"/>
                <w:b/>
                <w:bCs/>
                <w:sz w:val="18"/>
                <w:szCs w:val="18"/>
                <w:u w:val="single"/>
              </w:rPr>
              <w:t>SUMA BRUTTO PLN</w:t>
            </w:r>
            <w:r w:rsidRPr="001225B0">
              <w:rPr>
                <w:rFonts w:ascii="Arial" w:hAnsi="Arial" w:cs="Arial"/>
                <w:b/>
                <w:bCs/>
                <w:sz w:val="18"/>
                <w:szCs w:val="18"/>
              </w:rPr>
              <w:t xml:space="preserve">: </w:t>
            </w:r>
          </w:p>
          <w:p w14:paraId="435E58F3" w14:textId="3A4FBC3F" w:rsidR="00012603" w:rsidRPr="00012603" w:rsidRDefault="00012603" w:rsidP="00012603">
            <w:pPr>
              <w:pStyle w:val="normaltableau"/>
              <w:spacing w:before="0" w:after="0"/>
              <w:jc w:val="center"/>
              <w:rPr>
                <w:rFonts w:ascii="Arial" w:hAnsi="Arial" w:cs="Arial"/>
                <w:b/>
                <w:sz w:val="16"/>
                <w:szCs w:val="16"/>
              </w:rPr>
            </w:pPr>
            <w:r>
              <w:rPr>
                <w:rFonts w:ascii="Arial" w:hAnsi="Arial" w:cs="Arial"/>
                <w:sz w:val="16"/>
                <w:szCs w:val="16"/>
              </w:rPr>
              <w:t xml:space="preserve">                                                              </w:t>
            </w:r>
            <w:r w:rsidRPr="00012603">
              <w:rPr>
                <w:rFonts w:ascii="Arial" w:hAnsi="Arial" w:cs="Arial"/>
                <w:sz w:val="16"/>
                <w:szCs w:val="16"/>
              </w:rPr>
              <w:t>(KOLUMNA 6 + KOLUMNA 10)</w:t>
            </w:r>
          </w:p>
          <w:p w14:paraId="0DF5D366" w14:textId="77777777" w:rsidR="004240B7" w:rsidRPr="00F43082" w:rsidRDefault="004240B7" w:rsidP="00012603">
            <w:pPr>
              <w:jc w:val="center"/>
              <w:rPr>
                <w:rFonts w:ascii="Arial" w:hAnsi="Arial" w:cs="Arial"/>
                <w:sz w:val="20"/>
                <w:szCs w:val="20"/>
              </w:rPr>
            </w:pPr>
          </w:p>
        </w:tc>
        <w:tc>
          <w:tcPr>
            <w:tcW w:w="1109" w:type="dxa"/>
            <w:tcBorders>
              <w:top w:val="single" w:sz="4" w:space="0" w:color="auto"/>
              <w:left w:val="single" w:sz="4" w:space="0" w:color="auto"/>
              <w:bottom w:val="single" w:sz="4" w:space="0" w:color="auto"/>
              <w:right w:val="single" w:sz="4" w:space="0" w:color="auto"/>
            </w:tcBorders>
            <w:vAlign w:val="center"/>
          </w:tcPr>
          <w:p w14:paraId="2ABBBA63" w14:textId="77777777" w:rsidR="004240B7" w:rsidRPr="00F43082" w:rsidRDefault="004240B7" w:rsidP="00012603">
            <w:pPr>
              <w:jc w:val="center"/>
              <w:rPr>
                <w:rFonts w:ascii="Arial" w:hAnsi="Arial" w:cs="Arial"/>
                <w:sz w:val="20"/>
                <w:szCs w:val="20"/>
              </w:rPr>
            </w:pPr>
          </w:p>
        </w:tc>
      </w:tr>
    </w:tbl>
    <w:p w14:paraId="73A45305" w14:textId="77777777" w:rsidR="006B2D4F" w:rsidRDefault="006B2D4F" w:rsidP="00FB2437">
      <w:pPr>
        <w:pStyle w:val="normaltableau"/>
        <w:spacing w:before="0"/>
        <w:rPr>
          <w:rFonts w:ascii="Arial" w:hAnsi="Arial" w:cs="Arial"/>
          <w:sz w:val="18"/>
          <w:szCs w:val="18"/>
        </w:rPr>
      </w:pPr>
    </w:p>
    <w:p w14:paraId="34878719" w14:textId="77777777" w:rsidR="00FB2437" w:rsidRPr="00F43082" w:rsidRDefault="00FB2437" w:rsidP="007B483C">
      <w:pPr>
        <w:pStyle w:val="normaltableau"/>
        <w:numPr>
          <w:ilvl w:val="0"/>
          <w:numId w:val="55"/>
        </w:numPr>
        <w:spacing w:before="0"/>
        <w:ind w:left="426" w:hanging="426"/>
        <w:rPr>
          <w:rFonts w:ascii="Arial" w:hAnsi="Arial" w:cs="Arial"/>
          <w:sz w:val="20"/>
          <w:szCs w:val="20"/>
          <w:lang w:val="pl-PL"/>
        </w:rPr>
      </w:pPr>
      <w:r w:rsidRPr="00F43082">
        <w:rPr>
          <w:rFonts w:ascii="Arial" w:hAnsi="Arial" w:cs="Arial"/>
          <w:b/>
          <w:sz w:val="20"/>
          <w:szCs w:val="20"/>
          <w:lang w:val="pl-PL" w:eastAsia="en-US"/>
        </w:rPr>
        <w:t>Oświadczamy</w:t>
      </w:r>
      <w:r w:rsidRPr="00F43082">
        <w:rPr>
          <w:rFonts w:ascii="Arial" w:hAnsi="Arial" w:cs="Arial"/>
          <w:sz w:val="20"/>
          <w:szCs w:val="20"/>
          <w:lang w:val="pl-PL" w:eastAsia="en-US"/>
        </w:rPr>
        <w:t xml:space="preserve">, że zapoznaliśmy się i akceptujemy w całości wszystkie warunki określone i zawarte w Specyfikacji Warunków Zamówienia. </w:t>
      </w:r>
    </w:p>
    <w:p w14:paraId="4E568952" w14:textId="77777777" w:rsidR="00FB2437" w:rsidRPr="00F43082" w:rsidRDefault="00FB2437" w:rsidP="007B483C">
      <w:pPr>
        <w:pStyle w:val="normaltableau"/>
        <w:numPr>
          <w:ilvl w:val="0"/>
          <w:numId w:val="55"/>
        </w:numPr>
        <w:spacing w:before="0"/>
        <w:ind w:left="426" w:hanging="426"/>
        <w:rPr>
          <w:rFonts w:ascii="Arial" w:hAnsi="Arial" w:cs="Arial"/>
          <w:sz w:val="20"/>
          <w:szCs w:val="20"/>
          <w:lang w:val="pl-PL"/>
        </w:rPr>
      </w:pPr>
      <w:r w:rsidRPr="00F43082">
        <w:rPr>
          <w:rFonts w:ascii="Arial" w:hAnsi="Arial" w:cs="Arial"/>
          <w:b/>
          <w:sz w:val="20"/>
          <w:szCs w:val="20"/>
          <w:lang w:val="pl-PL" w:eastAsia="en-US"/>
        </w:rPr>
        <w:t>Oświadczamy</w:t>
      </w:r>
      <w:r w:rsidRPr="00F43082">
        <w:rPr>
          <w:rFonts w:ascii="Arial" w:hAnsi="Arial" w:cs="Arial"/>
          <w:sz w:val="20"/>
          <w:szCs w:val="20"/>
          <w:lang w:val="pl-PL" w:eastAsia="en-US"/>
        </w:rPr>
        <w:t xml:space="preserve">, że uzyskaliśmy wszelkie informacje niezbędne do prawidłowego przygotowania i złożenia niniejszej oferty. </w:t>
      </w:r>
    </w:p>
    <w:p w14:paraId="68DEF451" w14:textId="77777777" w:rsidR="00FB2437" w:rsidRPr="00F43082" w:rsidRDefault="00FB2437" w:rsidP="007B483C">
      <w:pPr>
        <w:pStyle w:val="normaltableau"/>
        <w:numPr>
          <w:ilvl w:val="0"/>
          <w:numId w:val="55"/>
        </w:numPr>
        <w:spacing w:before="0"/>
        <w:ind w:left="426" w:hanging="426"/>
        <w:rPr>
          <w:rFonts w:ascii="Arial" w:hAnsi="Arial" w:cs="Arial"/>
          <w:sz w:val="20"/>
          <w:szCs w:val="20"/>
          <w:lang w:val="pl-PL" w:eastAsia="en-US"/>
        </w:rPr>
      </w:pPr>
      <w:r w:rsidRPr="00F43082">
        <w:rPr>
          <w:rFonts w:ascii="Arial" w:hAnsi="Arial" w:cs="Arial"/>
          <w:b/>
          <w:sz w:val="20"/>
          <w:szCs w:val="20"/>
          <w:lang w:val="pl-PL"/>
        </w:rPr>
        <w:t>Składamy</w:t>
      </w:r>
      <w:r w:rsidRPr="00F43082">
        <w:rPr>
          <w:rFonts w:ascii="Arial" w:hAnsi="Arial" w:cs="Arial"/>
          <w:sz w:val="20"/>
          <w:szCs w:val="20"/>
          <w:lang w:val="pl-PL"/>
        </w:rPr>
        <w:t xml:space="preserve"> </w:t>
      </w:r>
      <w:r w:rsidRPr="00F43082">
        <w:rPr>
          <w:rFonts w:ascii="Arial" w:hAnsi="Arial" w:cs="Arial"/>
          <w:b/>
          <w:sz w:val="20"/>
          <w:szCs w:val="20"/>
          <w:lang w:val="pl-PL"/>
        </w:rPr>
        <w:t xml:space="preserve">ofertę </w:t>
      </w:r>
      <w:r w:rsidRPr="00F43082">
        <w:rPr>
          <w:rFonts w:ascii="Arial" w:hAnsi="Arial" w:cs="Arial"/>
          <w:sz w:val="20"/>
          <w:szCs w:val="20"/>
          <w:lang w:val="pl-PL"/>
        </w:rPr>
        <w:t>na wykonanie przedmiotu zamówienia w zakresie określonym w Specyfikacji Warunków Zamówienia, zgodnie z opisem przedmiotu zamówienia i projektowanymi postanowieniami umowy.</w:t>
      </w:r>
    </w:p>
    <w:p w14:paraId="4C4FA5FC" w14:textId="77777777" w:rsidR="00FB2437" w:rsidRPr="00F43082" w:rsidRDefault="00FB2437" w:rsidP="007B483C">
      <w:pPr>
        <w:pStyle w:val="normaltableau"/>
        <w:numPr>
          <w:ilvl w:val="0"/>
          <w:numId w:val="55"/>
        </w:numPr>
        <w:spacing w:before="0"/>
        <w:ind w:left="426" w:hanging="426"/>
        <w:rPr>
          <w:rFonts w:ascii="Arial" w:hAnsi="Arial" w:cs="Arial"/>
          <w:sz w:val="20"/>
          <w:szCs w:val="20"/>
          <w:lang w:val="pl-PL"/>
        </w:rPr>
      </w:pPr>
      <w:r w:rsidRPr="00F43082">
        <w:rPr>
          <w:rFonts w:ascii="Arial" w:hAnsi="Arial" w:cs="Arial"/>
          <w:b/>
          <w:sz w:val="20"/>
          <w:szCs w:val="20"/>
          <w:lang w:val="pl-PL"/>
        </w:rPr>
        <w:t>Oświadczamy</w:t>
      </w:r>
      <w:r w:rsidRPr="00F43082">
        <w:rPr>
          <w:rFonts w:ascii="Arial" w:hAnsi="Arial" w:cs="Arial"/>
          <w:sz w:val="20"/>
          <w:szCs w:val="20"/>
          <w:lang w:val="pl-PL"/>
        </w:rPr>
        <w:t xml:space="preserve">, że zapoznaliśmy się z projektowanymi postanowieniami umowy, określonymi w  Specyfikacji Warunków Zamówienia i </w:t>
      </w:r>
      <w:r w:rsidRPr="00F43082">
        <w:rPr>
          <w:rFonts w:ascii="Arial" w:hAnsi="Arial" w:cs="Arial"/>
          <w:b/>
          <w:sz w:val="20"/>
          <w:szCs w:val="20"/>
          <w:lang w:val="pl-PL"/>
        </w:rPr>
        <w:t>zobowiązujemy się</w:t>
      </w:r>
      <w:r w:rsidRPr="00F43082">
        <w:rPr>
          <w:rFonts w:ascii="Arial" w:hAnsi="Arial" w:cs="Arial"/>
          <w:sz w:val="20"/>
          <w:szCs w:val="20"/>
          <w:lang w:val="pl-PL"/>
        </w:rPr>
        <w:t>, w przypadku wyboru naszej oferty, do zawarcia umowy zgodnej z niniejszą ofertą, na warunkach określonych w Specyfikacji Warunków Zamówienia, w miejscu i terminie wyznaczonym przez Zamawiającego.</w:t>
      </w:r>
    </w:p>
    <w:p w14:paraId="269F973B" w14:textId="77777777" w:rsidR="00FB2437" w:rsidRPr="00F43082" w:rsidRDefault="00FB2437" w:rsidP="007B483C">
      <w:pPr>
        <w:pStyle w:val="normaltableau"/>
        <w:numPr>
          <w:ilvl w:val="0"/>
          <w:numId w:val="55"/>
        </w:numPr>
        <w:spacing w:before="0"/>
        <w:ind w:left="426" w:hanging="426"/>
        <w:rPr>
          <w:rFonts w:ascii="Arial" w:hAnsi="Arial" w:cs="Arial"/>
          <w:sz w:val="20"/>
          <w:szCs w:val="20"/>
          <w:lang w:val="pl-PL" w:eastAsia="en-US"/>
        </w:rPr>
      </w:pPr>
      <w:r w:rsidRPr="00F43082">
        <w:rPr>
          <w:rFonts w:ascii="Arial" w:hAnsi="Arial" w:cs="Arial"/>
          <w:b/>
          <w:sz w:val="20"/>
          <w:szCs w:val="20"/>
          <w:lang w:val="pl-PL" w:eastAsia="en-US"/>
        </w:rPr>
        <w:t>Oświadczamy</w:t>
      </w:r>
      <w:r w:rsidRPr="00F43082">
        <w:rPr>
          <w:rFonts w:ascii="Arial" w:hAnsi="Arial" w:cs="Arial"/>
          <w:sz w:val="20"/>
          <w:szCs w:val="20"/>
          <w:lang w:val="pl-PL" w:eastAsia="en-US"/>
        </w:rPr>
        <w:t>, że powyższe ceny brutto zawierają wszystkie koszty, jakie ponosi Wykonawca w przypadku wyboru niniejszej oferty.</w:t>
      </w:r>
    </w:p>
    <w:p w14:paraId="53796E60" w14:textId="1D8A9A1E" w:rsidR="00FB2437" w:rsidRPr="00F43082" w:rsidRDefault="00FB2437" w:rsidP="007B483C">
      <w:pPr>
        <w:pStyle w:val="normaltableau"/>
        <w:numPr>
          <w:ilvl w:val="0"/>
          <w:numId w:val="55"/>
        </w:numPr>
        <w:ind w:left="426" w:hanging="426"/>
        <w:rPr>
          <w:rFonts w:ascii="Arial" w:hAnsi="Arial" w:cs="Arial"/>
          <w:sz w:val="20"/>
          <w:szCs w:val="20"/>
          <w:lang w:val="pl-PL" w:eastAsia="en-US"/>
        </w:rPr>
      </w:pPr>
      <w:r w:rsidRPr="00F43082">
        <w:rPr>
          <w:rFonts w:ascii="Arial" w:hAnsi="Arial" w:cs="Arial"/>
          <w:b/>
          <w:sz w:val="20"/>
          <w:szCs w:val="20"/>
          <w:lang w:val="pl-PL" w:eastAsia="en-US"/>
        </w:rPr>
        <w:t>Oświadczamy</w:t>
      </w:r>
      <w:r w:rsidRPr="00F43082">
        <w:rPr>
          <w:rFonts w:ascii="Arial" w:hAnsi="Arial" w:cs="Arial"/>
          <w:sz w:val="20"/>
          <w:szCs w:val="20"/>
          <w:lang w:val="pl-PL" w:eastAsia="en-US"/>
        </w:rPr>
        <w:t>, że zostaliśmy poinformowani, że jeżeli wybór niniejszej oferty prowadziłby do powstania u Zamawiającego obowiązku podatkowego zgodnie z ustawą z dnia 11 marca 2004 r. o podatku od towarów i usług (Dz. U. z 202</w:t>
      </w:r>
      <w:r w:rsidR="001A6B5D">
        <w:rPr>
          <w:rFonts w:ascii="Arial" w:hAnsi="Arial" w:cs="Arial"/>
          <w:sz w:val="20"/>
          <w:szCs w:val="20"/>
          <w:lang w:val="pl-PL" w:eastAsia="en-US"/>
        </w:rPr>
        <w:t>2</w:t>
      </w:r>
      <w:r w:rsidRPr="00F43082">
        <w:rPr>
          <w:rFonts w:ascii="Arial" w:hAnsi="Arial" w:cs="Arial"/>
          <w:sz w:val="20"/>
          <w:szCs w:val="20"/>
          <w:lang w:val="pl-PL" w:eastAsia="en-US"/>
        </w:rPr>
        <w:t xml:space="preserve"> r. poz. </w:t>
      </w:r>
      <w:r w:rsidR="001A6B5D">
        <w:rPr>
          <w:rFonts w:ascii="Arial" w:hAnsi="Arial" w:cs="Arial"/>
          <w:sz w:val="20"/>
          <w:szCs w:val="20"/>
          <w:lang w:val="pl-PL" w:eastAsia="en-US"/>
        </w:rPr>
        <w:t>931</w:t>
      </w:r>
      <w:r w:rsidRPr="00F43082">
        <w:rPr>
          <w:rFonts w:ascii="Arial" w:hAnsi="Arial" w:cs="Arial"/>
          <w:sz w:val="20"/>
          <w:szCs w:val="20"/>
          <w:lang w:val="pl-PL" w:eastAsia="en-US"/>
        </w:rPr>
        <w:t xml:space="preserve"> z </w:t>
      </w:r>
      <w:proofErr w:type="spellStart"/>
      <w:r w:rsidRPr="00F43082">
        <w:rPr>
          <w:rFonts w:ascii="Arial" w:hAnsi="Arial" w:cs="Arial"/>
          <w:sz w:val="20"/>
          <w:szCs w:val="20"/>
          <w:lang w:val="pl-PL" w:eastAsia="en-US"/>
        </w:rPr>
        <w:t>późn</w:t>
      </w:r>
      <w:proofErr w:type="spellEnd"/>
      <w:r w:rsidRPr="00F43082">
        <w:rPr>
          <w:rFonts w:ascii="Arial" w:hAnsi="Arial" w:cs="Arial"/>
          <w:sz w:val="20"/>
          <w:szCs w:val="20"/>
          <w:lang w:val="pl-PL" w:eastAsia="en-US"/>
        </w:rPr>
        <w:t>. zm.), dla celów zastosowania kryterium ceny Zamawiający dolicza do przedstawionej w tej ofercie ceny kwotę podatku od towarów i usług, którą miałby obowiązek rozliczyć.</w:t>
      </w:r>
    </w:p>
    <w:p w14:paraId="748C3EB3" w14:textId="5E7C2D72" w:rsidR="00FB2437" w:rsidRPr="00F43082" w:rsidRDefault="00EE4B55" w:rsidP="007B483C">
      <w:pPr>
        <w:pStyle w:val="normaltableau"/>
        <w:numPr>
          <w:ilvl w:val="0"/>
          <w:numId w:val="55"/>
        </w:numPr>
        <w:spacing w:before="0"/>
        <w:ind w:left="426" w:hanging="426"/>
        <w:rPr>
          <w:rFonts w:ascii="Arial" w:hAnsi="Arial" w:cs="Arial"/>
          <w:sz w:val="20"/>
          <w:szCs w:val="20"/>
          <w:lang w:val="pl-PL"/>
        </w:rPr>
      </w:pPr>
      <w:r>
        <w:rPr>
          <w:rFonts w:ascii="Arial" w:hAnsi="Arial" w:cs="Arial"/>
          <w:noProof/>
        </w:rPr>
        <mc:AlternateContent>
          <mc:Choice Requires="wps">
            <w:drawing>
              <wp:anchor distT="0" distB="0" distL="114300" distR="114300" simplePos="0" relativeHeight="251659264" behindDoc="0" locked="0" layoutInCell="1" allowOverlap="1" wp14:anchorId="689A7116" wp14:editId="2C83FC8B">
                <wp:simplePos x="0" y="0"/>
                <wp:positionH relativeFrom="column">
                  <wp:posOffset>1000125</wp:posOffset>
                </wp:positionH>
                <wp:positionV relativeFrom="paragraph">
                  <wp:posOffset>372110</wp:posOffset>
                </wp:positionV>
                <wp:extent cx="174625" cy="191135"/>
                <wp:effectExtent l="0" t="0" r="0" b="0"/>
                <wp:wrapNone/>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25" cy="1911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CE12738" id="Prostokąt 11" o:spid="_x0000_s1026" style="position:absolute;margin-left:78.75pt;margin-top:29.3pt;width:13.75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" filled="f" strokecolor="black [3213]" strokeweight="1pt">
                <v:path arrowok="t"/>
              </v:rect>
            </w:pict>
          </mc:Fallback>
        </mc:AlternateContent>
      </w:r>
      <w:r w:rsidR="00FB2437" w:rsidRPr="00F43082">
        <w:rPr>
          <w:rFonts w:ascii="Arial" w:hAnsi="Arial" w:cs="Arial"/>
          <w:b/>
          <w:sz w:val="20"/>
          <w:szCs w:val="20"/>
          <w:lang w:val="pl-PL"/>
        </w:rPr>
        <w:t>Oświadczamy</w:t>
      </w:r>
      <w:r w:rsidR="00FB2437" w:rsidRPr="00F43082">
        <w:rPr>
          <w:rFonts w:ascii="Arial" w:hAnsi="Arial" w:cs="Arial"/>
          <w:sz w:val="20"/>
          <w:szCs w:val="20"/>
          <w:lang w:val="pl-PL"/>
        </w:rPr>
        <w:t xml:space="preserve">, że wybór oferty/oferty w części……… </w:t>
      </w:r>
      <w:r w:rsidR="00FB2437" w:rsidRPr="00F43082">
        <w:rPr>
          <w:rFonts w:ascii="Arial" w:hAnsi="Arial" w:cs="Arial"/>
          <w:sz w:val="20"/>
          <w:szCs w:val="20"/>
          <w:vertAlign w:val="superscript"/>
        </w:rPr>
        <w:footnoteReference w:id="6"/>
      </w:r>
      <w:r w:rsidR="00FB2437" w:rsidRPr="00F43082">
        <w:rPr>
          <w:rFonts w:ascii="Arial" w:hAnsi="Arial" w:cs="Arial"/>
          <w:sz w:val="20"/>
          <w:szCs w:val="20"/>
          <w:lang w:val="pl-PL"/>
        </w:rPr>
        <w:t xml:space="preserve"> prowadzić będzie do powstania u Zamawiającego obowiązku podatkowego </w:t>
      </w:r>
    </w:p>
    <w:p w14:paraId="434E5376" w14:textId="77777777" w:rsidR="00FB2437" w:rsidRPr="00F43082" w:rsidRDefault="00FB2437" w:rsidP="00FB2437">
      <w:pPr>
        <w:pStyle w:val="normaltableau"/>
        <w:spacing w:before="0"/>
        <w:ind w:left="720"/>
        <w:jc w:val="center"/>
        <w:rPr>
          <w:rFonts w:ascii="Arial" w:hAnsi="Arial" w:cs="Arial"/>
          <w:sz w:val="20"/>
          <w:szCs w:val="20"/>
          <w:lang w:val="pl-PL"/>
        </w:rPr>
      </w:pPr>
    </w:p>
    <w:p w14:paraId="2EE4A811" w14:textId="1C25BFD3" w:rsidR="00FB2437" w:rsidRPr="00F43082" w:rsidRDefault="00FB2437" w:rsidP="00FB2437">
      <w:pPr>
        <w:pStyle w:val="normaltableau"/>
        <w:spacing w:before="0"/>
        <w:ind w:left="720"/>
        <w:rPr>
          <w:rFonts w:ascii="Arial" w:hAnsi="Arial" w:cs="Arial"/>
          <w:sz w:val="20"/>
          <w:szCs w:val="20"/>
          <w:lang w:val="pl-PL"/>
        </w:rPr>
      </w:pPr>
      <w:r w:rsidRPr="00F43082">
        <w:rPr>
          <w:rFonts w:ascii="Arial" w:hAnsi="Arial" w:cs="Arial"/>
          <w:sz w:val="20"/>
          <w:szCs w:val="20"/>
          <w:lang w:val="pl-PL"/>
        </w:rPr>
        <w:t>jeżeli wybór oferty doprowadzi do powstania obowiązku podatkowego, należy w  powyższym kwadracie zaznaczyć X</w:t>
      </w:r>
    </w:p>
    <w:p w14:paraId="1510519F" w14:textId="77777777" w:rsidR="00FB2437" w:rsidRPr="00F43082" w:rsidRDefault="00FB2437" w:rsidP="00FB2437">
      <w:pPr>
        <w:pStyle w:val="normaltableau"/>
        <w:spacing w:before="0"/>
        <w:ind w:left="720"/>
        <w:rPr>
          <w:rFonts w:ascii="Arial" w:hAnsi="Arial" w:cs="Arial"/>
          <w:b/>
          <w:sz w:val="20"/>
          <w:szCs w:val="20"/>
          <w:lang w:val="pl-PL"/>
        </w:rPr>
      </w:pPr>
      <w:r w:rsidRPr="00F43082">
        <w:rPr>
          <w:rFonts w:ascii="Arial" w:hAnsi="Arial" w:cs="Arial"/>
          <w:b/>
          <w:sz w:val="20"/>
          <w:szCs w:val="20"/>
          <w:lang w:val="pl-PL"/>
        </w:rPr>
        <w:t xml:space="preserve">Uwaga – punkt ten dotyczy wyłącznie transakcji zagranicznych. </w:t>
      </w:r>
    </w:p>
    <w:p w14:paraId="2E17F224" w14:textId="77777777" w:rsidR="00FB2437" w:rsidRPr="00F43082" w:rsidRDefault="00FB2437" w:rsidP="00FB2437">
      <w:pPr>
        <w:pStyle w:val="normaltableau"/>
        <w:spacing w:before="0"/>
        <w:ind w:left="720"/>
        <w:rPr>
          <w:rFonts w:ascii="Arial" w:hAnsi="Arial" w:cs="Arial"/>
          <w:sz w:val="20"/>
          <w:szCs w:val="20"/>
          <w:lang w:val="pl-PL"/>
        </w:rPr>
      </w:pPr>
      <w:r w:rsidRPr="00F43082">
        <w:rPr>
          <w:rFonts w:ascii="Arial" w:hAnsi="Arial" w:cs="Arial"/>
          <w:sz w:val="20"/>
          <w:szCs w:val="20"/>
          <w:lang w:val="pl-PL"/>
        </w:rPr>
        <w:t>Jeżeli wybór oferty będzie prowadzić do powstania obowiązku podatkowego, należy wypełnić poniżej:</w:t>
      </w:r>
    </w:p>
    <w:p w14:paraId="67B11D73" w14:textId="77777777" w:rsidR="00FB2437" w:rsidRPr="00F43082" w:rsidRDefault="00FB2437" w:rsidP="00FB2437">
      <w:pPr>
        <w:pStyle w:val="normaltableau"/>
        <w:spacing w:before="0"/>
        <w:ind w:left="720"/>
        <w:rPr>
          <w:rFonts w:ascii="Arial" w:hAnsi="Arial" w:cs="Arial"/>
          <w:sz w:val="20"/>
          <w:szCs w:val="20"/>
          <w:lang w:val="pl-PL"/>
        </w:rPr>
      </w:pPr>
      <w:r w:rsidRPr="00F43082">
        <w:rPr>
          <w:rFonts w:ascii="Arial" w:hAnsi="Arial" w:cs="Arial"/>
          <w:sz w:val="20"/>
          <w:szCs w:val="20"/>
          <w:lang w:val="pl-PL"/>
        </w:rPr>
        <w:lastRenderedPageBreak/>
        <w:t>Nazwa (rodzaj) towaru lub usługi, których dostawa lub świadczenie będą prowadziły do powstania obowiązku podatkowego: …………………………………………………………………</w:t>
      </w:r>
    </w:p>
    <w:p w14:paraId="10C3C4D5" w14:textId="77777777" w:rsidR="00FB2437" w:rsidRPr="00F43082" w:rsidRDefault="00FB2437" w:rsidP="00FB2437">
      <w:pPr>
        <w:pStyle w:val="normaltableau"/>
        <w:spacing w:before="0"/>
        <w:ind w:left="720"/>
        <w:rPr>
          <w:rFonts w:ascii="Arial" w:hAnsi="Arial" w:cs="Arial"/>
          <w:sz w:val="20"/>
          <w:szCs w:val="20"/>
          <w:lang w:val="pl-PL" w:eastAsia="en-US"/>
        </w:rPr>
      </w:pPr>
      <w:r w:rsidRPr="00F43082">
        <w:rPr>
          <w:rFonts w:ascii="Arial" w:hAnsi="Arial" w:cs="Arial"/>
          <w:sz w:val="20"/>
          <w:szCs w:val="20"/>
          <w:lang w:val="pl-PL" w:eastAsia="en-US"/>
        </w:rPr>
        <w:t>wartości towaru lub usługi objętego obowiązkiem podatkowym Zamawiającego, bez kwoty podatku: …………………………………………………………………………………………………</w:t>
      </w:r>
    </w:p>
    <w:p w14:paraId="4162E31D" w14:textId="77777777" w:rsidR="00FB2437" w:rsidRPr="00C77DF8" w:rsidRDefault="00FB2437" w:rsidP="00FB2437">
      <w:pPr>
        <w:pStyle w:val="normaltableau"/>
        <w:spacing w:before="0"/>
        <w:ind w:left="720"/>
        <w:rPr>
          <w:rFonts w:ascii="Verdana" w:hAnsi="Verdana"/>
          <w:sz w:val="20"/>
          <w:szCs w:val="20"/>
          <w:lang w:val="pl-PL"/>
        </w:rPr>
      </w:pPr>
      <w:r w:rsidRPr="00F43082">
        <w:rPr>
          <w:rFonts w:ascii="Arial" w:hAnsi="Arial" w:cs="Arial"/>
          <w:sz w:val="20"/>
          <w:szCs w:val="20"/>
          <w:lang w:val="pl-PL" w:eastAsia="en-US"/>
        </w:rPr>
        <w:t>stawki podatku od towarów i usług, która zgodnie z wiedzą wykonawcy, będzie miała zastosowanie: …………………………………………………………………………………………</w:t>
      </w:r>
    </w:p>
    <w:p w14:paraId="09AFB12C" w14:textId="5F0263F2" w:rsidR="00FB2437" w:rsidRPr="00F43082" w:rsidRDefault="00FB2437" w:rsidP="007B483C">
      <w:pPr>
        <w:pStyle w:val="normaltableau"/>
        <w:numPr>
          <w:ilvl w:val="0"/>
          <w:numId w:val="55"/>
        </w:numPr>
        <w:spacing w:before="0"/>
        <w:rPr>
          <w:rFonts w:ascii="Arial" w:hAnsi="Arial" w:cs="Arial"/>
          <w:sz w:val="20"/>
          <w:szCs w:val="20"/>
          <w:lang w:val="pl-PL"/>
        </w:rPr>
      </w:pPr>
      <w:r w:rsidRPr="00F43082">
        <w:rPr>
          <w:rFonts w:ascii="Arial" w:hAnsi="Arial" w:cs="Arial"/>
          <w:sz w:val="20"/>
          <w:szCs w:val="20"/>
          <w:lang w:val="pl-PL"/>
        </w:rPr>
        <w:t>Zostałem poinformowany, że jestem zobowiązany dostosowania mechanizmu podzielonej płatności dla towarów i usług wymienionych w Załączniku nr 15 ustawy z dnia 11 marca 2004 r. o podatku od towarów i usług (</w:t>
      </w:r>
      <w:r w:rsidR="00EA16DA">
        <w:rPr>
          <w:rFonts w:ascii="Arial" w:hAnsi="Arial" w:cs="Arial"/>
          <w:sz w:val="20"/>
          <w:szCs w:val="20"/>
          <w:lang w:val="pl-PL"/>
        </w:rPr>
        <w:t xml:space="preserve">tj. </w:t>
      </w:r>
      <w:r w:rsidRPr="00F43082">
        <w:rPr>
          <w:rFonts w:ascii="Arial" w:hAnsi="Arial" w:cs="Arial"/>
          <w:sz w:val="20"/>
          <w:szCs w:val="20"/>
          <w:lang w:val="pl-PL"/>
        </w:rPr>
        <w:t>Dz. U z 202</w:t>
      </w:r>
      <w:r w:rsidR="00EA16DA">
        <w:rPr>
          <w:rFonts w:ascii="Arial" w:hAnsi="Arial" w:cs="Arial"/>
          <w:sz w:val="20"/>
          <w:szCs w:val="20"/>
          <w:lang w:val="pl-PL"/>
        </w:rPr>
        <w:t>2</w:t>
      </w:r>
      <w:r w:rsidRPr="00F43082">
        <w:rPr>
          <w:rFonts w:ascii="Arial" w:hAnsi="Arial" w:cs="Arial"/>
          <w:sz w:val="20"/>
          <w:szCs w:val="20"/>
          <w:lang w:val="pl-PL"/>
        </w:rPr>
        <w:t xml:space="preserve"> r. poz. </w:t>
      </w:r>
      <w:r w:rsidR="00EA16DA">
        <w:rPr>
          <w:rFonts w:ascii="Arial" w:hAnsi="Arial" w:cs="Arial"/>
          <w:sz w:val="20"/>
          <w:szCs w:val="20"/>
          <w:lang w:val="pl-PL"/>
        </w:rPr>
        <w:t>931</w:t>
      </w:r>
      <w:r w:rsidRPr="00F43082">
        <w:rPr>
          <w:rFonts w:ascii="Arial" w:hAnsi="Arial" w:cs="Arial"/>
          <w:sz w:val="20"/>
          <w:szCs w:val="20"/>
          <w:lang w:val="pl-PL"/>
        </w:rPr>
        <w:t xml:space="preserve">, z </w:t>
      </w:r>
      <w:proofErr w:type="spellStart"/>
      <w:r w:rsidRPr="00F43082">
        <w:rPr>
          <w:rFonts w:ascii="Arial" w:hAnsi="Arial" w:cs="Arial"/>
          <w:sz w:val="20"/>
          <w:szCs w:val="20"/>
          <w:lang w:val="pl-PL"/>
        </w:rPr>
        <w:t>późn</w:t>
      </w:r>
      <w:proofErr w:type="spellEnd"/>
      <w:r w:rsidRPr="00F43082">
        <w:rPr>
          <w:rFonts w:ascii="Arial" w:hAnsi="Arial" w:cs="Arial"/>
          <w:sz w:val="20"/>
          <w:szCs w:val="20"/>
          <w:lang w:val="pl-PL"/>
        </w:rPr>
        <w:t>. zm.).</w:t>
      </w:r>
    </w:p>
    <w:p w14:paraId="342C8C19" w14:textId="77777777" w:rsidR="00FB2437" w:rsidRPr="00F43082" w:rsidRDefault="00FB2437" w:rsidP="007B483C">
      <w:pPr>
        <w:pStyle w:val="normaltableau"/>
        <w:numPr>
          <w:ilvl w:val="0"/>
          <w:numId w:val="55"/>
        </w:numPr>
        <w:spacing w:before="0"/>
        <w:rPr>
          <w:rFonts w:ascii="Arial" w:hAnsi="Arial" w:cs="Arial"/>
          <w:sz w:val="20"/>
          <w:szCs w:val="20"/>
          <w:lang w:val="pl-PL"/>
        </w:rPr>
      </w:pPr>
      <w:r w:rsidRPr="00F43082">
        <w:rPr>
          <w:rFonts w:ascii="Arial" w:hAnsi="Arial" w:cs="Arial"/>
          <w:b/>
          <w:sz w:val="20"/>
          <w:szCs w:val="20"/>
          <w:lang w:val="pl-PL"/>
        </w:rPr>
        <w:t>Oświadczamy</w:t>
      </w:r>
      <w:r w:rsidRPr="00F43082">
        <w:rPr>
          <w:rFonts w:ascii="Arial" w:hAnsi="Arial" w:cs="Arial"/>
          <w:sz w:val="20"/>
          <w:szCs w:val="20"/>
          <w:lang w:val="pl-PL"/>
        </w:rPr>
        <w:t>, że numer rachunku bankowego wskazany we wszystkich fakturach wystawianych do przedmiotowej umowy należy do Wykonawcy i jest:</w:t>
      </w:r>
    </w:p>
    <w:p w14:paraId="2C076DE1" w14:textId="29D7B67E" w:rsidR="00FB2437" w:rsidRPr="00F43082" w:rsidRDefault="00FB2437" w:rsidP="00566DC6">
      <w:pPr>
        <w:pStyle w:val="normaltableau"/>
        <w:spacing w:before="0"/>
        <w:ind w:left="993" w:hanging="284"/>
        <w:rPr>
          <w:rFonts w:ascii="Arial" w:hAnsi="Arial" w:cs="Arial"/>
          <w:sz w:val="20"/>
          <w:szCs w:val="20"/>
          <w:lang w:val="pl-PL"/>
        </w:rPr>
      </w:pPr>
      <w:r w:rsidRPr="007B5BF2">
        <w:rPr>
          <w:rFonts w:ascii="Arial" w:hAnsi="Arial" w:cs="Arial"/>
          <w:sz w:val="20"/>
          <w:szCs w:val="20"/>
          <w:lang w:val="pl-PL"/>
        </w:rPr>
        <w:t>a)  rachunkiem rozliczeniowym, wskazanym w zgłoszeniu identyfikacyjnych lub zgłoszeniu aktualizacyjnym i potwierdzonym przy wykorzystaniu STIR, dla którego zgodnie z Rozdziałem 3a ustawy z dnia 29 sierpnia 1997 r. Prawo bankowe (</w:t>
      </w:r>
      <w:proofErr w:type="spellStart"/>
      <w:r w:rsidRPr="007B5BF2">
        <w:rPr>
          <w:rFonts w:ascii="Arial" w:hAnsi="Arial" w:cs="Arial"/>
          <w:sz w:val="20"/>
          <w:szCs w:val="20"/>
          <w:lang w:val="pl-PL"/>
        </w:rPr>
        <w:t>t.j</w:t>
      </w:r>
      <w:proofErr w:type="spellEnd"/>
      <w:r w:rsidRPr="007B5BF2">
        <w:rPr>
          <w:rFonts w:ascii="Arial" w:hAnsi="Arial" w:cs="Arial"/>
          <w:sz w:val="20"/>
          <w:szCs w:val="20"/>
          <w:lang w:val="pl-PL"/>
        </w:rPr>
        <w:t>. Dz.U. z 20</w:t>
      </w:r>
      <w:r w:rsidR="00C4000A">
        <w:rPr>
          <w:rFonts w:ascii="Arial" w:hAnsi="Arial" w:cs="Arial"/>
          <w:sz w:val="20"/>
          <w:szCs w:val="20"/>
          <w:lang w:val="pl-PL"/>
        </w:rPr>
        <w:t>21</w:t>
      </w:r>
      <w:r w:rsidRPr="007B5BF2">
        <w:rPr>
          <w:rFonts w:ascii="Arial" w:hAnsi="Arial" w:cs="Arial"/>
          <w:sz w:val="20"/>
          <w:szCs w:val="20"/>
          <w:lang w:val="pl-PL"/>
        </w:rPr>
        <w:t xml:space="preserve"> r. poz. </w:t>
      </w:r>
      <w:r w:rsidR="00C4000A">
        <w:rPr>
          <w:rFonts w:ascii="Arial" w:hAnsi="Arial" w:cs="Arial"/>
          <w:sz w:val="20"/>
          <w:szCs w:val="20"/>
          <w:lang w:val="pl-PL"/>
        </w:rPr>
        <w:t xml:space="preserve">2439 z </w:t>
      </w:r>
      <w:proofErr w:type="spellStart"/>
      <w:r w:rsidR="00C4000A">
        <w:rPr>
          <w:rFonts w:ascii="Arial" w:hAnsi="Arial" w:cs="Arial"/>
          <w:sz w:val="20"/>
          <w:szCs w:val="20"/>
          <w:lang w:val="pl-PL"/>
        </w:rPr>
        <w:t>późn</w:t>
      </w:r>
      <w:proofErr w:type="spellEnd"/>
      <w:r w:rsidR="00C4000A">
        <w:rPr>
          <w:rFonts w:ascii="Arial" w:hAnsi="Arial" w:cs="Arial"/>
          <w:sz w:val="20"/>
          <w:szCs w:val="20"/>
          <w:lang w:val="pl-PL"/>
        </w:rPr>
        <w:t>. zm.</w:t>
      </w:r>
      <w:r w:rsidRPr="007B5BF2">
        <w:rPr>
          <w:rFonts w:ascii="Arial" w:hAnsi="Arial" w:cs="Arial"/>
          <w:sz w:val="20"/>
          <w:szCs w:val="20"/>
          <w:lang w:val="pl-PL"/>
        </w:rPr>
        <w:t>) prowadzony jest rachunek VAT lub</w:t>
      </w:r>
    </w:p>
    <w:p w14:paraId="340F1F90" w14:textId="3362727B" w:rsidR="00FB2437" w:rsidRPr="00F43082" w:rsidRDefault="00FB2437" w:rsidP="00566DC6">
      <w:pPr>
        <w:pStyle w:val="normaltableau"/>
        <w:spacing w:before="0"/>
        <w:ind w:left="993" w:hanging="284"/>
        <w:rPr>
          <w:rFonts w:ascii="Arial" w:hAnsi="Arial" w:cs="Arial"/>
          <w:sz w:val="20"/>
          <w:szCs w:val="20"/>
          <w:lang w:val="pl-PL"/>
        </w:rPr>
      </w:pPr>
      <w:r w:rsidRPr="00F43082">
        <w:rPr>
          <w:rFonts w:ascii="Arial" w:hAnsi="Arial" w:cs="Arial"/>
          <w:sz w:val="20"/>
          <w:szCs w:val="20"/>
          <w:lang w:val="pl-PL"/>
        </w:rPr>
        <w:t>b) rachunkiem powiązanym z rachunkiem rozliczeniowym, wskazanym w zgłoszeniu identyfikacyjnych lub zgłoszeniu aktualizacyjnym i potwierdzonym przy wykorzystaniu STIR, dla którego zgodnie z Rozdziałem 3a ustawy z dnia 29 sierpnia 1997 r. Prawo bankowe (t. j. Dz.U. z 20</w:t>
      </w:r>
      <w:r w:rsidR="00566DC6">
        <w:rPr>
          <w:rFonts w:ascii="Arial" w:hAnsi="Arial" w:cs="Arial"/>
          <w:sz w:val="20"/>
          <w:szCs w:val="20"/>
          <w:lang w:val="pl-PL"/>
        </w:rPr>
        <w:t>21</w:t>
      </w:r>
      <w:r w:rsidRPr="00F43082">
        <w:rPr>
          <w:rFonts w:ascii="Arial" w:hAnsi="Arial" w:cs="Arial"/>
          <w:sz w:val="20"/>
          <w:szCs w:val="20"/>
          <w:lang w:val="pl-PL"/>
        </w:rPr>
        <w:t xml:space="preserve"> r. poz. 2</w:t>
      </w:r>
      <w:r w:rsidR="00566DC6">
        <w:rPr>
          <w:rFonts w:ascii="Arial" w:hAnsi="Arial" w:cs="Arial"/>
          <w:sz w:val="20"/>
          <w:szCs w:val="20"/>
          <w:lang w:val="pl-PL"/>
        </w:rPr>
        <w:t xml:space="preserve">439 z </w:t>
      </w:r>
      <w:proofErr w:type="spellStart"/>
      <w:r w:rsidR="00566DC6">
        <w:rPr>
          <w:rFonts w:ascii="Arial" w:hAnsi="Arial" w:cs="Arial"/>
          <w:sz w:val="20"/>
          <w:szCs w:val="20"/>
          <w:lang w:val="pl-PL"/>
        </w:rPr>
        <w:t>późn</w:t>
      </w:r>
      <w:proofErr w:type="spellEnd"/>
      <w:r w:rsidRPr="00F43082">
        <w:rPr>
          <w:rFonts w:ascii="Arial" w:hAnsi="Arial" w:cs="Arial"/>
          <w:sz w:val="20"/>
          <w:szCs w:val="20"/>
          <w:lang w:val="pl-PL"/>
        </w:rPr>
        <w:t>.</w:t>
      </w:r>
      <w:r w:rsidR="00566DC6">
        <w:rPr>
          <w:rFonts w:ascii="Arial" w:hAnsi="Arial" w:cs="Arial"/>
          <w:sz w:val="20"/>
          <w:szCs w:val="20"/>
          <w:lang w:val="pl-PL"/>
        </w:rPr>
        <w:t xml:space="preserve"> zm.</w:t>
      </w:r>
      <w:r w:rsidRPr="00F43082">
        <w:rPr>
          <w:rFonts w:ascii="Arial" w:hAnsi="Arial" w:cs="Arial"/>
          <w:sz w:val="20"/>
          <w:szCs w:val="20"/>
          <w:lang w:val="pl-PL"/>
        </w:rPr>
        <w:t>) prowadzony jest rachunek VAT. Rachunek powiązany stanowi rachunek wirtualny stosowany przez Wykonawcę w celu zautomatyzowania rozliczeń, którego użycie powoduje, że system bankowy sam rozpoznaje wszystkie parametry przelewu i automatycznie księguje wpłaty na rachunek główny (rozliczeniowy) prowadzony na rzecz Wykonawcy. Jest to rachunek „techniczny” powiązany z rachunkiem głównym, którym jest rachunek rozliczeniowy zamieszczony w Wykazie podatników VAT.</w:t>
      </w:r>
    </w:p>
    <w:p w14:paraId="433AB473" w14:textId="77777777" w:rsidR="00FB2437" w:rsidRPr="00F43082" w:rsidRDefault="00FB2437" w:rsidP="007B483C">
      <w:pPr>
        <w:pStyle w:val="normaltableau"/>
        <w:numPr>
          <w:ilvl w:val="0"/>
          <w:numId w:val="55"/>
        </w:numPr>
        <w:spacing w:before="0"/>
        <w:rPr>
          <w:rFonts w:ascii="Arial" w:hAnsi="Arial" w:cs="Arial"/>
          <w:sz w:val="20"/>
          <w:szCs w:val="20"/>
          <w:lang w:val="pl-PL"/>
        </w:rPr>
      </w:pPr>
      <w:r w:rsidRPr="00F43082">
        <w:rPr>
          <w:rFonts w:ascii="Arial" w:hAnsi="Arial" w:cs="Arial"/>
          <w:b/>
          <w:sz w:val="20"/>
          <w:szCs w:val="20"/>
          <w:lang w:val="pl-PL"/>
        </w:rPr>
        <w:t>Oświadczamy</w:t>
      </w:r>
      <w:r w:rsidRPr="00F43082">
        <w:rPr>
          <w:rFonts w:ascii="Arial" w:hAnsi="Arial" w:cs="Arial"/>
          <w:sz w:val="20"/>
          <w:szCs w:val="20"/>
          <w:lang w:val="pl-PL"/>
        </w:rPr>
        <w:t>,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wobec osób fizycznych, od których dane osobowe bezpośrednio lub pośrednio pozyskałem w celu ubiegania się o udzielenie zamówienia publicznego w niniejszym postępowaniu.</w:t>
      </w:r>
    </w:p>
    <w:p w14:paraId="3E297126" w14:textId="444656C4" w:rsidR="00FB2437" w:rsidRPr="008B19CD" w:rsidRDefault="006F62F6" w:rsidP="007B483C">
      <w:pPr>
        <w:pStyle w:val="normaltableau"/>
        <w:numPr>
          <w:ilvl w:val="0"/>
          <w:numId w:val="55"/>
        </w:numPr>
        <w:spacing w:before="0"/>
        <w:rPr>
          <w:rFonts w:ascii="Arial" w:hAnsi="Arial" w:cs="Arial"/>
          <w:sz w:val="20"/>
          <w:szCs w:val="20"/>
          <w:lang w:val="pl-PL"/>
        </w:rPr>
      </w:pPr>
      <w:r w:rsidRPr="006F62F6">
        <w:rPr>
          <w:rFonts w:ascii="Arial" w:hAnsi="Arial" w:cs="Arial"/>
          <w:sz w:val="20"/>
          <w:szCs w:val="20"/>
          <w:lang w:val="pl-PL"/>
        </w:rPr>
        <w:t xml:space="preserve">Następującą część zamówienia </w:t>
      </w:r>
      <w:r w:rsidRPr="006F62F6">
        <w:rPr>
          <w:rFonts w:ascii="Arial" w:hAnsi="Arial" w:cs="Arial"/>
          <w:b/>
          <w:sz w:val="20"/>
          <w:szCs w:val="20"/>
          <w:lang w:val="pl-PL"/>
        </w:rPr>
        <w:t>powierzamy/nie powierzamy</w:t>
      </w:r>
      <w:r w:rsidRPr="006F62F6">
        <w:rPr>
          <w:rFonts w:ascii="Arial" w:hAnsi="Arial" w:cs="Arial"/>
          <w:sz w:val="20"/>
          <w:szCs w:val="20"/>
          <w:vertAlign w:val="superscript"/>
          <w:lang w:val="pl-PL"/>
        </w:rPr>
        <w:footnoteReference w:id="7"/>
      </w:r>
      <w:r w:rsidRPr="006F62F6">
        <w:rPr>
          <w:rFonts w:ascii="Arial" w:hAnsi="Arial" w:cs="Arial"/>
          <w:sz w:val="20"/>
          <w:szCs w:val="20"/>
          <w:vertAlign w:val="superscript"/>
          <w:lang w:val="pl-PL"/>
        </w:rPr>
        <w:t xml:space="preserve"> </w:t>
      </w:r>
      <w:r w:rsidRPr="006F62F6">
        <w:rPr>
          <w:rFonts w:ascii="Arial" w:hAnsi="Arial" w:cs="Arial"/>
          <w:sz w:val="20"/>
          <w:szCs w:val="20"/>
          <w:lang w:val="pl-PL"/>
        </w:rPr>
        <w:t>do wykonania wymienionym poniżej podwykonawcom</w:t>
      </w:r>
      <w:r w:rsidR="00340546">
        <w:rPr>
          <w:rFonts w:ascii="Arial" w:hAnsi="Arial" w:cs="Arial"/>
          <w:sz w:val="20"/>
          <w:szCs w:val="20"/>
          <w:lang w:val="pl-PL"/>
        </w:rPr>
        <w:t>,</w:t>
      </w:r>
      <w:r w:rsidRPr="006F62F6">
        <w:rPr>
          <w:rFonts w:ascii="Arial" w:hAnsi="Arial" w:cs="Arial"/>
          <w:sz w:val="20"/>
          <w:szCs w:val="20"/>
          <w:lang w:val="pl-PL"/>
        </w:rPr>
        <w:t xml:space="preserve"> </w:t>
      </w:r>
      <w:r w:rsidRPr="00BF70DC">
        <w:rPr>
          <w:rFonts w:ascii="Arial" w:hAnsi="Arial" w:cs="Arial"/>
          <w:sz w:val="20"/>
          <w:szCs w:val="20"/>
        </w:rPr>
        <w:t xml:space="preserve">a </w:t>
      </w:r>
      <w:proofErr w:type="spellStart"/>
      <w:r w:rsidRPr="00BF70DC">
        <w:rPr>
          <w:rFonts w:ascii="Arial" w:hAnsi="Arial" w:cs="Arial"/>
          <w:sz w:val="20"/>
          <w:szCs w:val="20"/>
        </w:rPr>
        <w:t>jeżeli</w:t>
      </w:r>
      <w:proofErr w:type="spellEnd"/>
      <w:r w:rsidRPr="00BF70DC">
        <w:rPr>
          <w:rFonts w:ascii="Arial" w:hAnsi="Arial" w:cs="Arial"/>
          <w:sz w:val="20"/>
          <w:szCs w:val="20"/>
        </w:rPr>
        <w:t xml:space="preserve"> jest to </w:t>
      </w:r>
      <w:proofErr w:type="spellStart"/>
      <w:r w:rsidRPr="00BF70DC">
        <w:rPr>
          <w:rFonts w:ascii="Arial" w:hAnsi="Arial" w:cs="Arial"/>
          <w:sz w:val="20"/>
          <w:szCs w:val="20"/>
        </w:rPr>
        <w:t>wiadome</w:t>
      </w:r>
      <w:proofErr w:type="spellEnd"/>
      <w:r w:rsidRPr="00BF70DC">
        <w:rPr>
          <w:rFonts w:ascii="Arial" w:hAnsi="Arial" w:cs="Arial"/>
          <w:sz w:val="20"/>
          <w:szCs w:val="20"/>
        </w:rPr>
        <w:t>,</w:t>
      </w:r>
      <w:r w:rsidRPr="00BF70DC">
        <w:rPr>
          <w:rFonts w:ascii="Arial" w:hAnsi="Arial" w:cs="Arial"/>
          <w:b/>
          <w:bCs/>
          <w:sz w:val="20"/>
          <w:szCs w:val="20"/>
        </w:rPr>
        <w:t xml:space="preserve"> </w:t>
      </w:r>
      <w:proofErr w:type="spellStart"/>
      <w:r w:rsidRPr="00BF70DC">
        <w:rPr>
          <w:rFonts w:ascii="Arial" w:hAnsi="Arial" w:cs="Arial"/>
          <w:sz w:val="20"/>
          <w:szCs w:val="20"/>
        </w:rPr>
        <w:t>należy</w:t>
      </w:r>
      <w:proofErr w:type="spellEnd"/>
      <w:r w:rsidRPr="00BF70DC">
        <w:rPr>
          <w:rFonts w:ascii="Arial" w:hAnsi="Arial" w:cs="Arial"/>
          <w:sz w:val="20"/>
          <w:szCs w:val="20"/>
        </w:rPr>
        <w:t xml:space="preserve"> </w:t>
      </w:r>
      <w:proofErr w:type="spellStart"/>
      <w:r w:rsidRPr="00BF70DC">
        <w:rPr>
          <w:rFonts w:ascii="Arial" w:hAnsi="Arial" w:cs="Arial"/>
          <w:sz w:val="20"/>
          <w:szCs w:val="20"/>
        </w:rPr>
        <w:t>podać</w:t>
      </w:r>
      <w:proofErr w:type="spellEnd"/>
      <w:r w:rsidRPr="00BF70DC">
        <w:rPr>
          <w:rFonts w:ascii="Arial" w:hAnsi="Arial" w:cs="Arial"/>
          <w:sz w:val="20"/>
          <w:szCs w:val="20"/>
        </w:rPr>
        <w:t xml:space="preserve"> </w:t>
      </w:r>
      <w:proofErr w:type="spellStart"/>
      <w:r w:rsidRPr="00BF70DC">
        <w:rPr>
          <w:rFonts w:ascii="Arial" w:hAnsi="Arial" w:cs="Arial"/>
          <w:sz w:val="20"/>
          <w:szCs w:val="20"/>
        </w:rPr>
        <w:t>również</w:t>
      </w:r>
      <w:proofErr w:type="spellEnd"/>
      <w:r w:rsidRPr="00BF70DC">
        <w:rPr>
          <w:rFonts w:ascii="Arial" w:hAnsi="Arial" w:cs="Arial"/>
          <w:sz w:val="20"/>
          <w:szCs w:val="20"/>
        </w:rPr>
        <w:t xml:space="preserve"> </w:t>
      </w:r>
      <w:proofErr w:type="spellStart"/>
      <w:r w:rsidRPr="00BF70DC">
        <w:rPr>
          <w:rFonts w:ascii="Arial" w:hAnsi="Arial" w:cs="Arial"/>
          <w:sz w:val="20"/>
          <w:szCs w:val="20"/>
        </w:rPr>
        <w:t>dane</w:t>
      </w:r>
      <w:proofErr w:type="spellEnd"/>
      <w:r w:rsidRPr="00BF70DC">
        <w:rPr>
          <w:rFonts w:ascii="Arial" w:hAnsi="Arial" w:cs="Arial"/>
          <w:sz w:val="20"/>
          <w:szCs w:val="20"/>
        </w:rPr>
        <w:t xml:space="preserve"> </w:t>
      </w:r>
      <w:proofErr w:type="spellStart"/>
      <w:r w:rsidRPr="00BF70DC">
        <w:rPr>
          <w:rFonts w:ascii="Arial" w:hAnsi="Arial" w:cs="Arial"/>
          <w:sz w:val="20"/>
          <w:szCs w:val="20"/>
        </w:rPr>
        <w:t>proponowanych</w:t>
      </w:r>
      <w:proofErr w:type="spellEnd"/>
      <w:r w:rsidRPr="00BF70DC">
        <w:rPr>
          <w:rFonts w:ascii="Arial" w:hAnsi="Arial" w:cs="Arial"/>
          <w:sz w:val="20"/>
          <w:szCs w:val="20"/>
        </w:rPr>
        <w:t xml:space="preserve"> </w:t>
      </w:r>
      <w:proofErr w:type="spellStart"/>
      <w:r w:rsidRPr="00BF70DC">
        <w:rPr>
          <w:rFonts w:ascii="Arial" w:hAnsi="Arial" w:cs="Arial"/>
          <w:sz w:val="20"/>
          <w:szCs w:val="20"/>
        </w:rPr>
        <w:t>podwykonawców</w:t>
      </w:r>
      <w:proofErr w:type="spellEnd"/>
      <w:r w:rsidRPr="00BF70DC">
        <w:rPr>
          <w:rFonts w:ascii="Arial" w:hAnsi="Arial" w:cs="Arial"/>
          <w:sz w:val="20"/>
          <w:szCs w:val="20"/>
        </w:rPr>
        <w:t>:</w:t>
      </w:r>
      <w:r w:rsidRPr="008B19CD">
        <w:rPr>
          <w:rFonts w:ascii="Arial" w:hAnsi="Arial" w:cs="Arial"/>
          <w:sz w:val="20"/>
          <w:szCs w:val="20"/>
        </w:rPr>
        <w:t xml:space="preserve">  </w:t>
      </w:r>
    </w:p>
    <w:p w14:paraId="5E95ADF9" w14:textId="77777777" w:rsidR="006F62F6" w:rsidRPr="00F43082" w:rsidRDefault="006F62F6" w:rsidP="006F62F6">
      <w:pPr>
        <w:pStyle w:val="normaltableau"/>
        <w:spacing w:before="0"/>
        <w:ind w:left="720"/>
        <w:rPr>
          <w:rFonts w:ascii="Arial" w:hAnsi="Arial" w:cs="Arial"/>
          <w:sz w:val="20"/>
          <w:szCs w:val="20"/>
          <w:lang w:val="pl-PL"/>
        </w:rPr>
      </w:pPr>
    </w:p>
    <w:tbl>
      <w:tblPr>
        <w:tblStyle w:val="Tabela-Siatka"/>
        <w:tblW w:w="6374" w:type="dxa"/>
        <w:jc w:val="center"/>
        <w:tblLook w:val="04A0" w:firstRow="1" w:lastRow="0" w:firstColumn="1" w:lastColumn="0" w:noHBand="0" w:noVBand="1"/>
      </w:tblPr>
      <w:tblGrid>
        <w:gridCol w:w="3256"/>
        <w:gridCol w:w="3118"/>
      </w:tblGrid>
      <w:tr w:rsidR="00FB2437" w:rsidRPr="00F43082" w14:paraId="248AA4C7" w14:textId="77777777" w:rsidTr="00755EA1">
        <w:trPr>
          <w:trHeight w:val="284"/>
          <w:jc w:val="center"/>
        </w:trPr>
        <w:tc>
          <w:tcPr>
            <w:tcW w:w="3256" w:type="dxa"/>
          </w:tcPr>
          <w:p w14:paraId="56E6A2AF" w14:textId="77777777" w:rsidR="00FB2437" w:rsidRPr="00F43082" w:rsidRDefault="00FB2437" w:rsidP="00755EA1">
            <w:pPr>
              <w:pStyle w:val="normaltableau"/>
              <w:spacing w:before="0"/>
              <w:ind w:left="720"/>
              <w:jc w:val="left"/>
              <w:rPr>
                <w:rFonts w:ascii="Arial" w:hAnsi="Arial" w:cs="Arial"/>
                <w:sz w:val="20"/>
                <w:szCs w:val="20"/>
                <w:lang w:val="pl-PL"/>
              </w:rPr>
            </w:pPr>
            <w:r w:rsidRPr="00F43082">
              <w:rPr>
                <w:rFonts w:ascii="Arial" w:hAnsi="Arial" w:cs="Arial"/>
                <w:sz w:val="20"/>
                <w:szCs w:val="20"/>
                <w:lang w:val="pl-PL"/>
              </w:rPr>
              <w:t>Część zamówienia:</w:t>
            </w:r>
          </w:p>
        </w:tc>
        <w:tc>
          <w:tcPr>
            <w:tcW w:w="3118" w:type="dxa"/>
          </w:tcPr>
          <w:p w14:paraId="68FBF248" w14:textId="77777777" w:rsidR="00FB2437" w:rsidRPr="00F43082" w:rsidRDefault="00FB2437" w:rsidP="00755EA1">
            <w:pPr>
              <w:pStyle w:val="normaltableau"/>
              <w:spacing w:before="0"/>
              <w:jc w:val="left"/>
              <w:rPr>
                <w:rFonts w:ascii="Arial" w:hAnsi="Arial" w:cs="Arial"/>
                <w:sz w:val="20"/>
                <w:szCs w:val="20"/>
                <w:lang w:val="pl-PL"/>
              </w:rPr>
            </w:pPr>
            <w:r w:rsidRPr="00F43082">
              <w:rPr>
                <w:rFonts w:ascii="Arial" w:hAnsi="Arial" w:cs="Arial"/>
                <w:sz w:val="20"/>
                <w:szCs w:val="20"/>
                <w:lang w:val="pl-PL"/>
              </w:rPr>
              <w:t>Podwykonawca (pełna nazwa, adres, KRS/CEIDG):</w:t>
            </w:r>
          </w:p>
        </w:tc>
      </w:tr>
      <w:tr w:rsidR="00FB2437" w:rsidRPr="00F43082" w14:paraId="339D774C" w14:textId="77777777" w:rsidTr="00755EA1">
        <w:trPr>
          <w:trHeight w:val="305"/>
          <w:jc w:val="center"/>
        </w:trPr>
        <w:tc>
          <w:tcPr>
            <w:tcW w:w="3256" w:type="dxa"/>
          </w:tcPr>
          <w:p w14:paraId="75E019FE" w14:textId="77777777" w:rsidR="00FB2437" w:rsidRPr="00F43082" w:rsidRDefault="00FB2437" w:rsidP="00755EA1">
            <w:pPr>
              <w:pStyle w:val="normaltableau"/>
              <w:spacing w:before="0"/>
              <w:ind w:left="720"/>
              <w:rPr>
                <w:rFonts w:ascii="Arial" w:hAnsi="Arial" w:cs="Arial"/>
                <w:sz w:val="20"/>
                <w:szCs w:val="20"/>
                <w:lang w:val="pl-PL"/>
              </w:rPr>
            </w:pPr>
          </w:p>
        </w:tc>
        <w:tc>
          <w:tcPr>
            <w:tcW w:w="3118" w:type="dxa"/>
          </w:tcPr>
          <w:p w14:paraId="31520BDA" w14:textId="77777777" w:rsidR="00FB2437" w:rsidRPr="00F43082" w:rsidRDefault="00FB2437" w:rsidP="00755EA1">
            <w:pPr>
              <w:pStyle w:val="normaltableau"/>
              <w:spacing w:before="0"/>
              <w:ind w:left="720"/>
              <w:rPr>
                <w:rFonts w:ascii="Arial" w:hAnsi="Arial" w:cs="Arial"/>
                <w:sz w:val="20"/>
                <w:szCs w:val="20"/>
                <w:lang w:val="pl-PL"/>
              </w:rPr>
            </w:pPr>
          </w:p>
        </w:tc>
      </w:tr>
      <w:tr w:rsidR="00FB2437" w:rsidRPr="00F43082" w14:paraId="7625954D" w14:textId="77777777" w:rsidTr="00755EA1">
        <w:trPr>
          <w:jc w:val="center"/>
        </w:trPr>
        <w:tc>
          <w:tcPr>
            <w:tcW w:w="3256" w:type="dxa"/>
          </w:tcPr>
          <w:p w14:paraId="3AF674ED" w14:textId="77777777" w:rsidR="00FB2437" w:rsidRPr="00F43082" w:rsidRDefault="00FB2437" w:rsidP="00755EA1">
            <w:pPr>
              <w:pStyle w:val="normaltableau"/>
              <w:spacing w:before="0"/>
              <w:ind w:left="720"/>
              <w:rPr>
                <w:rFonts w:ascii="Arial" w:hAnsi="Arial" w:cs="Arial"/>
                <w:sz w:val="20"/>
                <w:szCs w:val="20"/>
                <w:lang w:val="pl-PL"/>
              </w:rPr>
            </w:pPr>
          </w:p>
        </w:tc>
        <w:tc>
          <w:tcPr>
            <w:tcW w:w="3118" w:type="dxa"/>
          </w:tcPr>
          <w:p w14:paraId="1BF08B88" w14:textId="77777777" w:rsidR="00FB2437" w:rsidRPr="00F43082" w:rsidRDefault="00FB2437" w:rsidP="00755EA1">
            <w:pPr>
              <w:pStyle w:val="normaltableau"/>
              <w:spacing w:before="0"/>
              <w:ind w:left="720"/>
              <w:rPr>
                <w:rFonts w:ascii="Arial" w:hAnsi="Arial" w:cs="Arial"/>
                <w:sz w:val="20"/>
                <w:szCs w:val="20"/>
                <w:lang w:val="pl-PL"/>
              </w:rPr>
            </w:pPr>
          </w:p>
        </w:tc>
      </w:tr>
    </w:tbl>
    <w:p w14:paraId="1ADDB452" w14:textId="77777777" w:rsidR="00FB2437" w:rsidRPr="00C77DF8" w:rsidRDefault="00FB2437" w:rsidP="00FB2437">
      <w:pPr>
        <w:pStyle w:val="normaltableau"/>
        <w:spacing w:before="0"/>
        <w:ind w:left="720"/>
        <w:rPr>
          <w:rFonts w:ascii="Verdana" w:hAnsi="Verdana"/>
          <w:sz w:val="20"/>
          <w:szCs w:val="20"/>
          <w:lang w:val="pl-PL"/>
        </w:rPr>
      </w:pPr>
    </w:p>
    <w:p w14:paraId="465B5F51" w14:textId="77777777" w:rsidR="00FB2437" w:rsidRPr="00F43082" w:rsidRDefault="00FB2437" w:rsidP="007B483C">
      <w:pPr>
        <w:pStyle w:val="normaltableau"/>
        <w:numPr>
          <w:ilvl w:val="0"/>
          <w:numId w:val="55"/>
        </w:numPr>
        <w:spacing w:before="0"/>
        <w:rPr>
          <w:rFonts w:ascii="Arial" w:hAnsi="Arial" w:cs="Arial"/>
          <w:sz w:val="20"/>
          <w:szCs w:val="20"/>
          <w:lang w:val="pl-PL"/>
        </w:rPr>
      </w:pPr>
      <w:r w:rsidRPr="00F43082">
        <w:rPr>
          <w:rFonts w:ascii="Arial" w:hAnsi="Arial" w:cs="Arial"/>
          <w:b/>
          <w:sz w:val="20"/>
          <w:szCs w:val="20"/>
          <w:lang w:val="pl-PL"/>
        </w:rPr>
        <w:t>Oświadczamy</w:t>
      </w:r>
      <w:r w:rsidRPr="00F43082">
        <w:rPr>
          <w:rFonts w:ascii="Arial" w:hAnsi="Arial" w:cs="Arial"/>
          <w:sz w:val="20"/>
          <w:szCs w:val="20"/>
          <w:lang w:val="pl-PL"/>
        </w:rPr>
        <w:t xml:space="preserve">, że jesteśmy związani niniejszą ofertą przez okres wskazany w dokumentach niniejszego postępowania.  </w:t>
      </w:r>
    </w:p>
    <w:p w14:paraId="3A6482BD" w14:textId="77777777" w:rsidR="00FB2437" w:rsidRPr="00F43082" w:rsidRDefault="00FB2437" w:rsidP="007B483C">
      <w:pPr>
        <w:pStyle w:val="normaltableau"/>
        <w:numPr>
          <w:ilvl w:val="0"/>
          <w:numId w:val="55"/>
        </w:numPr>
        <w:spacing w:before="0"/>
        <w:rPr>
          <w:rFonts w:ascii="Arial" w:hAnsi="Arial" w:cs="Arial"/>
          <w:sz w:val="20"/>
          <w:szCs w:val="20"/>
          <w:lang w:val="pl-PL"/>
        </w:rPr>
      </w:pPr>
      <w:r w:rsidRPr="00F43082">
        <w:rPr>
          <w:rFonts w:ascii="Arial" w:hAnsi="Arial" w:cs="Arial"/>
          <w:b/>
          <w:sz w:val="20"/>
          <w:szCs w:val="20"/>
          <w:lang w:val="pl-PL"/>
        </w:rPr>
        <w:t>Oświadczamy</w:t>
      </w:r>
      <w:r w:rsidRPr="00F43082">
        <w:rPr>
          <w:rFonts w:ascii="Arial" w:hAnsi="Arial" w:cs="Arial"/>
          <w:sz w:val="20"/>
          <w:szCs w:val="20"/>
          <w:lang w:val="pl-PL"/>
        </w:rPr>
        <w:t>, że niniejsza oferta zawiera informacje  stanowiące tajemnicę przedsiębiorstwa w rozumieniu przepisów o zwalczaniu nieuczciwej konkurencji (plik o nazwie:….).</w:t>
      </w:r>
    </w:p>
    <w:p w14:paraId="3CF85E1C" w14:textId="77777777" w:rsidR="00FB2437" w:rsidRPr="00F43082" w:rsidRDefault="00FB2437" w:rsidP="00FB2437">
      <w:pPr>
        <w:pStyle w:val="normaltableau"/>
        <w:spacing w:before="0"/>
        <w:ind w:left="720"/>
        <w:rPr>
          <w:rFonts w:ascii="Arial" w:hAnsi="Arial" w:cs="Arial"/>
          <w:sz w:val="20"/>
          <w:szCs w:val="20"/>
          <w:lang w:val="pl-PL"/>
        </w:rPr>
      </w:pPr>
      <w:r w:rsidRPr="00F43082">
        <w:rPr>
          <w:rFonts w:ascii="Arial" w:hAnsi="Arial" w:cs="Arial"/>
          <w:sz w:val="20"/>
          <w:szCs w:val="20"/>
          <w:lang w:val="pl-PL"/>
        </w:rPr>
        <w:t>UWAGA - W przypadku utajnienia oferty Wykonawca nie później niż w terminie składania ofert zobowiązany jest wykazać, iż zastrzeżone informacje stanowią tajemnicę przedsiębiorstwa w szczególności określając, w jaki sposób zostały spełnione przesłanki, o których mowa w art. 11 ust.  2 ustawy z 16 kwietnia 1993 r. o zwalczaniu nieuczciwej konkurencji.</w:t>
      </w:r>
    </w:p>
    <w:p w14:paraId="1F3F1CA9" w14:textId="77777777" w:rsidR="00FB2437" w:rsidRPr="00F43082" w:rsidRDefault="00FB2437" w:rsidP="007B483C">
      <w:pPr>
        <w:pStyle w:val="normaltableau"/>
        <w:numPr>
          <w:ilvl w:val="0"/>
          <w:numId w:val="56"/>
        </w:numPr>
        <w:rPr>
          <w:rFonts w:ascii="Arial" w:hAnsi="Arial" w:cs="Arial"/>
          <w:sz w:val="20"/>
          <w:szCs w:val="20"/>
          <w:lang w:val="pl-PL"/>
        </w:rPr>
      </w:pPr>
      <w:r w:rsidRPr="00F43082">
        <w:rPr>
          <w:rFonts w:ascii="Arial" w:hAnsi="Arial" w:cs="Arial"/>
          <w:sz w:val="20"/>
          <w:szCs w:val="20"/>
          <w:lang w:val="pl-PL"/>
        </w:rPr>
        <w:lastRenderedPageBreak/>
        <w:t xml:space="preserve">Wskazuję, że dokumenty potwierdzające, że osoba działająca w imieniu Wykonawcy jest umocowana do jego reprezentowani znajdują się w formie elektronicznej pod następującymi adresami internetowych ogólnodostępnych i bezpłatnych baz danych (niepotrzebne skreślić, jeśli dotyczy): </w:t>
      </w:r>
    </w:p>
    <w:p w14:paraId="533B339E" w14:textId="77777777" w:rsidR="00FB2437" w:rsidRPr="00F43082" w:rsidRDefault="00FB2437" w:rsidP="00FB2437">
      <w:pPr>
        <w:pStyle w:val="normaltableau"/>
        <w:ind w:left="720"/>
        <w:rPr>
          <w:rFonts w:ascii="Arial" w:hAnsi="Arial" w:cs="Arial"/>
          <w:sz w:val="20"/>
          <w:szCs w:val="20"/>
        </w:rPr>
      </w:pPr>
      <w:r w:rsidRPr="00F43082">
        <w:rPr>
          <w:rFonts w:ascii="Arial" w:hAnsi="Arial" w:cs="Arial"/>
          <w:sz w:val="20"/>
          <w:szCs w:val="20"/>
        </w:rPr>
        <w:t xml:space="preserve">KRS: https://ekrs.ms.gov.pl/web/wyszukiwarka-krs/strona-glowna/ </w:t>
      </w:r>
    </w:p>
    <w:p w14:paraId="21382564" w14:textId="61DFDF2B" w:rsidR="00FB2437" w:rsidRDefault="00FB2437" w:rsidP="00FB2437">
      <w:pPr>
        <w:pStyle w:val="normaltableau"/>
        <w:ind w:left="720"/>
        <w:rPr>
          <w:rFonts w:ascii="Arial" w:hAnsi="Arial" w:cs="Arial"/>
          <w:sz w:val="20"/>
          <w:szCs w:val="20"/>
        </w:rPr>
      </w:pPr>
      <w:r w:rsidRPr="00737767">
        <w:rPr>
          <w:rFonts w:ascii="Arial" w:hAnsi="Arial" w:cs="Arial"/>
          <w:sz w:val="20"/>
          <w:szCs w:val="20"/>
        </w:rPr>
        <w:t xml:space="preserve">CEIDG: </w:t>
      </w:r>
      <w:hyperlink r:id="rId35" w:history="1">
        <w:r w:rsidR="00737767" w:rsidRPr="00737767">
          <w:rPr>
            <w:rStyle w:val="Hipercze"/>
            <w:rFonts w:ascii="Arial" w:hAnsi="Arial" w:cs="Arial"/>
            <w:color w:val="auto"/>
            <w:sz w:val="20"/>
            <w:szCs w:val="20"/>
          </w:rPr>
          <w:t>https://prod.ceidg.gov.pl/CEIDG/CEIDG.Public.UI/Search.aspx/</w:t>
        </w:r>
      </w:hyperlink>
    </w:p>
    <w:p w14:paraId="15CCFA44" w14:textId="77777777" w:rsidR="00737767" w:rsidRPr="008B19CD" w:rsidRDefault="00737767" w:rsidP="00FB2437">
      <w:pPr>
        <w:pStyle w:val="normaltableau"/>
        <w:ind w:left="720"/>
        <w:rPr>
          <w:rFonts w:ascii="Arial" w:hAnsi="Arial" w:cs="Arial"/>
          <w:sz w:val="20"/>
          <w:szCs w:val="20"/>
        </w:rPr>
      </w:pPr>
    </w:p>
    <w:p w14:paraId="01FF43E0" w14:textId="77777777" w:rsidR="00FB2437" w:rsidRPr="00F43082" w:rsidRDefault="00FB2437" w:rsidP="00FB2437">
      <w:pPr>
        <w:pStyle w:val="normaltableau"/>
        <w:ind w:left="720"/>
        <w:rPr>
          <w:rFonts w:ascii="Arial" w:hAnsi="Arial" w:cs="Arial"/>
          <w:sz w:val="20"/>
          <w:szCs w:val="20"/>
          <w:lang w:val="pl-PL"/>
        </w:rPr>
      </w:pPr>
      <w:r w:rsidRPr="00F43082">
        <w:rPr>
          <w:rFonts w:ascii="Arial" w:hAnsi="Arial" w:cs="Arial"/>
          <w:sz w:val="20"/>
          <w:szCs w:val="20"/>
          <w:lang w:val="pl-PL"/>
        </w:rPr>
        <w:t xml:space="preserve">Inne:….......................................................................* </w:t>
      </w:r>
    </w:p>
    <w:p w14:paraId="38DB93FC" w14:textId="77777777" w:rsidR="00FB2437" w:rsidRPr="008A11DB" w:rsidRDefault="00FB2437" w:rsidP="00FB2437">
      <w:pPr>
        <w:pStyle w:val="normaltableau"/>
        <w:ind w:left="720"/>
        <w:rPr>
          <w:rFonts w:ascii="Verdana" w:hAnsi="Verdana"/>
          <w:sz w:val="20"/>
          <w:szCs w:val="20"/>
          <w:lang w:val="pl-PL"/>
        </w:rPr>
      </w:pPr>
      <w:r w:rsidRPr="00F43082">
        <w:rPr>
          <w:rFonts w:ascii="Arial" w:hAnsi="Arial" w:cs="Arial"/>
          <w:sz w:val="20"/>
          <w:szCs w:val="20"/>
          <w:lang w:val="pl-PL"/>
        </w:rPr>
        <w:t xml:space="preserve">                                      proszę podać dostęp </w:t>
      </w:r>
    </w:p>
    <w:p w14:paraId="5AC8F973" w14:textId="77777777" w:rsidR="00FB2437" w:rsidRPr="008A11DB" w:rsidRDefault="00FB2437" w:rsidP="00FB2437">
      <w:pPr>
        <w:pStyle w:val="normaltableau"/>
        <w:ind w:left="720"/>
        <w:rPr>
          <w:rFonts w:ascii="Verdana" w:hAnsi="Verdana"/>
          <w:sz w:val="20"/>
          <w:szCs w:val="20"/>
          <w:lang w:val="pl-PL"/>
        </w:rPr>
      </w:pPr>
    </w:p>
    <w:p w14:paraId="6B168585" w14:textId="176DB9B7" w:rsidR="00FB2437" w:rsidRPr="00F43082" w:rsidRDefault="00FB2437" w:rsidP="00FB2437">
      <w:pPr>
        <w:pStyle w:val="normaltableau"/>
        <w:spacing w:before="0"/>
        <w:ind w:left="709"/>
        <w:rPr>
          <w:rFonts w:ascii="Arial" w:hAnsi="Arial" w:cs="Arial"/>
          <w:sz w:val="20"/>
          <w:szCs w:val="20"/>
          <w:lang w:val="pl-PL"/>
        </w:rPr>
      </w:pPr>
      <w:r w:rsidRPr="00F43082">
        <w:rPr>
          <w:rFonts w:ascii="Arial" w:hAnsi="Arial" w:cs="Arial"/>
          <w:sz w:val="20"/>
          <w:szCs w:val="20"/>
          <w:lang w:val="pl-PL"/>
        </w:rPr>
        <w:t>* Jeżeli dokument rejestrowy jest dostępny w formie elektronicznej w innej bazie danych niż KRS lub CEIDG Wykonawca zobowiązany jest do podania miejsca i nazwy bazy danych skąd Zamawiający taki dokument może w sposób ogólnodostępny i bezpłatny pobrać. Jeżeli dokument rejestrowy nie jest dostępny w formie elektronicznej pod ww. adresami internetowych ogólnodostępnych i bezpłatnych baz danych – do oferty należy załączyć właściwy dokument rejestrowy</w:t>
      </w:r>
      <w:r w:rsidR="00340546">
        <w:rPr>
          <w:rFonts w:ascii="Arial" w:hAnsi="Arial" w:cs="Arial"/>
          <w:sz w:val="20"/>
          <w:szCs w:val="20"/>
          <w:lang w:val="pl-PL"/>
        </w:rPr>
        <w:t>.</w:t>
      </w:r>
    </w:p>
    <w:p w14:paraId="5A0D29DD" w14:textId="77777777" w:rsidR="00FB2437" w:rsidRPr="00F43082" w:rsidRDefault="00FB2437" w:rsidP="007B483C">
      <w:pPr>
        <w:pStyle w:val="normaltableau"/>
        <w:numPr>
          <w:ilvl w:val="0"/>
          <w:numId w:val="56"/>
        </w:numPr>
        <w:spacing w:before="0"/>
        <w:rPr>
          <w:rFonts w:ascii="Arial" w:hAnsi="Arial" w:cs="Arial"/>
          <w:sz w:val="20"/>
          <w:szCs w:val="20"/>
          <w:lang w:val="pl-PL"/>
        </w:rPr>
      </w:pPr>
      <w:r w:rsidRPr="00F43082">
        <w:rPr>
          <w:rFonts w:ascii="Arial" w:hAnsi="Arial" w:cs="Arial"/>
          <w:sz w:val="20"/>
          <w:szCs w:val="20"/>
          <w:lang w:val="pl-PL"/>
        </w:rPr>
        <w:t xml:space="preserve">Wraz z ofertą </w:t>
      </w:r>
      <w:r w:rsidRPr="00F43082">
        <w:rPr>
          <w:rFonts w:ascii="Arial" w:hAnsi="Arial" w:cs="Arial"/>
          <w:b/>
          <w:sz w:val="20"/>
          <w:szCs w:val="20"/>
          <w:lang w:val="pl-PL"/>
        </w:rPr>
        <w:t xml:space="preserve">składamy </w:t>
      </w:r>
      <w:r w:rsidRPr="00F43082">
        <w:rPr>
          <w:rFonts w:ascii="Arial" w:hAnsi="Arial" w:cs="Arial"/>
          <w:sz w:val="20"/>
          <w:szCs w:val="20"/>
          <w:lang w:val="pl-PL"/>
        </w:rPr>
        <w:t>następujące oświadczenia i dokumenty (w tym – jeśli dotyczy – pełnomocnictwo upoważniające do złożenia oferty w imieniu Wykonawcy):</w:t>
      </w:r>
    </w:p>
    <w:p w14:paraId="460BE85D" w14:textId="01D156AA" w:rsidR="00FB2437" w:rsidRPr="00F43082" w:rsidRDefault="00FB2437" w:rsidP="00FB2437">
      <w:pPr>
        <w:pStyle w:val="normaltableau"/>
        <w:spacing w:before="0"/>
        <w:ind w:left="720"/>
        <w:rPr>
          <w:rFonts w:ascii="Arial" w:hAnsi="Arial" w:cs="Arial"/>
          <w:sz w:val="20"/>
          <w:szCs w:val="20"/>
          <w:lang w:val="pl-PL"/>
        </w:rPr>
      </w:pPr>
      <w:r w:rsidRPr="00F43082">
        <w:rPr>
          <w:rFonts w:ascii="Arial" w:hAnsi="Arial" w:cs="Arial"/>
          <w:sz w:val="20"/>
          <w:szCs w:val="20"/>
          <w:lang w:val="pl-PL"/>
        </w:rPr>
        <w:t>………………………………………………….…………………………………….……………………</w:t>
      </w:r>
    </w:p>
    <w:p w14:paraId="51DE12E6" w14:textId="2BDCC393" w:rsidR="00FB2437" w:rsidRPr="00F43082" w:rsidRDefault="00FB2437" w:rsidP="00FB2437">
      <w:pPr>
        <w:pStyle w:val="normaltableau"/>
        <w:spacing w:before="0"/>
        <w:ind w:left="720"/>
        <w:rPr>
          <w:rFonts w:ascii="Arial" w:hAnsi="Arial" w:cs="Arial"/>
          <w:sz w:val="20"/>
          <w:szCs w:val="20"/>
          <w:lang w:val="pl-PL"/>
        </w:rPr>
      </w:pPr>
      <w:r w:rsidRPr="00F43082">
        <w:rPr>
          <w:rFonts w:ascii="Arial" w:hAnsi="Arial" w:cs="Arial"/>
          <w:sz w:val="20"/>
          <w:szCs w:val="20"/>
          <w:lang w:val="pl-PL"/>
        </w:rPr>
        <w:t>………………………………………………….…………………………………….……………………</w:t>
      </w:r>
    </w:p>
    <w:p w14:paraId="4F87D699" w14:textId="1C9D2955" w:rsidR="00FB2437" w:rsidRPr="00C77DF8" w:rsidRDefault="00FB2437" w:rsidP="00FB2437">
      <w:pPr>
        <w:pStyle w:val="normaltableau"/>
        <w:spacing w:before="0"/>
        <w:ind w:left="720"/>
        <w:rPr>
          <w:rFonts w:ascii="Verdana" w:hAnsi="Verdana"/>
          <w:sz w:val="20"/>
          <w:szCs w:val="20"/>
          <w:lang w:val="pl-PL"/>
        </w:rPr>
      </w:pPr>
      <w:r w:rsidRPr="00F43082">
        <w:rPr>
          <w:rFonts w:ascii="Arial" w:hAnsi="Arial" w:cs="Arial"/>
          <w:sz w:val="20"/>
          <w:szCs w:val="20"/>
          <w:lang w:val="pl-PL"/>
        </w:rPr>
        <w:t>………………………………………………….…………………………………….……………………</w:t>
      </w:r>
    </w:p>
    <w:p w14:paraId="29408BA4" w14:textId="77777777" w:rsidR="00FB2437" w:rsidRPr="00C77DF8" w:rsidRDefault="00FB2437" w:rsidP="00FB2437">
      <w:pPr>
        <w:pStyle w:val="Akapitzlist"/>
        <w:spacing w:after="80"/>
        <w:contextualSpacing w:val="0"/>
        <w:rPr>
          <w:rFonts w:ascii="Verdana" w:hAnsi="Verdana" w:cs="Tahoma"/>
          <w:bCs/>
          <w:sz w:val="20"/>
        </w:rPr>
      </w:pPr>
    </w:p>
    <w:p w14:paraId="2C39E72C" w14:textId="77777777" w:rsidR="00FB2437" w:rsidRPr="00F43082" w:rsidRDefault="00FB2437" w:rsidP="00FB2437">
      <w:pPr>
        <w:spacing w:after="80" w:line="360" w:lineRule="auto"/>
        <w:ind w:left="5103"/>
        <w:jc w:val="both"/>
        <w:rPr>
          <w:rFonts w:ascii="Arial" w:hAnsi="Arial" w:cs="Arial"/>
          <w:i/>
          <w:iCs/>
          <w:sz w:val="20"/>
          <w:szCs w:val="20"/>
          <w:u w:val="single"/>
        </w:rPr>
      </w:pPr>
      <w:r w:rsidRPr="00F43082">
        <w:rPr>
          <w:rFonts w:ascii="Arial" w:hAnsi="Arial" w:cs="Arial"/>
          <w:i/>
          <w:iCs/>
          <w:sz w:val="20"/>
          <w:szCs w:val="20"/>
          <w:u w:val="single"/>
        </w:rPr>
        <w:t>/kwalifikowany podpis elektroniczny osoby uprawnionej do reprezentacji Wykonawcy/</w:t>
      </w:r>
    </w:p>
    <w:p w14:paraId="44665F99" w14:textId="77777777" w:rsidR="00FB2437" w:rsidRPr="00C77DF8" w:rsidRDefault="00FB2437" w:rsidP="00FB2437">
      <w:pPr>
        <w:rPr>
          <w:rFonts w:ascii="Verdana" w:hAnsi="Verdana"/>
          <w:sz w:val="20"/>
          <w:szCs w:val="20"/>
          <w:lang w:eastAsia="en-US"/>
        </w:rPr>
      </w:pPr>
    </w:p>
    <w:p w14:paraId="266E378A" w14:textId="77777777" w:rsidR="00FB2437" w:rsidRPr="00C77DF8" w:rsidRDefault="00FB2437" w:rsidP="00FB2437">
      <w:pPr>
        <w:rPr>
          <w:rFonts w:ascii="Verdana" w:hAnsi="Verdana"/>
          <w:sz w:val="20"/>
          <w:szCs w:val="20"/>
          <w:lang w:eastAsia="en-US"/>
        </w:rPr>
      </w:pPr>
    </w:p>
    <w:p w14:paraId="7AD47898" w14:textId="77777777" w:rsidR="003137BC" w:rsidRDefault="003137BC">
      <w:pPr>
        <w:widowControl w:val="0"/>
        <w:tabs>
          <w:tab w:val="left" w:pos="9000"/>
        </w:tabs>
        <w:rPr>
          <w:rFonts w:asciiTheme="minorHAnsi" w:hAnsiTheme="minorHAnsi" w:cstheme="minorHAnsi"/>
          <w:b/>
          <w:bCs/>
        </w:rPr>
      </w:pPr>
    </w:p>
    <w:p w14:paraId="57945EAA" w14:textId="77777777" w:rsidR="003137BC" w:rsidRDefault="003137BC">
      <w:pPr>
        <w:widowControl w:val="0"/>
        <w:pBdr>
          <w:bottom w:val="dotted" w:sz="6" w:space="1" w:color="000000"/>
        </w:pBdr>
        <w:tabs>
          <w:tab w:val="left" w:pos="9000"/>
        </w:tabs>
        <w:spacing w:before="240"/>
        <w:rPr>
          <w:rFonts w:asciiTheme="minorHAnsi" w:hAnsiTheme="minorHAnsi" w:cstheme="minorHAnsi"/>
        </w:rPr>
      </w:pPr>
    </w:p>
    <w:p w14:paraId="72009205" w14:textId="77777777" w:rsidR="003137BC" w:rsidRDefault="003137BC">
      <w:pPr>
        <w:widowControl w:val="0"/>
        <w:pBdr>
          <w:bottom w:val="dotted" w:sz="6" w:space="1" w:color="000000"/>
        </w:pBdr>
        <w:tabs>
          <w:tab w:val="left" w:pos="9000"/>
        </w:tabs>
        <w:spacing w:before="240"/>
        <w:rPr>
          <w:rFonts w:asciiTheme="minorHAnsi" w:hAnsiTheme="minorHAnsi" w:cstheme="minorHAnsi"/>
        </w:rPr>
      </w:pPr>
    </w:p>
    <w:p w14:paraId="1AEECA19" w14:textId="77777777" w:rsidR="003137BC" w:rsidRDefault="003137BC">
      <w:pPr>
        <w:widowControl w:val="0"/>
        <w:pBdr>
          <w:bottom w:val="dotted" w:sz="6" w:space="1" w:color="000000"/>
        </w:pBdr>
        <w:tabs>
          <w:tab w:val="left" w:pos="9000"/>
        </w:tabs>
        <w:spacing w:before="240"/>
        <w:rPr>
          <w:rFonts w:asciiTheme="minorHAnsi" w:hAnsiTheme="minorHAnsi" w:cstheme="minorHAnsi"/>
        </w:rPr>
      </w:pPr>
    </w:p>
    <w:p w14:paraId="55CBD35C" w14:textId="77777777" w:rsidR="003137BC" w:rsidRDefault="003137BC">
      <w:pPr>
        <w:widowControl w:val="0"/>
        <w:pBdr>
          <w:bottom w:val="dotted" w:sz="6" w:space="1" w:color="000000"/>
        </w:pBdr>
        <w:tabs>
          <w:tab w:val="left" w:pos="9000"/>
        </w:tabs>
        <w:spacing w:before="240"/>
        <w:rPr>
          <w:rFonts w:asciiTheme="minorHAnsi" w:hAnsiTheme="minorHAnsi" w:cstheme="minorHAnsi"/>
        </w:rPr>
      </w:pPr>
    </w:p>
    <w:p w14:paraId="0594EA8B" w14:textId="77777777" w:rsidR="003137BC" w:rsidRDefault="003137BC">
      <w:pPr>
        <w:widowControl w:val="0"/>
        <w:pBdr>
          <w:bottom w:val="dotted" w:sz="6" w:space="1" w:color="000000"/>
        </w:pBdr>
        <w:tabs>
          <w:tab w:val="left" w:pos="9000"/>
        </w:tabs>
        <w:spacing w:before="240"/>
        <w:rPr>
          <w:rFonts w:asciiTheme="minorHAnsi" w:hAnsiTheme="minorHAnsi" w:cstheme="minorHAnsi"/>
        </w:rPr>
      </w:pPr>
    </w:p>
    <w:p w14:paraId="360C5942" w14:textId="77777777" w:rsidR="003137BC" w:rsidRDefault="003137BC">
      <w:pPr>
        <w:widowControl w:val="0"/>
        <w:tabs>
          <w:tab w:val="left" w:pos="9000"/>
        </w:tabs>
        <w:rPr>
          <w:rFonts w:asciiTheme="minorHAnsi" w:hAnsiTheme="minorHAnsi" w:cstheme="minorHAnsi"/>
        </w:rPr>
      </w:pPr>
    </w:p>
    <w:p w14:paraId="12C90DCC" w14:textId="77777777" w:rsidR="003137BC" w:rsidRDefault="003137BC">
      <w:pPr>
        <w:widowControl w:val="0"/>
        <w:tabs>
          <w:tab w:val="left" w:pos="9000"/>
        </w:tabs>
        <w:rPr>
          <w:rFonts w:asciiTheme="minorHAnsi" w:hAnsiTheme="minorHAnsi" w:cstheme="minorHAnsi"/>
        </w:rPr>
      </w:pPr>
    </w:p>
    <w:p w14:paraId="46231643" w14:textId="77777777" w:rsidR="003137BC" w:rsidRDefault="003137BC">
      <w:pPr>
        <w:widowControl w:val="0"/>
        <w:tabs>
          <w:tab w:val="left" w:pos="9000"/>
        </w:tabs>
        <w:rPr>
          <w:rFonts w:asciiTheme="minorHAnsi" w:hAnsiTheme="minorHAnsi" w:cstheme="minorHAnsi"/>
        </w:rPr>
      </w:pPr>
    </w:p>
    <w:p w14:paraId="4B19E94C" w14:textId="77777777" w:rsidR="003137BC" w:rsidRDefault="003137BC">
      <w:pPr>
        <w:widowControl w:val="0"/>
        <w:tabs>
          <w:tab w:val="left" w:pos="9000"/>
        </w:tabs>
        <w:rPr>
          <w:rFonts w:asciiTheme="minorHAnsi" w:hAnsiTheme="minorHAnsi" w:cstheme="minorHAnsi"/>
        </w:rPr>
      </w:pPr>
    </w:p>
    <w:p w14:paraId="461FAA01" w14:textId="7B263149" w:rsidR="004B6A17" w:rsidRDefault="004B6A17">
      <w:pPr>
        <w:rPr>
          <w:rFonts w:ascii="Arial" w:hAnsi="Arial" w:cs="Arial"/>
          <w:sz w:val="22"/>
          <w:szCs w:val="22"/>
        </w:rPr>
      </w:pPr>
      <w:r>
        <w:rPr>
          <w:rFonts w:ascii="Arial" w:hAnsi="Arial" w:cs="Arial"/>
          <w:sz w:val="22"/>
          <w:szCs w:val="22"/>
        </w:rPr>
        <w:br w:type="page"/>
      </w:r>
    </w:p>
    <w:p w14:paraId="539303F3" w14:textId="77777777" w:rsidR="004B6A17" w:rsidRDefault="004B6A17">
      <w:pPr>
        <w:widowControl w:val="0"/>
        <w:tabs>
          <w:tab w:val="left" w:pos="9000"/>
        </w:tabs>
        <w:rPr>
          <w:rFonts w:ascii="Arial" w:hAnsi="Arial" w:cs="Arial"/>
          <w:sz w:val="22"/>
          <w:szCs w:val="22"/>
        </w:rPr>
        <w:sectPr w:rsidR="004B6A17">
          <w:headerReference w:type="default" r:id="rId36"/>
          <w:footerReference w:type="default" r:id="rId37"/>
          <w:footnotePr>
            <w:numStart w:val="2"/>
            <w:numRestart w:val="eachSect"/>
          </w:footnotePr>
          <w:pgSz w:w="11906" w:h="16838"/>
          <w:pgMar w:top="1418" w:right="1418" w:bottom="1418" w:left="1418" w:header="709" w:footer="709" w:gutter="0"/>
          <w:pgNumType w:start="1"/>
          <w:cols w:space="708"/>
          <w:formProt w:val="0"/>
          <w:docGrid w:linePitch="100"/>
        </w:sectPr>
      </w:pPr>
    </w:p>
    <w:tbl>
      <w:tblPr>
        <w:tblW w:w="14625" w:type="dxa"/>
        <w:tblInd w:w="70" w:type="dxa"/>
        <w:tblCellMar>
          <w:left w:w="70" w:type="dxa"/>
          <w:right w:w="70" w:type="dxa"/>
        </w:tblCellMar>
        <w:tblLook w:val="04A0" w:firstRow="1" w:lastRow="0" w:firstColumn="1" w:lastColumn="0" w:noHBand="0" w:noVBand="1"/>
      </w:tblPr>
      <w:tblGrid>
        <w:gridCol w:w="70"/>
        <w:gridCol w:w="300"/>
        <w:gridCol w:w="1720"/>
        <w:gridCol w:w="598"/>
        <w:gridCol w:w="1000"/>
        <w:gridCol w:w="820"/>
        <w:gridCol w:w="1040"/>
        <w:gridCol w:w="556"/>
        <w:gridCol w:w="1140"/>
        <w:gridCol w:w="1192"/>
        <w:gridCol w:w="930"/>
        <w:gridCol w:w="70"/>
        <w:gridCol w:w="713"/>
        <w:gridCol w:w="70"/>
        <w:gridCol w:w="1036"/>
        <w:gridCol w:w="70"/>
        <w:gridCol w:w="556"/>
        <w:gridCol w:w="760"/>
        <w:gridCol w:w="1914"/>
        <w:gridCol w:w="70"/>
      </w:tblGrid>
      <w:tr w:rsidR="004B6A17" w:rsidRPr="004B6A17" w14:paraId="40195855" w14:textId="77777777" w:rsidTr="00187C53">
        <w:trPr>
          <w:gridAfter w:val="1"/>
          <w:wAfter w:w="70" w:type="dxa"/>
          <w:trHeight w:val="300"/>
        </w:trPr>
        <w:tc>
          <w:tcPr>
            <w:tcW w:w="14555" w:type="dxa"/>
            <w:gridSpan w:val="19"/>
            <w:tcBorders>
              <w:top w:val="nil"/>
              <w:left w:val="nil"/>
              <w:bottom w:val="nil"/>
              <w:right w:val="nil"/>
            </w:tcBorders>
            <w:shd w:val="clear" w:color="auto" w:fill="auto"/>
            <w:noWrap/>
            <w:vAlign w:val="bottom"/>
            <w:hideMark/>
          </w:tcPr>
          <w:p w14:paraId="5B5993C3" w14:textId="70593622" w:rsidR="004B6A17" w:rsidRPr="00187C53" w:rsidRDefault="00187C53" w:rsidP="004B6A17">
            <w:pPr>
              <w:suppressAutoHyphens w:val="0"/>
              <w:jc w:val="right"/>
              <w:rPr>
                <w:rFonts w:ascii="Arial" w:hAnsi="Arial" w:cs="Arial"/>
                <w:i/>
                <w:iCs/>
                <w:color w:val="000000"/>
                <w:sz w:val="20"/>
                <w:szCs w:val="20"/>
              </w:rPr>
            </w:pPr>
            <w:r>
              <w:rPr>
                <w:rFonts w:ascii="Arial" w:hAnsi="Arial" w:cs="Arial"/>
                <w:i/>
                <w:iCs/>
                <w:color w:val="000000"/>
                <w:sz w:val="20"/>
                <w:szCs w:val="20"/>
              </w:rPr>
              <w:lastRenderedPageBreak/>
              <w:t>Z</w:t>
            </w:r>
            <w:r w:rsidR="004B6A17" w:rsidRPr="00187C53">
              <w:rPr>
                <w:rFonts w:ascii="Arial" w:hAnsi="Arial" w:cs="Arial"/>
                <w:i/>
                <w:iCs/>
                <w:color w:val="000000"/>
                <w:sz w:val="20"/>
                <w:szCs w:val="20"/>
              </w:rPr>
              <w:t xml:space="preserve">ałącznik nr 3 do SWZ – Formularz Cenowy </w:t>
            </w:r>
          </w:p>
          <w:p w14:paraId="16867A95" w14:textId="32DAB5DE" w:rsidR="004B6A17" w:rsidRPr="00187C53" w:rsidRDefault="006830E0" w:rsidP="004B6A17">
            <w:pPr>
              <w:suppressAutoHyphens w:val="0"/>
              <w:jc w:val="right"/>
              <w:rPr>
                <w:rFonts w:ascii="Arial" w:hAnsi="Arial" w:cs="Arial"/>
                <w:i/>
                <w:iCs/>
                <w:color w:val="000000"/>
                <w:sz w:val="20"/>
                <w:szCs w:val="20"/>
              </w:rPr>
            </w:pPr>
            <w:r>
              <w:rPr>
                <w:rFonts w:ascii="Arial" w:hAnsi="Arial" w:cs="Arial"/>
                <w:i/>
                <w:iCs/>
                <w:color w:val="000000"/>
                <w:sz w:val="20"/>
                <w:szCs w:val="20"/>
              </w:rPr>
              <w:t>(</w:t>
            </w:r>
            <w:r w:rsidR="004B6A17" w:rsidRPr="00187C53">
              <w:rPr>
                <w:rFonts w:ascii="Arial" w:hAnsi="Arial" w:cs="Arial"/>
                <w:i/>
                <w:iCs/>
                <w:color w:val="000000"/>
                <w:sz w:val="20"/>
                <w:szCs w:val="20"/>
              </w:rPr>
              <w:t>stanowiący załącznik nr 3 do umowy wykonawczej</w:t>
            </w:r>
            <w:r>
              <w:rPr>
                <w:rFonts w:ascii="Arial" w:hAnsi="Arial" w:cs="Arial"/>
                <w:i/>
                <w:iCs/>
                <w:color w:val="000000"/>
                <w:sz w:val="20"/>
                <w:szCs w:val="20"/>
              </w:rPr>
              <w:t>)</w:t>
            </w:r>
            <w:r w:rsidR="004B6A17" w:rsidRPr="00187C53">
              <w:rPr>
                <w:rFonts w:ascii="Arial" w:hAnsi="Arial" w:cs="Arial"/>
                <w:i/>
                <w:iCs/>
                <w:color w:val="000000"/>
                <w:sz w:val="20"/>
                <w:szCs w:val="20"/>
              </w:rPr>
              <w:t xml:space="preserve"> </w:t>
            </w:r>
          </w:p>
        </w:tc>
      </w:tr>
      <w:tr w:rsidR="004B6A17" w:rsidRPr="00FD25EE" w14:paraId="46342BF6" w14:textId="77777777" w:rsidTr="00187C53">
        <w:trPr>
          <w:gridAfter w:val="5"/>
          <w:wAfter w:w="3370" w:type="dxa"/>
          <w:trHeight w:val="375"/>
        </w:trPr>
        <w:tc>
          <w:tcPr>
            <w:tcW w:w="9366" w:type="dxa"/>
            <w:gridSpan w:val="11"/>
            <w:tcBorders>
              <w:top w:val="nil"/>
              <w:left w:val="nil"/>
              <w:bottom w:val="nil"/>
              <w:right w:val="nil"/>
            </w:tcBorders>
            <w:shd w:val="clear" w:color="auto" w:fill="auto"/>
            <w:hideMark/>
          </w:tcPr>
          <w:p w14:paraId="275E832E" w14:textId="77777777" w:rsidR="004B6A17" w:rsidRPr="00187C53" w:rsidRDefault="004B6A17" w:rsidP="00C56DC0">
            <w:pPr>
              <w:suppressAutoHyphens w:val="0"/>
              <w:jc w:val="center"/>
              <w:rPr>
                <w:rFonts w:ascii="Arial" w:hAnsi="Arial" w:cs="Arial"/>
                <w:b/>
                <w:bCs/>
                <w:color w:val="FF0000"/>
                <w:sz w:val="20"/>
                <w:szCs w:val="20"/>
              </w:rPr>
            </w:pPr>
            <w:r w:rsidRPr="00187C53">
              <w:rPr>
                <w:rFonts w:ascii="Arial" w:hAnsi="Arial" w:cs="Arial"/>
                <w:b/>
                <w:bCs/>
                <w:color w:val="FF0000"/>
                <w:sz w:val="20"/>
                <w:szCs w:val="20"/>
              </w:rPr>
              <w:t>                                                         </w:t>
            </w:r>
          </w:p>
          <w:p w14:paraId="5F1A6B6F" w14:textId="77777777" w:rsidR="00187C53" w:rsidRDefault="004B6A17" w:rsidP="00C56DC0">
            <w:pPr>
              <w:suppressAutoHyphens w:val="0"/>
              <w:rPr>
                <w:rFonts w:ascii="Arial" w:hAnsi="Arial" w:cs="Arial"/>
                <w:b/>
                <w:bCs/>
                <w:color w:val="000000"/>
                <w:sz w:val="20"/>
                <w:szCs w:val="20"/>
              </w:rPr>
            </w:pPr>
            <w:r w:rsidRPr="00187C53">
              <w:rPr>
                <w:rFonts w:ascii="Arial" w:hAnsi="Arial" w:cs="Arial"/>
                <w:b/>
                <w:bCs/>
                <w:color w:val="000000"/>
                <w:sz w:val="20"/>
                <w:szCs w:val="20"/>
              </w:rPr>
              <w:t xml:space="preserve">Nazwa Wykonawcy/Wykonawców w przypadku składania oferty wspólnej:   </w:t>
            </w:r>
          </w:p>
          <w:p w14:paraId="72EFB68D" w14:textId="18A2E484" w:rsidR="00187C53" w:rsidRDefault="00187C53" w:rsidP="00187C53">
            <w:pPr>
              <w:suppressAutoHyphens w:val="0"/>
              <w:rPr>
                <w:rFonts w:ascii="Calibri" w:hAnsi="Calibri" w:cs="Calibri"/>
                <w:b/>
                <w:bCs/>
                <w:color w:val="000000"/>
              </w:rPr>
            </w:pPr>
            <w:r w:rsidRPr="00FD25EE">
              <w:rPr>
                <w:rFonts w:ascii="Calibri" w:hAnsi="Calibri" w:cs="Calibri"/>
                <w:b/>
                <w:bCs/>
                <w:color w:val="000000"/>
              </w:rPr>
              <w:t>Adres:</w:t>
            </w:r>
          </w:p>
          <w:p w14:paraId="6FDB4E6E" w14:textId="713B280B" w:rsidR="004B6A17" w:rsidRPr="00187C53" w:rsidRDefault="004B6A17" w:rsidP="00C56DC0">
            <w:pPr>
              <w:suppressAutoHyphens w:val="0"/>
              <w:rPr>
                <w:rFonts w:ascii="Arial" w:hAnsi="Arial" w:cs="Arial"/>
                <w:b/>
                <w:bCs/>
                <w:color w:val="000000"/>
                <w:sz w:val="20"/>
                <w:szCs w:val="20"/>
              </w:rPr>
            </w:pPr>
            <w:r w:rsidRPr="00187C53">
              <w:rPr>
                <w:rFonts w:ascii="Arial" w:hAnsi="Arial" w:cs="Arial"/>
                <w:b/>
                <w:bCs/>
                <w:color w:val="000000"/>
                <w:sz w:val="20"/>
                <w:szCs w:val="20"/>
              </w:rPr>
              <w:t xml:space="preserve">                                                                                 </w:t>
            </w:r>
          </w:p>
        </w:tc>
        <w:tc>
          <w:tcPr>
            <w:tcW w:w="783" w:type="dxa"/>
            <w:gridSpan w:val="2"/>
            <w:tcBorders>
              <w:top w:val="nil"/>
              <w:left w:val="nil"/>
              <w:bottom w:val="nil"/>
              <w:right w:val="nil"/>
            </w:tcBorders>
            <w:shd w:val="clear" w:color="auto" w:fill="auto"/>
            <w:hideMark/>
          </w:tcPr>
          <w:p w14:paraId="4B5CC02E" w14:textId="77777777" w:rsidR="004B6A17" w:rsidRPr="00187C53" w:rsidRDefault="004B6A17" w:rsidP="00C56DC0">
            <w:pPr>
              <w:suppressAutoHyphens w:val="0"/>
              <w:ind w:left="-2631"/>
              <w:rPr>
                <w:rFonts w:ascii="Arial" w:hAnsi="Arial" w:cs="Arial"/>
                <w:b/>
                <w:bCs/>
                <w:color w:val="000000"/>
                <w:sz w:val="20"/>
                <w:szCs w:val="20"/>
              </w:rPr>
            </w:pPr>
          </w:p>
        </w:tc>
        <w:tc>
          <w:tcPr>
            <w:tcW w:w="1106" w:type="dxa"/>
            <w:gridSpan w:val="2"/>
            <w:tcBorders>
              <w:top w:val="nil"/>
              <w:left w:val="nil"/>
              <w:bottom w:val="nil"/>
              <w:right w:val="nil"/>
            </w:tcBorders>
            <w:shd w:val="clear" w:color="auto" w:fill="auto"/>
            <w:noWrap/>
            <w:vAlign w:val="bottom"/>
            <w:hideMark/>
          </w:tcPr>
          <w:p w14:paraId="4045860B" w14:textId="77777777" w:rsidR="004B6A17" w:rsidRPr="00187C53" w:rsidRDefault="004B6A17" w:rsidP="00C56DC0">
            <w:pPr>
              <w:suppressAutoHyphens w:val="0"/>
              <w:rPr>
                <w:rFonts w:ascii="Arial" w:hAnsi="Arial" w:cs="Arial"/>
                <w:sz w:val="20"/>
                <w:szCs w:val="20"/>
              </w:rPr>
            </w:pPr>
          </w:p>
        </w:tc>
      </w:tr>
      <w:tr w:rsidR="00187C53" w:rsidRPr="00FD25EE" w14:paraId="5B4A713E" w14:textId="77777777" w:rsidTr="00187C53">
        <w:trPr>
          <w:gridBefore w:val="1"/>
          <w:wBefore w:w="70" w:type="dxa"/>
          <w:trHeight w:val="408"/>
        </w:trPr>
        <w:tc>
          <w:tcPr>
            <w:tcW w:w="2020" w:type="dxa"/>
            <w:gridSpan w:val="2"/>
            <w:vMerge w:val="restart"/>
            <w:tcBorders>
              <w:right w:val="single" w:sz="4" w:space="0" w:color="auto"/>
            </w:tcBorders>
            <w:shd w:val="clear" w:color="auto" w:fill="auto"/>
            <w:noWrap/>
            <w:vAlign w:val="bottom"/>
            <w:hideMark/>
          </w:tcPr>
          <w:p w14:paraId="6041A106" w14:textId="77777777" w:rsidR="00187C53" w:rsidRPr="00FD25EE" w:rsidRDefault="00187C53" w:rsidP="00C56DC0">
            <w:pPr>
              <w:suppressAutoHyphens w:val="0"/>
              <w:rPr>
                <w:rFonts w:ascii="Calibri" w:hAnsi="Calibri" w:cs="Calibri"/>
                <w:color w:val="000000"/>
                <w:sz w:val="22"/>
                <w:szCs w:val="22"/>
              </w:rPr>
            </w:pPr>
            <w:r w:rsidRPr="00FD25EE">
              <w:rPr>
                <w:rFonts w:ascii="Calibri" w:hAnsi="Calibri" w:cs="Calibri"/>
                <w:color w:val="000000"/>
                <w:sz w:val="22"/>
                <w:szCs w:val="22"/>
              </w:rPr>
              <w:t> </w:t>
            </w:r>
          </w:p>
        </w:tc>
        <w:tc>
          <w:tcPr>
            <w:tcW w:w="6346" w:type="dxa"/>
            <w:gridSpan w:val="7"/>
            <w:vMerge w:val="restart"/>
            <w:tcBorders>
              <w:top w:val="single" w:sz="8" w:space="0" w:color="auto"/>
              <w:left w:val="single" w:sz="4" w:space="0" w:color="auto"/>
              <w:bottom w:val="single" w:sz="8" w:space="0" w:color="000000"/>
              <w:right w:val="single" w:sz="8" w:space="0" w:color="000000"/>
            </w:tcBorders>
            <w:shd w:val="clear" w:color="auto" w:fill="00B050"/>
            <w:noWrap/>
            <w:vAlign w:val="center"/>
            <w:hideMark/>
          </w:tcPr>
          <w:p w14:paraId="50CB464F" w14:textId="77777777" w:rsidR="00187C53" w:rsidRPr="00FD25EE" w:rsidRDefault="00187C53" w:rsidP="00C56DC0">
            <w:pPr>
              <w:suppressAutoHyphens w:val="0"/>
              <w:jc w:val="center"/>
              <w:rPr>
                <w:rFonts w:ascii="Calibri" w:hAnsi="Calibri" w:cs="Calibri"/>
                <w:b/>
                <w:bCs/>
                <w:color w:val="000000"/>
                <w:sz w:val="18"/>
                <w:szCs w:val="18"/>
              </w:rPr>
            </w:pPr>
            <w:r w:rsidRPr="00FD25EE">
              <w:rPr>
                <w:rFonts w:ascii="Calibri" w:hAnsi="Calibri" w:cs="Calibri"/>
                <w:b/>
                <w:bCs/>
                <w:color w:val="000000"/>
                <w:sz w:val="18"/>
                <w:szCs w:val="18"/>
              </w:rPr>
              <w:t>Zamówienie podstawowe</w:t>
            </w:r>
          </w:p>
        </w:tc>
        <w:tc>
          <w:tcPr>
            <w:tcW w:w="6189" w:type="dxa"/>
            <w:gridSpan w:val="10"/>
            <w:vMerge w:val="restart"/>
            <w:tcBorders>
              <w:top w:val="single" w:sz="8" w:space="0" w:color="auto"/>
              <w:left w:val="single" w:sz="8" w:space="0" w:color="auto"/>
              <w:bottom w:val="single" w:sz="8" w:space="0" w:color="000000"/>
              <w:right w:val="single" w:sz="8" w:space="0" w:color="000000"/>
            </w:tcBorders>
            <w:shd w:val="clear" w:color="auto" w:fill="00B050"/>
            <w:noWrap/>
            <w:vAlign w:val="center"/>
            <w:hideMark/>
          </w:tcPr>
          <w:p w14:paraId="21552A74" w14:textId="77777777" w:rsidR="00187C53" w:rsidRPr="00FD25EE" w:rsidRDefault="00187C53" w:rsidP="00C56DC0">
            <w:pPr>
              <w:suppressAutoHyphens w:val="0"/>
              <w:jc w:val="center"/>
              <w:rPr>
                <w:rFonts w:ascii="Calibri" w:hAnsi="Calibri" w:cs="Calibri"/>
                <w:b/>
                <w:bCs/>
                <w:color w:val="000000"/>
                <w:sz w:val="18"/>
                <w:szCs w:val="18"/>
              </w:rPr>
            </w:pPr>
            <w:r w:rsidRPr="00FD25EE">
              <w:rPr>
                <w:rFonts w:ascii="Calibri" w:hAnsi="Calibri" w:cs="Calibri"/>
                <w:b/>
                <w:bCs/>
                <w:color w:val="000000"/>
                <w:sz w:val="18"/>
                <w:szCs w:val="18"/>
              </w:rPr>
              <w:t>Prawo opcji [20%]</w:t>
            </w:r>
          </w:p>
        </w:tc>
      </w:tr>
      <w:tr w:rsidR="00187C53" w:rsidRPr="00FD25EE" w14:paraId="7EE620E2" w14:textId="77777777" w:rsidTr="00187C53">
        <w:trPr>
          <w:gridBefore w:val="1"/>
          <w:wBefore w:w="70" w:type="dxa"/>
          <w:trHeight w:val="408"/>
        </w:trPr>
        <w:tc>
          <w:tcPr>
            <w:tcW w:w="2020" w:type="dxa"/>
            <w:gridSpan w:val="2"/>
            <w:vMerge/>
            <w:tcBorders>
              <w:right w:val="single" w:sz="4" w:space="0" w:color="auto"/>
            </w:tcBorders>
            <w:vAlign w:val="center"/>
            <w:hideMark/>
          </w:tcPr>
          <w:p w14:paraId="51E72DD7" w14:textId="77777777" w:rsidR="00187C53" w:rsidRPr="00FD25EE" w:rsidRDefault="00187C53" w:rsidP="00C56DC0">
            <w:pPr>
              <w:suppressAutoHyphens w:val="0"/>
              <w:rPr>
                <w:rFonts w:ascii="Calibri" w:hAnsi="Calibri" w:cs="Calibri"/>
                <w:color w:val="000000"/>
                <w:sz w:val="22"/>
                <w:szCs w:val="22"/>
              </w:rPr>
            </w:pPr>
          </w:p>
        </w:tc>
        <w:tc>
          <w:tcPr>
            <w:tcW w:w="6346" w:type="dxa"/>
            <w:gridSpan w:val="7"/>
            <w:vMerge/>
            <w:tcBorders>
              <w:top w:val="single" w:sz="8" w:space="0" w:color="000000"/>
              <w:left w:val="single" w:sz="4" w:space="0" w:color="auto"/>
              <w:bottom w:val="single" w:sz="8" w:space="0" w:color="000000"/>
              <w:right w:val="single" w:sz="8" w:space="0" w:color="000000"/>
            </w:tcBorders>
            <w:shd w:val="clear" w:color="auto" w:fill="00B050"/>
            <w:vAlign w:val="center"/>
            <w:hideMark/>
          </w:tcPr>
          <w:p w14:paraId="2CD67489" w14:textId="77777777" w:rsidR="00187C53" w:rsidRPr="00FD25EE" w:rsidRDefault="00187C53" w:rsidP="00C56DC0">
            <w:pPr>
              <w:suppressAutoHyphens w:val="0"/>
              <w:rPr>
                <w:rFonts w:ascii="Calibri" w:hAnsi="Calibri" w:cs="Calibri"/>
                <w:b/>
                <w:bCs/>
                <w:color w:val="000000"/>
                <w:sz w:val="18"/>
                <w:szCs w:val="18"/>
              </w:rPr>
            </w:pPr>
          </w:p>
        </w:tc>
        <w:tc>
          <w:tcPr>
            <w:tcW w:w="6189" w:type="dxa"/>
            <w:gridSpan w:val="10"/>
            <w:vMerge/>
            <w:tcBorders>
              <w:top w:val="single" w:sz="8" w:space="0" w:color="auto"/>
              <w:left w:val="single" w:sz="8" w:space="0" w:color="auto"/>
              <w:bottom w:val="single" w:sz="8" w:space="0" w:color="000000"/>
              <w:right w:val="single" w:sz="8" w:space="0" w:color="000000"/>
            </w:tcBorders>
            <w:shd w:val="clear" w:color="auto" w:fill="00B050"/>
            <w:vAlign w:val="center"/>
            <w:hideMark/>
          </w:tcPr>
          <w:p w14:paraId="3A418708" w14:textId="77777777" w:rsidR="00187C53" w:rsidRPr="00FD25EE" w:rsidRDefault="00187C53" w:rsidP="00C56DC0">
            <w:pPr>
              <w:suppressAutoHyphens w:val="0"/>
              <w:rPr>
                <w:rFonts w:ascii="Calibri" w:hAnsi="Calibri" w:cs="Calibri"/>
                <w:b/>
                <w:bCs/>
                <w:color w:val="000000"/>
                <w:sz w:val="18"/>
                <w:szCs w:val="18"/>
              </w:rPr>
            </w:pPr>
          </w:p>
        </w:tc>
      </w:tr>
      <w:tr w:rsidR="00187C53" w:rsidRPr="00233B47" w14:paraId="4560EC52" w14:textId="77777777" w:rsidTr="00187C53">
        <w:trPr>
          <w:gridBefore w:val="1"/>
          <w:wBefore w:w="70" w:type="dxa"/>
          <w:trHeight w:val="1223"/>
        </w:trPr>
        <w:tc>
          <w:tcPr>
            <w:tcW w:w="300" w:type="dxa"/>
            <w:tcBorders>
              <w:top w:val="single" w:sz="4" w:space="0" w:color="auto"/>
              <w:left w:val="single" w:sz="8" w:space="0" w:color="auto"/>
              <w:bottom w:val="single" w:sz="8" w:space="0" w:color="auto"/>
              <w:right w:val="nil"/>
            </w:tcBorders>
            <w:shd w:val="clear" w:color="auto" w:fill="92D050"/>
            <w:noWrap/>
            <w:vAlign w:val="center"/>
            <w:hideMark/>
          </w:tcPr>
          <w:p w14:paraId="5D887C48" w14:textId="77777777" w:rsidR="00187C53" w:rsidRPr="00FD25EE" w:rsidRDefault="00187C53" w:rsidP="00C56DC0">
            <w:pPr>
              <w:suppressAutoHyphens w:val="0"/>
              <w:jc w:val="center"/>
              <w:rPr>
                <w:rFonts w:ascii="Calibri" w:hAnsi="Calibri" w:cs="Calibri"/>
                <w:b/>
                <w:bCs/>
                <w:i/>
                <w:iCs/>
                <w:color w:val="000000"/>
                <w:sz w:val="12"/>
                <w:szCs w:val="12"/>
              </w:rPr>
            </w:pPr>
            <w:r w:rsidRPr="00FD25EE">
              <w:rPr>
                <w:rFonts w:ascii="Calibri" w:hAnsi="Calibri" w:cs="Calibri"/>
                <w:b/>
                <w:bCs/>
                <w:i/>
                <w:iCs/>
                <w:color w:val="000000"/>
                <w:sz w:val="12"/>
                <w:szCs w:val="12"/>
              </w:rPr>
              <w:t>Lp.</w:t>
            </w:r>
          </w:p>
        </w:tc>
        <w:tc>
          <w:tcPr>
            <w:tcW w:w="1720" w:type="dxa"/>
            <w:tcBorders>
              <w:top w:val="single" w:sz="4" w:space="0" w:color="auto"/>
              <w:left w:val="single" w:sz="8" w:space="0" w:color="auto"/>
              <w:bottom w:val="single" w:sz="8" w:space="0" w:color="auto"/>
              <w:right w:val="single" w:sz="8" w:space="0" w:color="auto"/>
            </w:tcBorders>
            <w:shd w:val="clear" w:color="auto" w:fill="92D050"/>
            <w:vAlign w:val="center"/>
            <w:hideMark/>
          </w:tcPr>
          <w:p w14:paraId="5814AB80" w14:textId="77777777" w:rsidR="00187C53" w:rsidRPr="00233B47" w:rsidRDefault="00187C53" w:rsidP="00C56DC0">
            <w:pPr>
              <w:suppressAutoHyphens w:val="0"/>
              <w:jc w:val="center"/>
              <w:rPr>
                <w:rFonts w:ascii="Calibri" w:hAnsi="Calibri" w:cs="Calibri"/>
                <w:b/>
                <w:bCs/>
                <w:i/>
                <w:iCs/>
                <w:color w:val="000000"/>
                <w:sz w:val="12"/>
                <w:szCs w:val="12"/>
              </w:rPr>
            </w:pPr>
            <w:r w:rsidRPr="00233B47">
              <w:rPr>
                <w:rFonts w:ascii="Calibri" w:hAnsi="Calibri" w:cs="Calibri"/>
                <w:b/>
                <w:bCs/>
                <w:i/>
                <w:iCs/>
                <w:color w:val="000000"/>
                <w:sz w:val="12"/>
                <w:szCs w:val="12"/>
              </w:rPr>
              <w:t>Numer Punktu Poboru Energetycznego</w:t>
            </w:r>
          </w:p>
        </w:tc>
        <w:tc>
          <w:tcPr>
            <w:tcW w:w="598" w:type="dxa"/>
            <w:tcBorders>
              <w:top w:val="nil"/>
              <w:left w:val="nil"/>
              <w:bottom w:val="nil"/>
              <w:right w:val="nil"/>
            </w:tcBorders>
            <w:shd w:val="clear" w:color="auto" w:fill="92D050"/>
            <w:vAlign w:val="center"/>
            <w:hideMark/>
          </w:tcPr>
          <w:p w14:paraId="2C042312" w14:textId="77777777" w:rsidR="00187C53" w:rsidRPr="00233B47" w:rsidRDefault="00187C53" w:rsidP="00C56DC0">
            <w:pPr>
              <w:suppressAutoHyphens w:val="0"/>
              <w:jc w:val="center"/>
              <w:rPr>
                <w:rFonts w:ascii="Calibri" w:hAnsi="Calibri" w:cs="Calibri"/>
                <w:b/>
                <w:bCs/>
                <w:i/>
                <w:iCs/>
                <w:color w:val="000000"/>
                <w:sz w:val="12"/>
                <w:szCs w:val="12"/>
              </w:rPr>
            </w:pPr>
            <w:r w:rsidRPr="00233B47">
              <w:rPr>
                <w:rFonts w:ascii="Calibri" w:hAnsi="Calibri" w:cs="Calibri"/>
                <w:b/>
                <w:bCs/>
                <w:i/>
                <w:iCs/>
                <w:color w:val="000000"/>
                <w:sz w:val="12"/>
                <w:szCs w:val="12"/>
              </w:rPr>
              <w:t>Grupa taryfowa</w:t>
            </w:r>
          </w:p>
        </w:tc>
        <w:tc>
          <w:tcPr>
            <w:tcW w:w="1000" w:type="dxa"/>
            <w:tcBorders>
              <w:top w:val="nil"/>
              <w:left w:val="single" w:sz="8" w:space="0" w:color="auto"/>
              <w:bottom w:val="single" w:sz="8" w:space="0" w:color="auto"/>
              <w:right w:val="single" w:sz="8" w:space="0" w:color="auto"/>
            </w:tcBorders>
            <w:shd w:val="clear" w:color="auto" w:fill="92D050"/>
            <w:vAlign w:val="center"/>
            <w:hideMark/>
          </w:tcPr>
          <w:p w14:paraId="35C22DA6" w14:textId="77777777" w:rsidR="00187C53" w:rsidRPr="00233B47" w:rsidRDefault="00187C53" w:rsidP="00C56DC0">
            <w:pPr>
              <w:suppressAutoHyphens w:val="0"/>
              <w:jc w:val="center"/>
              <w:rPr>
                <w:rFonts w:ascii="Calibri" w:hAnsi="Calibri" w:cs="Calibri"/>
                <w:b/>
                <w:bCs/>
                <w:i/>
                <w:iCs/>
                <w:color w:val="000000"/>
                <w:sz w:val="12"/>
                <w:szCs w:val="12"/>
              </w:rPr>
            </w:pPr>
            <w:r w:rsidRPr="00233B47">
              <w:rPr>
                <w:rFonts w:ascii="Calibri" w:hAnsi="Calibri" w:cs="Calibri"/>
                <w:b/>
                <w:bCs/>
                <w:i/>
                <w:iCs/>
                <w:color w:val="000000"/>
                <w:sz w:val="12"/>
                <w:szCs w:val="12"/>
              </w:rPr>
              <w:t xml:space="preserve">Maksymalne zapotrzebowanie na energię elektryczną czynną [MWh] w okresie dostaw**   </w:t>
            </w:r>
          </w:p>
        </w:tc>
        <w:tc>
          <w:tcPr>
            <w:tcW w:w="820" w:type="dxa"/>
            <w:tcBorders>
              <w:top w:val="nil"/>
              <w:left w:val="nil"/>
              <w:bottom w:val="nil"/>
              <w:right w:val="nil"/>
            </w:tcBorders>
            <w:shd w:val="clear" w:color="auto" w:fill="92D050"/>
            <w:vAlign w:val="center"/>
            <w:hideMark/>
          </w:tcPr>
          <w:p w14:paraId="755E1769" w14:textId="77777777" w:rsidR="00187C53" w:rsidRPr="00233B47" w:rsidRDefault="00187C53" w:rsidP="00C56DC0">
            <w:pPr>
              <w:suppressAutoHyphens w:val="0"/>
              <w:jc w:val="center"/>
              <w:rPr>
                <w:rFonts w:ascii="Calibri" w:hAnsi="Calibri" w:cs="Calibri"/>
                <w:b/>
                <w:bCs/>
                <w:i/>
                <w:iCs/>
                <w:color w:val="000000"/>
                <w:sz w:val="12"/>
                <w:szCs w:val="12"/>
              </w:rPr>
            </w:pPr>
            <w:r w:rsidRPr="00233B47">
              <w:rPr>
                <w:rFonts w:ascii="Calibri" w:hAnsi="Calibri" w:cs="Calibri"/>
                <w:b/>
                <w:bCs/>
                <w:i/>
                <w:iCs/>
                <w:color w:val="000000"/>
                <w:sz w:val="12"/>
                <w:szCs w:val="12"/>
              </w:rPr>
              <w:t>Cena               jednostkowa netto  [zł/MWh]*</w:t>
            </w:r>
          </w:p>
        </w:tc>
        <w:tc>
          <w:tcPr>
            <w:tcW w:w="1040" w:type="dxa"/>
            <w:tcBorders>
              <w:top w:val="nil"/>
              <w:left w:val="single" w:sz="8" w:space="0" w:color="auto"/>
              <w:bottom w:val="single" w:sz="8" w:space="0" w:color="auto"/>
              <w:right w:val="single" w:sz="8" w:space="0" w:color="auto"/>
            </w:tcBorders>
            <w:shd w:val="clear" w:color="auto" w:fill="92D050"/>
            <w:vAlign w:val="center"/>
            <w:hideMark/>
          </w:tcPr>
          <w:p w14:paraId="35B51CBE" w14:textId="77777777" w:rsidR="00187C53" w:rsidRPr="00233B47" w:rsidRDefault="00187C53" w:rsidP="00C56DC0">
            <w:pPr>
              <w:suppressAutoHyphens w:val="0"/>
              <w:jc w:val="center"/>
              <w:rPr>
                <w:rFonts w:ascii="Calibri" w:hAnsi="Calibri" w:cs="Calibri"/>
                <w:b/>
                <w:bCs/>
                <w:i/>
                <w:iCs/>
                <w:color w:val="000000"/>
                <w:sz w:val="12"/>
                <w:szCs w:val="12"/>
              </w:rPr>
            </w:pPr>
            <w:r w:rsidRPr="00233B47">
              <w:rPr>
                <w:rFonts w:ascii="Calibri" w:hAnsi="Calibri" w:cs="Calibri"/>
                <w:b/>
                <w:bCs/>
                <w:i/>
                <w:iCs/>
                <w:color w:val="000000"/>
                <w:sz w:val="12"/>
                <w:szCs w:val="12"/>
              </w:rPr>
              <w:t>Wartość netto PLN             (4x5)*</w:t>
            </w:r>
          </w:p>
        </w:tc>
        <w:tc>
          <w:tcPr>
            <w:tcW w:w="556" w:type="dxa"/>
            <w:tcBorders>
              <w:top w:val="nil"/>
              <w:left w:val="nil"/>
              <w:bottom w:val="nil"/>
              <w:right w:val="nil"/>
            </w:tcBorders>
            <w:shd w:val="clear" w:color="auto" w:fill="92D050"/>
            <w:vAlign w:val="center"/>
            <w:hideMark/>
          </w:tcPr>
          <w:p w14:paraId="001C79C6" w14:textId="77777777" w:rsidR="00187C53" w:rsidRPr="00233B47" w:rsidRDefault="00187C53" w:rsidP="00C56DC0">
            <w:pPr>
              <w:suppressAutoHyphens w:val="0"/>
              <w:jc w:val="center"/>
              <w:rPr>
                <w:rFonts w:ascii="Calibri" w:hAnsi="Calibri" w:cs="Calibri"/>
                <w:b/>
                <w:bCs/>
                <w:i/>
                <w:iCs/>
                <w:color w:val="000000"/>
                <w:sz w:val="12"/>
                <w:szCs w:val="12"/>
              </w:rPr>
            </w:pPr>
            <w:r w:rsidRPr="00233B47">
              <w:rPr>
                <w:rFonts w:ascii="Calibri" w:hAnsi="Calibri" w:cs="Calibri"/>
                <w:b/>
                <w:bCs/>
                <w:i/>
                <w:iCs/>
                <w:color w:val="000000"/>
                <w:sz w:val="12"/>
                <w:szCs w:val="12"/>
              </w:rPr>
              <w:t>Stawka podatku VAT %</w:t>
            </w:r>
          </w:p>
        </w:tc>
        <w:tc>
          <w:tcPr>
            <w:tcW w:w="1140" w:type="dxa"/>
            <w:tcBorders>
              <w:top w:val="nil"/>
              <w:left w:val="single" w:sz="8" w:space="0" w:color="auto"/>
              <w:bottom w:val="single" w:sz="8" w:space="0" w:color="auto"/>
              <w:right w:val="single" w:sz="8" w:space="0" w:color="auto"/>
            </w:tcBorders>
            <w:shd w:val="clear" w:color="auto" w:fill="92D050"/>
            <w:vAlign w:val="center"/>
            <w:hideMark/>
          </w:tcPr>
          <w:p w14:paraId="5F783EC0" w14:textId="77777777" w:rsidR="00187C53" w:rsidRPr="00233B47" w:rsidRDefault="00187C53" w:rsidP="00C56DC0">
            <w:pPr>
              <w:suppressAutoHyphens w:val="0"/>
              <w:jc w:val="center"/>
              <w:rPr>
                <w:rFonts w:ascii="Calibri" w:hAnsi="Calibri" w:cs="Calibri"/>
                <w:b/>
                <w:bCs/>
                <w:i/>
                <w:iCs/>
                <w:color w:val="000000"/>
                <w:sz w:val="12"/>
                <w:szCs w:val="12"/>
              </w:rPr>
            </w:pPr>
            <w:r w:rsidRPr="00233B47">
              <w:rPr>
                <w:rFonts w:ascii="Calibri" w:hAnsi="Calibri" w:cs="Calibri"/>
                <w:b/>
                <w:bCs/>
                <w:i/>
                <w:iCs/>
                <w:color w:val="000000"/>
                <w:sz w:val="12"/>
                <w:szCs w:val="12"/>
              </w:rPr>
              <w:t>Kwota podatku VAT PLN (6x7)*</w:t>
            </w:r>
          </w:p>
        </w:tc>
        <w:tc>
          <w:tcPr>
            <w:tcW w:w="1192" w:type="dxa"/>
            <w:tcBorders>
              <w:top w:val="nil"/>
              <w:left w:val="nil"/>
              <w:bottom w:val="nil"/>
              <w:right w:val="single" w:sz="8" w:space="0" w:color="auto"/>
            </w:tcBorders>
            <w:shd w:val="clear" w:color="auto" w:fill="92D050"/>
            <w:vAlign w:val="center"/>
            <w:hideMark/>
          </w:tcPr>
          <w:p w14:paraId="230C30D5" w14:textId="77777777" w:rsidR="00187C53" w:rsidRPr="00233B47" w:rsidRDefault="00187C53" w:rsidP="00C56DC0">
            <w:pPr>
              <w:suppressAutoHyphens w:val="0"/>
              <w:jc w:val="center"/>
              <w:rPr>
                <w:rFonts w:ascii="Calibri" w:hAnsi="Calibri" w:cs="Calibri"/>
                <w:b/>
                <w:bCs/>
                <w:color w:val="000000"/>
                <w:sz w:val="12"/>
                <w:szCs w:val="12"/>
              </w:rPr>
            </w:pPr>
            <w:r w:rsidRPr="00233B47">
              <w:rPr>
                <w:rFonts w:ascii="Calibri" w:hAnsi="Calibri" w:cs="Calibri"/>
                <w:b/>
                <w:bCs/>
                <w:color w:val="000000"/>
                <w:sz w:val="12"/>
                <w:szCs w:val="12"/>
              </w:rPr>
              <w:t>Wartość brutto PLN            (6+8)*</w:t>
            </w:r>
          </w:p>
        </w:tc>
        <w:tc>
          <w:tcPr>
            <w:tcW w:w="1000" w:type="dxa"/>
            <w:gridSpan w:val="2"/>
            <w:tcBorders>
              <w:top w:val="nil"/>
              <w:left w:val="nil"/>
              <w:bottom w:val="nil"/>
              <w:right w:val="nil"/>
            </w:tcBorders>
            <w:shd w:val="clear" w:color="auto" w:fill="92D050"/>
            <w:vAlign w:val="center"/>
            <w:hideMark/>
          </w:tcPr>
          <w:p w14:paraId="25BA1E84" w14:textId="77777777" w:rsidR="00187C53" w:rsidRPr="00233B47" w:rsidRDefault="00187C53" w:rsidP="00C56DC0">
            <w:pPr>
              <w:suppressAutoHyphens w:val="0"/>
              <w:jc w:val="center"/>
              <w:rPr>
                <w:rFonts w:ascii="Calibri" w:hAnsi="Calibri" w:cs="Calibri"/>
                <w:b/>
                <w:bCs/>
                <w:i/>
                <w:iCs/>
                <w:color w:val="000000"/>
                <w:sz w:val="12"/>
                <w:szCs w:val="12"/>
              </w:rPr>
            </w:pPr>
            <w:r w:rsidRPr="00233B47">
              <w:rPr>
                <w:rFonts w:ascii="Calibri" w:hAnsi="Calibri" w:cs="Calibri"/>
                <w:b/>
                <w:bCs/>
                <w:i/>
                <w:iCs/>
                <w:color w:val="000000"/>
                <w:sz w:val="12"/>
                <w:szCs w:val="12"/>
              </w:rPr>
              <w:t>Maksymalne zapotrzebowanie na energię elektryczną czynną [MWh] w okresie dostaw**</w:t>
            </w:r>
          </w:p>
        </w:tc>
        <w:tc>
          <w:tcPr>
            <w:tcW w:w="783" w:type="dxa"/>
            <w:gridSpan w:val="2"/>
            <w:tcBorders>
              <w:top w:val="nil"/>
              <w:left w:val="single" w:sz="8" w:space="0" w:color="auto"/>
              <w:bottom w:val="single" w:sz="8" w:space="0" w:color="auto"/>
              <w:right w:val="single" w:sz="8" w:space="0" w:color="auto"/>
            </w:tcBorders>
            <w:shd w:val="clear" w:color="auto" w:fill="92D050"/>
            <w:vAlign w:val="center"/>
            <w:hideMark/>
          </w:tcPr>
          <w:p w14:paraId="70317E33" w14:textId="77777777" w:rsidR="00187C53" w:rsidRPr="00233B47" w:rsidRDefault="00187C53" w:rsidP="00C56DC0">
            <w:pPr>
              <w:suppressAutoHyphens w:val="0"/>
              <w:jc w:val="center"/>
              <w:rPr>
                <w:rFonts w:ascii="Calibri" w:hAnsi="Calibri" w:cs="Calibri"/>
                <w:b/>
                <w:bCs/>
                <w:i/>
                <w:iCs/>
                <w:color w:val="000000"/>
                <w:sz w:val="12"/>
                <w:szCs w:val="12"/>
              </w:rPr>
            </w:pPr>
            <w:r w:rsidRPr="00233B47">
              <w:rPr>
                <w:rFonts w:ascii="Calibri" w:hAnsi="Calibri" w:cs="Calibri"/>
                <w:b/>
                <w:bCs/>
                <w:i/>
                <w:iCs/>
                <w:color w:val="000000"/>
                <w:sz w:val="12"/>
                <w:szCs w:val="12"/>
              </w:rPr>
              <w:t>Cena               jednostkowa netto  [zł/MWh]*</w:t>
            </w:r>
          </w:p>
        </w:tc>
        <w:tc>
          <w:tcPr>
            <w:tcW w:w="1106" w:type="dxa"/>
            <w:gridSpan w:val="2"/>
            <w:tcBorders>
              <w:top w:val="nil"/>
              <w:left w:val="nil"/>
              <w:bottom w:val="single" w:sz="8" w:space="0" w:color="auto"/>
              <w:right w:val="single" w:sz="8" w:space="0" w:color="auto"/>
            </w:tcBorders>
            <w:shd w:val="clear" w:color="auto" w:fill="92D050"/>
            <w:vAlign w:val="center"/>
            <w:hideMark/>
          </w:tcPr>
          <w:p w14:paraId="35C358F9" w14:textId="77777777" w:rsidR="00187C53" w:rsidRPr="00233B47" w:rsidRDefault="00187C53" w:rsidP="00C56DC0">
            <w:pPr>
              <w:suppressAutoHyphens w:val="0"/>
              <w:jc w:val="center"/>
              <w:rPr>
                <w:rFonts w:ascii="Calibri" w:hAnsi="Calibri" w:cs="Calibri"/>
                <w:b/>
                <w:bCs/>
                <w:i/>
                <w:iCs/>
                <w:color w:val="000000"/>
                <w:sz w:val="12"/>
                <w:szCs w:val="12"/>
              </w:rPr>
            </w:pPr>
            <w:r w:rsidRPr="00233B47">
              <w:rPr>
                <w:rFonts w:ascii="Calibri" w:hAnsi="Calibri" w:cs="Calibri"/>
                <w:b/>
                <w:bCs/>
                <w:i/>
                <w:iCs/>
                <w:color w:val="000000"/>
                <w:sz w:val="12"/>
                <w:szCs w:val="12"/>
              </w:rPr>
              <w:t>Wartość netto PLN (10x11)*</w:t>
            </w:r>
          </w:p>
        </w:tc>
        <w:tc>
          <w:tcPr>
            <w:tcW w:w="556" w:type="dxa"/>
            <w:tcBorders>
              <w:top w:val="nil"/>
              <w:left w:val="nil"/>
              <w:bottom w:val="single" w:sz="8" w:space="0" w:color="auto"/>
              <w:right w:val="single" w:sz="8" w:space="0" w:color="auto"/>
            </w:tcBorders>
            <w:shd w:val="clear" w:color="auto" w:fill="92D050"/>
            <w:vAlign w:val="center"/>
            <w:hideMark/>
          </w:tcPr>
          <w:p w14:paraId="22391868" w14:textId="77777777" w:rsidR="00187C53" w:rsidRPr="00233B47" w:rsidRDefault="00187C53" w:rsidP="00C56DC0">
            <w:pPr>
              <w:suppressAutoHyphens w:val="0"/>
              <w:jc w:val="center"/>
              <w:rPr>
                <w:rFonts w:ascii="Calibri" w:hAnsi="Calibri" w:cs="Calibri"/>
                <w:b/>
                <w:bCs/>
                <w:i/>
                <w:iCs/>
                <w:color w:val="000000"/>
                <w:sz w:val="12"/>
                <w:szCs w:val="12"/>
              </w:rPr>
            </w:pPr>
            <w:r w:rsidRPr="00233B47">
              <w:rPr>
                <w:rFonts w:ascii="Calibri" w:hAnsi="Calibri" w:cs="Calibri"/>
                <w:b/>
                <w:bCs/>
                <w:i/>
                <w:iCs/>
                <w:color w:val="000000"/>
                <w:sz w:val="12"/>
                <w:szCs w:val="12"/>
              </w:rPr>
              <w:t>Stawka podatku VAT %</w:t>
            </w:r>
          </w:p>
        </w:tc>
        <w:tc>
          <w:tcPr>
            <w:tcW w:w="760" w:type="dxa"/>
            <w:tcBorders>
              <w:top w:val="nil"/>
              <w:left w:val="nil"/>
              <w:bottom w:val="single" w:sz="8" w:space="0" w:color="auto"/>
              <w:right w:val="single" w:sz="8" w:space="0" w:color="auto"/>
            </w:tcBorders>
            <w:shd w:val="clear" w:color="auto" w:fill="92D050"/>
            <w:vAlign w:val="center"/>
            <w:hideMark/>
          </w:tcPr>
          <w:p w14:paraId="036A205B" w14:textId="77777777" w:rsidR="00187C53" w:rsidRPr="00233B47" w:rsidRDefault="00187C53" w:rsidP="00C56DC0">
            <w:pPr>
              <w:suppressAutoHyphens w:val="0"/>
              <w:jc w:val="center"/>
              <w:rPr>
                <w:rFonts w:ascii="Calibri" w:hAnsi="Calibri" w:cs="Calibri"/>
                <w:b/>
                <w:bCs/>
                <w:i/>
                <w:iCs/>
                <w:color w:val="000000"/>
                <w:sz w:val="12"/>
                <w:szCs w:val="12"/>
              </w:rPr>
            </w:pPr>
            <w:r w:rsidRPr="00233B47">
              <w:rPr>
                <w:rFonts w:ascii="Calibri" w:hAnsi="Calibri" w:cs="Calibri"/>
                <w:b/>
                <w:bCs/>
                <w:i/>
                <w:iCs/>
                <w:color w:val="000000"/>
                <w:sz w:val="12"/>
                <w:szCs w:val="12"/>
              </w:rPr>
              <w:t>Kwota podatku VAT PLN (12x13)*</w:t>
            </w:r>
          </w:p>
        </w:tc>
        <w:tc>
          <w:tcPr>
            <w:tcW w:w="1984" w:type="dxa"/>
            <w:gridSpan w:val="2"/>
            <w:tcBorders>
              <w:top w:val="nil"/>
              <w:left w:val="nil"/>
              <w:bottom w:val="single" w:sz="8" w:space="0" w:color="auto"/>
              <w:right w:val="single" w:sz="8" w:space="0" w:color="auto"/>
            </w:tcBorders>
            <w:shd w:val="clear" w:color="auto" w:fill="92D050"/>
            <w:vAlign w:val="center"/>
            <w:hideMark/>
          </w:tcPr>
          <w:p w14:paraId="1967FCFB" w14:textId="77777777" w:rsidR="00187C53" w:rsidRPr="00233B47" w:rsidRDefault="00187C53" w:rsidP="00C56DC0">
            <w:pPr>
              <w:suppressAutoHyphens w:val="0"/>
              <w:jc w:val="center"/>
              <w:rPr>
                <w:rFonts w:ascii="Calibri" w:hAnsi="Calibri" w:cs="Calibri"/>
                <w:b/>
                <w:bCs/>
                <w:i/>
                <w:iCs/>
                <w:color w:val="000000"/>
                <w:sz w:val="12"/>
                <w:szCs w:val="12"/>
              </w:rPr>
            </w:pPr>
            <w:r w:rsidRPr="00233B47">
              <w:rPr>
                <w:rFonts w:ascii="Calibri" w:hAnsi="Calibri" w:cs="Calibri"/>
                <w:b/>
                <w:bCs/>
                <w:i/>
                <w:iCs/>
                <w:color w:val="000000"/>
                <w:sz w:val="12"/>
                <w:szCs w:val="12"/>
              </w:rPr>
              <w:t>Wartość brutto PLN (12+14)*</w:t>
            </w:r>
          </w:p>
        </w:tc>
      </w:tr>
      <w:tr w:rsidR="00187C53" w:rsidRPr="00FD25EE" w14:paraId="2549C38E" w14:textId="77777777" w:rsidTr="00187C53">
        <w:trPr>
          <w:gridBefore w:val="1"/>
          <w:wBefore w:w="70" w:type="dxa"/>
          <w:trHeight w:val="315"/>
        </w:trPr>
        <w:tc>
          <w:tcPr>
            <w:tcW w:w="300" w:type="dxa"/>
            <w:tcBorders>
              <w:top w:val="single" w:sz="8" w:space="0" w:color="auto"/>
              <w:left w:val="single" w:sz="8" w:space="0" w:color="auto"/>
              <w:bottom w:val="single" w:sz="8" w:space="0" w:color="auto"/>
              <w:right w:val="single" w:sz="4" w:space="0" w:color="auto"/>
            </w:tcBorders>
            <w:shd w:val="clear" w:color="000000" w:fill="00B050"/>
            <w:noWrap/>
            <w:vAlign w:val="center"/>
            <w:hideMark/>
          </w:tcPr>
          <w:p w14:paraId="3256D60A" w14:textId="77777777" w:rsidR="00187C53" w:rsidRPr="00FD25EE" w:rsidRDefault="00187C53" w:rsidP="00C56DC0">
            <w:pPr>
              <w:suppressAutoHyphens w:val="0"/>
              <w:jc w:val="center"/>
              <w:rPr>
                <w:rFonts w:ascii="Calibri" w:hAnsi="Calibri" w:cs="Calibri"/>
                <w:i/>
                <w:iCs/>
                <w:color w:val="000000"/>
                <w:sz w:val="16"/>
                <w:szCs w:val="16"/>
              </w:rPr>
            </w:pPr>
            <w:r w:rsidRPr="00FD25EE">
              <w:rPr>
                <w:rFonts w:ascii="Calibri" w:hAnsi="Calibri" w:cs="Calibri"/>
                <w:i/>
                <w:iCs/>
                <w:color w:val="000000"/>
                <w:sz w:val="16"/>
                <w:szCs w:val="16"/>
              </w:rPr>
              <w:t>1</w:t>
            </w:r>
          </w:p>
        </w:tc>
        <w:tc>
          <w:tcPr>
            <w:tcW w:w="1720" w:type="dxa"/>
            <w:tcBorders>
              <w:top w:val="nil"/>
              <w:left w:val="nil"/>
              <w:bottom w:val="single" w:sz="8" w:space="0" w:color="auto"/>
              <w:right w:val="single" w:sz="4" w:space="0" w:color="auto"/>
            </w:tcBorders>
            <w:shd w:val="clear" w:color="000000" w:fill="00B050"/>
            <w:noWrap/>
            <w:vAlign w:val="center"/>
            <w:hideMark/>
          </w:tcPr>
          <w:p w14:paraId="485E05B7" w14:textId="77777777" w:rsidR="00187C53" w:rsidRPr="00FD25EE" w:rsidRDefault="00187C53" w:rsidP="00C56DC0">
            <w:pPr>
              <w:suppressAutoHyphens w:val="0"/>
              <w:jc w:val="center"/>
              <w:rPr>
                <w:rFonts w:ascii="Calibri" w:hAnsi="Calibri" w:cs="Calibri"/>
                <w:i/>
                <w:iCs/>
                <w:color w:val="000000"/>
                <w:sz w:val="16"/>
                <w:szCs w:val="16"/>
              </w:rPr>
            </w:pPr>
            <w:r w:rsidRPr="00FD25EE">
              <w:rPr>
                <w:rFonts w:ascii="Calibri" w:hAnsi="Calibri" w:cs="Calibri"/>
                <w:i/>
                <w:iCs/>
                <w:color w:val="000000"/>
                <w:sz w:val="16"/>
                <w:szCs w:val="16"/>
              </w:rPr>
              <w:t>2</w:t>
            </w:r>
          </w:p>
        </w:tc>
        <w:tc>
          <w:tcPr>
            <w:tcW w:w="598" w:type="dxa"/>
            <w:tcBorders>
              <w:top w:val="single" w:sz="8" w:space="0" w:color="auto"/>
              <w:left w:val="nil"/>
              <w:bottom w:val="single" w:sz="8" w:space="0" w:color="auto"/>
              <w:right w:val="single" w:sz="4" w:space="0" w:color="auto"/>
            </w:tcBorders>
            <w:shd w:val="clear" w:color="000000" w:fill="00B050"/>
            <w:vAlign w:val="center"/>
            <w:hideMark/>
          </w:tcPr>
          <w:p w14:paraId="5A0E0D47" w14:textId="77777777" w:rsidR="00187C53" w:rsidRPr="00FD25EE" w:rsidRDefault="00187C53" w:rsidP="00C56DC0">
            <w:pPr>
              <w:suppressAutoHyphens w:val="0"/>
              <w:jc w:val="center"/>
              <w:rPr>
                <w:rFonts w:ascii="Calibri" w:hAnsi="Calibri" w:cs="Calibri"/>
                <w:i/>
                <w:iCs/>
                <w:color w:val="000000"/>
                <w:sz w:val="16"/>
                <w:szCs w:val="16"/>
              </w:rPr>
            </w:pPr>
            <w:r w:rsidRPr="00FD25EE">
              <w:rPr>
                <w:rFonts w:ascii="Calibri" w:hAnsi="Calibri" w:cs="Calibri"/>
                <w:i/>
                <w:iCs/>
                <w:color w:val="000000"/>
                <w:sz w:val="16"/>
                <w:szCs w:val="16"/>
              </w:rPr>
              <w:t>3</w:t>
            </w:r>
          </w:p>
        </w:tc>
        <w:tc>
          <w:tcPr>
            <w:tcW w:w="1000" w:type="dxa"/>
            <w:tcBorders>
              <w:top w:val="nil"/>
              <w:left w:val="nil"/>
              <w:bottom w:val="single" w:sz="8" w:space="0" w:color="auto"/>
              <w:right w:val="single" w:sz="4" w:space="0" w:color="auto"/>
            </w:tcBorders>
            <w:shd w:val="clear" w:color="000000" w:fill="00B050"/>
            <w:vAlign w:val="center"/>
            <w:hideMark/>
          </w:tcPr>
          <w:p w14:paraId="682047CA" w14:textId="77777777" w:rsidR="00187C53" w:rsidRPr="00FD25EE" w:rsidRDefault="00187C53" w:rsidP="00C56DC0">
            <w:pPr>
              <w:suppressAutoHyphens w:val="0"/>
              <w:jc w:val="center"/>
              <w:rPr>
                <w:rFonts w:ascii="Calibri" w:hAnsi="Calibri" w:cs="Calibri"/>
                <w:i/>
                <w:iCs/>
                <w:color w:val="000000"/>
                <w:sz w:val="16"/>
                <w:szCs w:val="16"/>
              </w:rPr>
            </w:pPr>
            <w:r w:rsidRPr="00FD25EE">
              <w:rPr>
                <w:rFonts w:ascii="Calibri" w:hAnsi="Calibri" w:cs="Calibri"/>
                <w:i/>
                <w:iCs/>
                <w:color w:val="000000"/>
                <w:sz w:val="16"/>
                <w:szCs w:val="16"/>
              </w:rPr>
              <w:t>4</w:t>
            </w:r>
          </w:p>
        </w:tc>
        <w:tc>
          <w:tcPr>
            <w:tcW w:w="820" w:type="dxa"/>
            <w:tcBorders>
              <w:top w:val="single" w:sz="8" w:space="0" w:color="auto"/>
              <w:left w:val="nil"/>
              <w:bottom w:val="single" w:sz="8" w:space="0" w:color="auto"/>
              <w:right w:val="single" w:sz="4" w:space="0" w:color="auto"/>
            </w:tcBorders>
            <w:shd w:val="clear" w:color="000000" w:fill="00B050"/>
            <w:noWrap/>
            <w:vAlign w:val="center"/>
            <w:hideMark/>
          </w:tcPr>
          <w:p w14:paraId="396EF8E9" w14:textId="77777777" w:rsidR="00187C53" w:rsidRPr="00FD25EE" w:rsidRDefault="00187C53" w:rsidP="00C56DC0">
            <w:pPr>
              <w:suppressAutoHyphens w:val="0"/>
              <w:jc w:val="center"/>
              <w:rPr>
                <w:rFonts w:ascii="Calibri" w:hAnsi="Calibri" w:cs="Calibri"/>
                <w:i/>
                <w:iCs/>
                <w:color w:val="000000"/>
                <w:sz w:val="16"/>
                <w:szCs w:val="16"/>
              </w:rPr>
            </w:pPr>
            <w:r w:rsidRPr="00FD25EE">
              <w:rPr>
                <w:rFonts w:ascii="Calibri" w:hAnsi="Calibri" w:cs="Calibri"/>
                <w:i/>
                <w:iCs/>
                <w:color w:val="000000"/>
                <w:sz w:val="16"/>
                <w:szCs w:val="16"/>
              </w:rPr>
              <w:t>5</w:t>
            </w:r>
          </w:p>
        </w:tc>
        <w:tc>
          <w:tcPr>
            <w:tcW w:w="1040" w:type="dxa"/>
            <w:tcBorders>
              <w:top w:val="nil"/>
              <w:left w:val="nil"/>
              <w:bottom w:val="single" w:sz="8" w:space="0" w:color="auto"/>
              <w:right w:val="single" w:sz="4" w:space="0" w:color="auto"/>
            </w:tcBorders>
            <w:shd w:val="clear" w:color="000000" w:fill="00B050"/>
            <w:noWrap/>
            <w:vAlign w:val="center"/>
            <w:hideMark/>
          </w:tcPr>
          <w:p w14:paraId="714FC507" w14:textId="77777777" w:rsidR="00187C53" w:rsidRPr="00FD25EE" w:rsidRDefault="00187C53" w:rsidP="00C56DC0">
            <w:pPr>
              <w:suppressAutoHyphens w:val="0"/>
              <w:jc w:val="center"/>
              <w:rPr>
                <w:rFonts w:ascii="Calibri" w:hAnsi="Calibri" w:cs="Calibri"/>
                <w:i/>
                <w:iCs/>
                <w:color w:val="000000"/>
                <w:sz w:val="16"/>
                <w:szCs w:val="16"/>
              </w:rPr>
            </w:pPr>
            <w:r w:rsidRPr="00FD25EE">
              <w:rPr>
                <w:rFonts w:ascii="Calibri" w:hAnsi="Calibri" w:cs="Calibri"/>
                <w:i/>
                <w:iCs/>
                <w:color w:val="000000"/>
                <w:sz w:val="16"/>
                <w:szCs w:val="16"/>
              </w:rPr>
              <w:t>6</w:t>
            </w:r>
          </w:p>
        </w:tc>
        <w:tc>
          <w:tcPr>
            <w:tcW w:w="556" w:type="dxa"/>
            <w:tcBorders>
              <w:top w:val="single" w:sz="8" w:space="0" w:color="auto"/>
              <w:left w:val="nil"/>
              <w:bottom w:val="single" w:sz="8" w:space="0" w:color="auto"/>
              <w:right w:val="single" w:sz="4" w:space="0" w:color="auto"/>
            </w:tcBorders>
            <w:shd w:val="clear" w:color="000000" w:fill="00B050"/>
            <w:noWrap/>
            <w:vAlign w:val="center"/>
            <w:hideMark/>
          </w:tcPr>
          <w:p w14:paraId="1C469B33" w14:textId="77777777" w:rsidR="00187C53" w:rsidRPr="00FD25EE" w:rsidRDefault="00187C53" w:rsidP="00C56DC0">
            <w:pPr>
              <w:suppressAutoHyphens w:val="0"/>
              <w:jc w:val="center"/>
              <w:rPr>
                <w:rFonts w:ascii="Calibri" w:hAnsi="Calibri" w:cs="Calibri"/>
                <w:i/>
                <w:iCs/>
                <w:color w:val="000000"/>
                <w:sz w:val="16"/>
                <w:szCs w:val="16"/>
              </w:rPr>
            </w:pPr>
            <w:r w:rsidRPr="00FD25EE">
              <w:rPr>
                <w:rFonts w:ascii="Calibri" w:hAnsi="Calibri" w:cs="Calibri"/>
                <w:i/>
                <w:iCs/>
                <w:color w:val="000000"/>
                <w:sz w:val="16"/>
                <w:szCs w:val="16"/>
              </w:rPr>
              <w:t>7</w:t>
            </w:r>
          </w:p>
        </w:tc>
        <w:tc>
          <w:tcPr>
            <w:tcW w:w="1140" w:type="dxa"/>
            <w:tcBorders>
              <w:top w:val="nil"/>
              <w:left w:val="nil"/>
              <w:bottom w:val="single" w:sz="8" w:space="0" w:color="auto"/>
              <w:right w:val="single" w:sz="4" w:space="0" w:color="auto"/>
            </w:tcBorders>
            <w:shd w:val="clear" w:color="000000" w:fill="00B050"/>
            <w:noWrap/>
            <w:vAlign w:val="center"/>
            <w:hideMark/>
          </w:tcPr>
          <w:p w14:paraId="5BBCBE87" w14:textId="77777777" w:rsidR="00187C53" w:rsidRPr="00FD25EE" w:rsidRDefault="00187C53" w:rsidP="00C56DC0">
            <w:pPr>
              <w:suppressAutoHyphens w:val="0"/>
              <w:jc w:val="center"/>
              <w:rPr>
                <w:rFonts w:ascii="Calibri" w:hAnsi="Calibri" w:cs="Calibri"/>
                <w:i/>
                <w:iCs/>
                <w:color w:val="000000"/>
                <w:sz w:val="16"/>
                <w:szCs w:val="16"/>
              </w:rPr>
            </w:pPr>
            <w:r w:rsidRPr="00FD25EE">
              <w:rPr>
                <w:rFonts w:ascii="Calibri" w:hAnsi="Calibri" w:cs="Calibri"/>
                <w:i/>
                <w:iCs/>
                <w:color w:val="000000"/>
                <w:sz w:val="16"/>
                <w:szCs w:val="16"/>
              </w:rPr>
              <w:t>8</w:t>
            </w:r>
          </w:p>
        </w:tc>
        <w:tc>
          <w:tcPr>
            <w:tcW w:w="1192" w:type="dxa"/>
            <w:tcBorders>
              <w:top w:val="single" w:sz="8" w:space="0" w:color="auto"/>
              <w:left w:val="nil"/>
              <w:bottom w:val="single" w:sz="8" w:space="0" w:color="auto"/>
              <w:right w:val="single" w:sz="8" w:space="0" w:color="auto"/>
            </w:tcBorders>
            <w:shd w:val="clear" w:color="000000" w:fill="00B050"/>
            <w:noWrap/>
            <w:vAlign w:val="center"/>
            <w:hideMark/>
          </w:tcPr>
          <w:p w14:paraId="72E63A6D" w14:textId="77777777" w:rsidR="00187C53" w:rsidRPr="00FD25EE" w:rsidRDefault="00187C53" w:rsidP="00C56DC0">
            <w:pPr>
              <w:suppressAutoHyphens w:val="0"/>
              <w:jc w:val="center"/>
              <w:rPr>
                <w:rFonts w:ascii="Calibri" w:hAnsi="Calibri" w:cs="Calibri"/>
                <w:i/>
                <w:iCs/>
                <w:color w:val="000000"/>
                <w:sz w:val="16"/>
                <w:szCs w:val="16"/>
              </w:rPr>
            </w:pPr>
            <w:r w:rsidRPr="00FD25EE">
              <w:rPr>
                <w:rFonts w:ascii="Calibri" w:hAnsi="Calibri" w:cs="Calibri"/>
                <w:i/>
                <w:iCs/>
                <w:color w:val="000000"/>
                <w:sz w:val="16"/>
                <w:szCs w:val="16"/>
              </w:rPr>
              <w:t>9</w:t>
            </w:r>
          </w:p>
        </w:tc>
        <w:tc>
          <w:tcPr>
            <w:tcW w:w="1000" w:type="dxa"/>
            <w:gridSpan w:val="2"/>
            <w:tcBorders>
              <w:top w:val="single" w:sz="8" w:space="0" w:color="auto"/>
              <w:left w:val="nil"/>
              <w:bottom w:val="single" w:sz="8" w:space="0" w:color="auto"/>
              <w:right w:val="single" w:sz="4" w:space="0" w:color="auto"/>
            </w:tcBorders>
            <w:shd w:val="clear" w:color="000000" w:fill="00B050"/>
            <w:noWrap/>
            <w:vAlign w:val="center"/>
            <w:hideMark/>
          </w:tcPr>
          <w:p w14:paraId="055C4B55" w14:textId="77777777" w:rsidR="00187C53" w:rsidRPr="00FD25EE" w:rsidRDefault="00187C53" w:rsidP="00C56DC0">
            <w:pPr>
              <w:suppressAutoHyphens w:val="0"/>
              <w:jc w:val="center"/>
              <w:rPr>
                <w:rFonts w:ascii="Calibri" w:hAnsi="Calibri" w:cs="Calibri"/>
                <w:i/>
                <w:iCs/>
                <w:color w:val="000000"/>
                <w:sz w:val="16"/>
                <w:szCs w:val="16"/>
              </w:rPr>
            </w:pPr>
            <w:r w:rsidRPr="00FD25EE">
              <w:rPr>
                <w:rFonts w:ascii="Calibri" w:hAnsi="Calibri" w:cs="Calibri"/>
                <w:i/>
                <w:iCs/>
                <w:color w:val="000000"/>
                <w:sz w:val="16"/>
                <w:szCs w:val="16"/>
              </w:rPr>
              <w:t>10</w:t>
            </w:r>
          </w:p>
        </w:tc>
        <w:tc>
          <w:tcPr>
            <w:tcW w:w="783" w:type="dxa"/>
            <w:gridSpan w:val="2"/>
            <w:tcBorders>
              <w:top w:val="nil"/>
              <w:left w:val="nil"/>
              <w:bottom w:val="single" w:sz="8" w:space="0" w:color="auto"/>
              <w:right w:val="single" w:sz="4" w:space="0" w:color="auto"/>
            </w:tcBorders>
            <w:shd w:val="clear" w:color="000000" w:fill="00B050"/>
            <w:noWrap/>
            <w:vAlign w:val="center"/>
            <w:hideMark/>
          </w:tcPr>
          <w:p w14:paraId="40C2A65D" w14:textId="77777777" w:rsidR="00187C53" w:rsidRPr="00FD25EE" w:rsidRDefault="00187C53" w:rsidP="00C56DC0">
            <w:pPr>
              <w:suppressAutoHyphens w:val="0"/>
              <w:jc w:val="center"/>
              <w:rPr>
                <w:rFonts w:ascii="Calibri" w:hAnsi="Calibri" w:cs="Calibri"/>
                <w:i/>
                <w:iCs/>
                <w:color w:val="000000"/>
                <w:sz w:val="16"/>
                <w:szCs w:val="16"/>
              </w:rPr>
            </w:pPr>
            <w:r w:rsidRPr="00FD25EE">
              <w:rPr>
                <w:rFonts w:ascii="Calibri" w:hAnsi="Calibri" w:cs="Calibri"/>
                <w:i/>
                <w:iCs/>
                <w:color w:val="000000"/>
                <w:sz w:val="16"/>
                <w:szCs w:val="16"/>
              </w:rPr>
              <w:t>11</w:t>
            </w:r>
          </w:p>
        </w:tc>
        <w:tc>
          <w:tcPr>
            <w:tcW w:w="1106" w:type="dxa"/>
            <w:gridSpan w:val="2"/>
            <w:tcBorders>
              <w:top w:val="nil"/>
              <w:left w:val="nil"/>
              <w:bottom w:val="single" w:sz="8" w:space="0" w:color="auto"/>
              <w:right w:val="single" w:sz="4" w:space="0" w:color="auto"/>
            </w:tcBorders>
            <w:shd w:val="clear" w:color="000000" w:fill="00B050"/>
            <w:noWrap/>
            <w:vAlign w:val="center"/>
            <w:hideMark/>
          </w:tcPr>
          <w:p w14:paraId="06751741" w14:textId="77777777" w:rsidR="00187C53" w:rsidRPr="00FD25EE" w:rsidRDefault="00187C53" w:rsidP="00C56DC0">
            <w:pPr>
              <w:suppressAutoHyphens w:val="0"/>
              <w:jc w:val="center"/>
              <w:rPr>
                <w:rFonts w:ascii="Calibri" w:hAnsi="Calibri" w:cs="Calibri"/>
                <w:i/>
                <w:iCs/>
                <w:color w:val="000000"/>
                <w:sz w:val="16"/>
                <w:szCs w:val="16"/>
              </w:rPr>
            </w:pPr>
            <w:r w:rsidRPr="00FD25EE">
              <w:rPr>
                <w:rFonts w:ascii="Calibri" w:hAnsi="Calibri" w:cs="Calibri"/>
                <w:i/>
                <w:iCs/>
                <w:color w:val="000000"/>
                <w:sz w:val="16"/>
                <w:szCs w:val="16"/>
              </w:rPr>
              <w:t>12</w:t>
            </w:r>
          </w:p>
        </w:tc>
        <w:tc>
          <w:tcPr>
            <w:tcW w:w="556" w:type="dxa"/>
            <w:tcBorders>
              <w:top w:val="nil"/>
              <w:left w:val="nil"/>
              <w:bottom w:val="single" w:sz="8" w:space="0" w:color="auto"/>
              <w:right w:val="single" w:sz="4" w:space="0" w:color="auto"/>
            </w:tcBorders>
            <w:shd w:val="clear" w:color="000000" w:fill="00B050"/>
            <w:noWrap/>
            <w:vAlign w:val="center"/>
            <w:hideMark/>
          </w:tcPr>
          <w:p w14:paraId="5509C771" w14:textId="77777777" w:rsidR="00187C53" w:rsidRPr="00FD25EE" w:rsidRDefault="00187C53" w:rsidP="00C56DC0">
            <w:pPr>
              <w:suppressAutoHyphens w:val="0"/>
              <w:jc w:val="center"/>
              <w:rPr>
                <w:rFonts w:ascii="Calibri" w:hAnsi="Calibri" w:cs="Calibri"/>
                <w:i/>
                <w:iCs/>
                <w:color w:val="000000"/>
                <w:sz w:val="16"/>
                <w:szCs w:val="16"/>
              </w:rPr>
            </w:pPr>
            <w:r w:rsidRPr="00FD25EE">
              <w:rPr>
                <w:rFonts w:ascii="Calibri" w:hAnsi="Calibri" w:cs="Calibri"/>
                <w:i/>
                <w:iCs/>
                <w:color w:val="000000"/>
                <w:sz w:val="16"/>
                <w:szCs w:val="16"/>
              </w:rPr>
              <w:t>13</w:t>
            </w:r>
          </w:p>
        </w:tc>
        <w:tc>
          <w:tcPr>
            <w:tcW w:w="760" w:type="dxa"/>
            <w:tcBorders>
              <w:top w:val="nil"/>
              <w:left w:val="nil"/>
              <w:bottom w:val="single" w:sz="8" w:space="0" w:color="auto"/>
              <w:right w:val="single" w:sz="4" w:space="0" w:color="auto"/>
            </w:tcBorders>
            <w:shd w:val="clear" w:color="000000" w:fill="00B050"/>
            <w:noWrap/>
            <w:vAlign w:val="center"/>
            <w:hideMark/>
          </w:tcPr>
          <w:p w14:paraId="7335280B" w14:textId="77777777" w:rsidR="00187C53" w:rsidRPr="00FD25EE" w:rsidRDefault="00187C53" w:rsidP="00C56DC0">
            <w:pPr>
              <w:suppressAutoHyphens w:val="0"/>
              <w:jc w:val="center"/>
              <w:rPr>
                <w:rFonts w:ascii="Calibri" w:hAnsi="Calibri" w:cs="Calibri"/>
                <w:i/>
                <w:iCs/>
                <w:color w:val="000000"/>
                <w:sz w:val="16"/>
                <w:szCs w:val="16"/>
              </w:rPr>
            </w:pPr>
            <w:r w:rsidRPr="00FD25EE">
              <w:rPr>
                <w:rFonts w:ascii="Calibri" w:hAnsi="Calibri" w:cs="Calibri"/>
                <w:i/>
                <w:iCs/>
                <w:color w:val="000000"/>
                <w:sz w:val="16"/>
                <w:szCs w:val="16"/>
              </w:rPr>
              <w:t>14</w:t>
            </w:r>
          </w:p>
        </w:tc>
        <w:tc>
          <w:tcPr>
            <w:tcW w:w="1984" w:type="dxa"/>
            <w:gridSpan w:val="2"/>
            <w:tcBorders>
              <w:top w:val="nil"/>
              <w:left w:val="nil"/>
              <w:bottom w:val="single" w:sz="8" w:space="0" w:color="auto"/>
              <w:right w:val="single" w:sz="4" w:space="0" w:color="auto"/>
            </w:tcBorders>
            <w:shd w:val="clear" w:color="000000" w:fill="00B050"/>
            <w:noWrap/>
            <w:vAlign w:val="center"/>
            <w:hideMark/>
          </w:tcPr>
          <w:p w14:paraId="594E20B6" w14:textId="77777777" w:rsidR="00187C53" w:rsidRPr="00FD25EE" w:rsidRDefault="00187C53" w:rsidP="00C56DC0">
            <w:pPr>
              <w:suppressAutoHyphens w:val="0"/>
              <w:jc w:val="center"/>
              <w:rPr>
                <w:rFonts w:ascii="Calibri" w:hAnsi="Calibri" w:cs="Calibri"/>
                <w:i/>
                <w:iCs/>
                <w:color w:val="000000"/>
                <w:sz w:val="16"/>
                <w:szCs w:val="16"/>
              </w:rPr>
            </w:pPr>
            <w:r w:rsidRPr="00FD25EE">
              <w:rPr>
                <w:rFonts w:ascii="Calibri" w:hAnsi="Calibri" w:cs="Calibri"/>
                <w:i/>
                <w:iCs/>
                <w:color w:val="000000"/>
                <w:sz w:val="16"/>
                <w:szCs w:val="16"/>
              </w:rPr>
              <w:t>15</w:t>
            </w:r>
          </w:p>
        </w:tc>
      </w:tr>
      <w:tr w:rsidR="00187C53" w:rsidRPr="00FD25EE" w14:paraId="3D72FFFD" w14:textId="77777777" w:rsidTr="00187C53">
        <w:trPr>
          <w:gridBefore w:val="1"/>
          <w:wBefore w:w="70" w:type="dxa"/>
          <w:trHeight w:val="315"/>
        </w:trPr>
        <w:tc>
          <w:tcPr>
            <w:tcW w:w="14555" w:type="dxa"/>
            <w:gridSpan w:val="19"/>
            <w:tcBorders>
              <w:top w:val="single" w:sz="8" w:space="0" w:color="auto"/>
              <w:left w:val="single" w:sz="8" w:space="0" w:color="auto"/>
              <w:bottom w:val="single" w:sz="8" w:space="0" w:color="auto"/>
              <w:right w:val="single" w:sz="8" w:space="0" w:color="000000"/>
            </w:tcBorders>
            <w:shd w:val="clear" w:color="auto" w:fill="92D050"/>
            <w:noWrap/>
            <w:vAlign w:val="center"/>
          </w:tcPr>
          <w:p w14:paraId="19DFE579" w14:textId="70A57CDB" w:rsidR="00187C53" w:rsidRPr="00854406" w:rsidRDefault="00187C53" w:rsidP="00C56DC0">
            <w:pPr>
              <w:suppressAutoHyphens w:val="0"/>
              <w:jc w:val="center"/>
              <w:rPr>
                <w:rFonts w:ascii="Calibri" w:hAnsi="Calibri" w:cs="Calibri"/>
                <w:b/>
                <w:bCs/>
                <w:color w:val="000000"/>
              </w:rPr>
            </w:pPr>
            <w:r w:rsidRPr="00854406">
              <w:rPr>
                <w:rFonts w:ascii="Calibri" w:hAnsi="Calibri" w:cs="Calibri"/>
                <w:b/>
                <w:bCs/>
              </w:rPr>
              <w:t>CENA SPRZEDA</w:t>
            </w:r>
            <w:r w:rsidR="00F56ADC">
              <w:rPr>
                <w:rFonts w:ascii="Calibri" w:hAnsi="Calibri" w:cs="Calibri"/>
                <w:b/>
                <w:bCs/>
              </w:rPr>
              <w:t>Ż</w:t>
            </w:r>
            <w:r w:rsidRPr="00854406">
              <w:rPr>
                <w:rFonts w:ascii="Calibri" w:hAnsi="Calibri" w:cs="Calibri"/>
                <w:b/>
                <w:bCs/>
              </w:rPr>
              <w:t>Y ENERGII ELEKTRYCZNEJ DLA OKREŚLONEJ GRUPY TARYFOWEJ</w:t>
            </w:r>
          </w:p>
        </w:tc>
      </w:tr>
      <w:tr w:rsidR="00187C53" w:rsidRPr="00FD25EE" w14:paraId="6D0DFA6D" w14:textId="77777777" w:rsidTr="00187C53">
        <w:trPr>
          <w:gridBefore w:val="1"/>
          <w:wBefore w:w="70" w:type="dxa"/>
          <w:trHeight w:val="315"/>
        </w:trPr>
        <w:tc>
          <w:tcPr>
            <w:tcW w:w="14555" w:type="dxa"/>
            <w:gridSpan w:val="19"/>
            <w:tcBorders>
              <w:top w:val="single" w:sz="8" w:space="0" w:color="auto"/>
              <w:left w:val="single" w:sz="8" w:space="0" w:color="auto"/>
              <w:bottom w:val="single" w:sz="8" w:space="0" w:color="auto"/>
              <w:right w:val="single" w:sz="8" w:space="0" w:color="000000"/>
            </w:tcBorders>
            <w:shd w:val="clear" w:color="auto" w:fill="92D050"/>
            <w:noWrap/>
            <w:vAlign w:val="center"/>
            <w:hideMark/>
          </w:tcPr>
          <w:p w14:paraId="7FD36D1D" w14:textId="77777777" w:rsidR="00187C53" w:rsidRPr="00FD25EE" w:rsidRDefault="00187C53" w:rsidP="00C56DC0">
            <w:pPr>
              <w:suppressAutoHyphens w:val="0"/>
              <w:jc w:val="center"/>
              <w:rPr>
                <w:rFonts w:ascii="Calibri" w:hAnsi="Calibri" w:cs="Calibri"/>
                <w:b/>
                <w:bCs/>
                <w:color w:val="000000"/>
              </w:rPr>
            </w:pPr>
            <w:r w:rsidRPr="00FD25EE">
              <w:rPr>
                <w:rFonts w:ascii="Calibri" w:hAnsi="Calibri" w:cs="Calibri"/>
                <w:b/>
                <w:bCs/>
                <w:color w:val="000000"/>
              </w:rPr>
              <w:t>Okres dostaw: 01.09.2022 r. - 31.12.2023 r.</w:t>
            </w:r>
          </w:p>
        </w:tc>
      </w:tr>
      <w:tr w:rsidR="00187C53" w:rsidRPr="00FD25EE" w14:paraId="6A64858D" w14:textId="77777777" w:rsidTr="00187C53">
        <w:trPr>
          <w:gridBefore w:val="1"/>
          <w:wBefore w:w="70" w:type="dxa"/>
          <w:trHeight w:val="615"/>
        </w:trPr>
        <w:tc>
          <w:tcPr>
            <w:tcW w:w="300" w:type="dxa"/>
            <w:tcBorders>
              <w:top w:val="nil"/>
              <w:left w:val="single" w:sz="8" w:space="0" w:color="auto"/>
              <w:bottom w:val="single" w:sz="8" w:space="0" w:color="auto"/>
              <w:right w:val="nil"/>
            </w:tcBorders>
            <w:shd w:val="clear" w:color="auto" w:fill="C5E0B3" w:themeFill="accent6" w:themeFillTint="66"/>
            <w:vAlign w:val="center"/>
            <w:hideMark/>
          </w:tcPr>
          <w:p w14:paraId="4C4D2268" w14:textId="77777777" w:rsidR="00187C53" w:rsidRPr="00FD25EE" w:rsidRDefault="00187C53" w:rsidP="00C56DC0">
            <w:pPr>
              <w:suppressAutoHyphens w:val="0"/>
              <w:jc w:val="center"/>
              <w:rPr>
                <w:rFonts w:ascii="Calibri" w:hAnsi="Calibri" w:cs="Calibri"/>
                <w:color w:val="000000"/>
                <w:sz w:val="16"/>
                <w:szCs w:val="16"/>
              </w:rPr>
            </w:pPr>
            <w:r w:rsidRPr="00FD25EE">
              <w:rPr>
                <w:rFonts w:ascii="Calibri" w:hAnsi="Calibri" w:cs="Calibri"/>
                <w:color w:val="000000"/>
                <w:sz w:val="16"/>
                <w:szCs w:val="16"/>
              </w:rPr>
              <w:t>1.</w:t>
            </w:r>
          </w:p>
        </w:tc>
        <w:tc>
          <w:tcPr>
            <w:tcW w:w="1720" w:type="dxa"/>
            <w:tcBorders>
              <w:top w:val="nil"/>
              <w:left w:val="single" w:sz="8" w:space="0" w:color="auto"/>
              <w:bottom w:val="single" w:sz="8" w:space="0" w:color="auto"/>
              <w:right w:val="single" w:sz="8" w:space="0" w:color="auto"/>
            </w:tcBorders>
            <w:shd w:val="clear" w:color="auto" w:fill="C5E0B3" w:themeFill="accent6" w:themeFillTint="66"/>
            <w:vAlign w:val="center"/>
            <w:hideMark/>
          </w:tcPr>
          <w:p w14:paraId="462DBE88" w14:textId="77777777" w:rsidR="00187C53" w:rsidRPr="00FD25EE" w:rsidRDefault="00187C53" w:rsidP="00C56DC0">
            <w:pPr>
              <w:suppressAutoHyphens w:val="0"/>
              <w:jc w:val="center"/>
              <w:rPr>
                <w:rFonts w:ascii="Calibri" w:hAnsi="Calibri" w:cs="Calibri"/>
                <w:color w:val="000000"/>
                <w:sz w:val="14"/>
                <w:szCs w:val="14"/>
              </w:rPr>
            </w:pPr>
            <w:r w:rsidRPr="00FD25EE">
              <w:rPr>
                <w:rFonts w:ascii="Calibri" w:hAnsi="Calibri" w:cs="Calibri"/>
                <w:color w:val="000000"/>
                <w:sz w:val="14"/>
                <w:szCs w:val="14"/>
              </w:rPr>
              <w:t>PL_ZEOD_1463000174_23</w:t>
            </w:r>
          </w:p>
        </w:tc>
        <w:tc>
          <w:tcPr>
            <w:tcW w:w="598" w:type="dxa"/>
            <w:tcBorders>
              <w:top w:val="nil"/>
              <w:left w:val="nil"/>
              <w:bottom w:val="single" w:sz="8" w:space="0" w:color="auto"/>
              <w:right w:val="nil"/>
            </w:tcBorders>
            <w:shd w:val="clear" w:color="auto" w:fill="C5E0B3" w:themeFill="accent6" w:themeFillTint="66"/>
            <w:vAlign w:val="center"/>
            <w:hideMark/>
          </w:tcPr>
          <w:p w14:paraId="63F33D92" w14:textId="77777777" w:rsidR="00187C53" w:rsidRPr="004E763D" w:rsidRDefault="00187C53" w:rsidP="00C56DC0">
            <w:pPr>
              <w:suppressAutoHyphens w:val="0"/>
              <w:jc w:val="center"/>
              <w:rPr>
                <w:rFonts w:ascii="Calibri" w:hAnsi="Calibri" w:cs="Calibri"/>
                <w:b/>
                <w:bCs/>
                <w:color w:val="000000"/>
                <w:sz w:val="14"/>
                <w:szCs w:val="14"/>
              </w:rPr>
            </w:pPr>
            <w:r w:rsidRPr="004E763D">
              <w:rPr>
                <w:rFonts w:ascii="Calibri" w:hAnsi="Calibri" w:cs="Calibri"/>
                <w:b/>
                <w:bCs/>
                <w:color w:val="000000"/>
                <w:sz w:val="14"/>
                <w:szCs w:val="14"/>
              </w:rPr>
              <w:t>B21</w:t>
            </w:r>
          </w:p>
        </w:tc>
        <w:tc>
          <w:tcPr>
            <w:tcW w:w="1000" w:type="dxa"/>
            <w:tcBorders>
              <w:top w:val="nil"/>
              <w:left w:val="single" w:sz="8" w:space="0" w:color="auto"/>
              <w:bottom w:val="single" w:sz="8" w:space="0" w:color="auto"/>
              <w:right w:val="single" w:sz="8" w:space="0" w:color="auto"/>
            </w:tcBorders>
            <w:shd w:val="clear" w:color="auto" w:fill="C5E0B3" w:themeFill="accent6" w:themeFillTint="66"/>
            <w:vAlign w:val="center"/>
            <w:hideMark/>
          </w:tcPr>
          <w:p w14:paraId="058E05E6" w14:textId="77777777" w:rsidR="00187C53" w:rsidRPr="00FD25EE" w:rsidRDefault="00187C53" w:rsidP="00C56DC0">
            <w:pPr>
              <w:suppressAutoHyphens w:val="0"/>
              <w:jc w:val="center"/>
              <w:rPr>
                <w:rFonts w:ascii="Calibri" w:hAnsi="Calibri" w:cs="Calibri"/>
                <w:color w:val="000000"/>
                <w:sz w:val="14"/>
                <w:szCs w:val="14"/>
              </w:rPr>
            </w:pPr>
            <w:r w:rsidRPr="00FD25EE">
              <w:rPr>
                <w:rFonts w:ascii="Calibri" w:hAnsi="Calibri" w:cs="Calibri"/>
                <w:color w:val="000000"/>
                <w:sz w:val="14"/>
                <w:szCs w:val="14"/>
              </w:rPr>
              <w:t>600,00000</w:t>
            </w:r>
          </w:p>
        </w:tc>
        <w:tc>
          <w:tcPr>
            <w:tcW w:w="820" w:type="dxa"/>
            <w:vMerge w:val="restart"/>
            <w:tcBorders>
              <w:top w:val="nil"/>
              <w:left w:val="nil"/>
              <w:right w:val="single" w:sz="8" w:space="0" w:color="auto"/>
            </w:tcBorders>
            <w:shd w:val="clear" w:color="auto" w:fill="C5E0B3" w:themeFill="accent6" w:themeFillTint="66"/>
            <w:noWrap/>
            <w:vAlign w:val="center"/>
            <w:hideMark/>
          </w:tcPr>
          <w:p w14:paraId="348505B2" w14:textId="77777777" w:rsidR="00187C53" w:rsidRPr="00FD25EE" w:rsidRDefault="00187C53" w:rsidP="00C56DC0">
            <w:pPr>
              <w:suppressAutoHyphens w:val="0"/>
              <w:jc w:val="center"/>
              <w:rPr>
                <w:rFonts w:ascii="Calibri" w:hAnsi="Calibri" w:cs="Calibri"/>
                <w:color w:val="000000"/>
                <w:sz w:val="14"/>
                <w:szCs w:val="14"/>
              </w:rPr>
            </w:pPr>
            <w:r w:rsidRPr="00FD25EE">
              <w:rPr>
                <w:rFonts w:ascii="Calibri" w:hAnsi="Calibri" w:cs="Calibri"/>
                <w:color w:val="000000"/>
                <w:sz w:val="14"/>
                <w:szCs w:val="14"/>
              </w:rPr>
              <w:t> </w:t>
            </w:r>
          </w:p>
          <w:p w14:paraId="6E385FE4" w14:textId="77777777" w:rsidR="00187C53" w:rsidRPr="00FD25EE" w:rsidRDefault="00187C53" w:rsidP="00C56DC0">
            <w:pPr>
              <w:jc w:val="center"/>
              <w:rPr>
                <w:rFonts w:ascii="Calibri" w:hAnsi="Calibri" w:cs="Calibri"/>
                <w:color w:val="000000"/>
                <w:sz w:val="14"/>
                <w:szCs w:val="14"/>
              </w:rPr>
            </w:pPr>
            <w:r w:rsidRPr="00FD25EE">
              <w:rPr>
                <w:rFonts w:ascii="Calibri" w:hAnsi="Calibri" w:cs="Calibri"/>
                <w:color w:val="000000"/>
                <w:sz w:val="14"/>
                <w:szCs w:val="14"/>
              </w:rPr>
              <w:t> </w:t>
            </w:r>
          </w:p>
        </w:tc>
        <w:tc>
          <w:tcPr>
            <w:tcW w:w="1040" w:type="dxa"/>
            <w:tcBorders>
              <w:top w:val="nil"/>
              <w:left w:val="nil"/>
              <w:bottom w:val="single" w:sz="8" w:space="0" w:color="auto"/>
              <w:right w:val="nil"/>
            </w:tcBorders>
            <w:shd w:val="clear" w:color="auto" w:fill="C5E0B3" w:themeFill="accent6" w:themeFillTint="66"/>
            <w:noWrap/>
            <w:vAlign w:val="center"/>
            <w:hideMark/>
          </w:tcPr>
          <w:p w14:paraId="03C3B30E" w14:textId="77777777" w:rsidR="00187C53" w:rsidRPr="00FD25EE" w:rsidRDefault="00187C53" w:rsidP="00C56DC0">
            <w:pPr>
              <w:suppressAutoHyphens w:val="0"/>
              <w:jc w:val="center"/>
              <w:rPr>
                <w:rFonts w:ascii="Calibri" w:hAnsi="Calibri" w:cs="Calibri"/>
                <w:color w:val="000000"/>
                <w:sz w:val="14"/>
                <w:szCs w:val="14"/>
              </w:rPr>
            </w:pPr>
            <w:r w:rsidRPr="00FD25EE">
              <w:rPr>
                <w:rFonts w:ascii="Calibri" w:hAnsi="Calibri" w:cs="Calibri"/>
                <w:color w:val="000000"/>
                <w:sz w:val="14"/>
                <w:szCs w:val="14"/>
              </w:rPr>
              <w:t> </w:t>
            </w:r>
          </w:p>
        </w:tc>
        <w:tc>
          <w:tcPr>
            <w:tcW w:w="556" w:type="dxa"/>
            <w:vMerge w:val="restart"/>
            <w:tcBorders>
              <w:top w:val="nil"/>
              <w:left w:val="single" w:sz="8" w:space="0" w:color="auto"/>
              <w:right w:val="single" w:sz="8" w:space="0" w:color="auto"/>
            </w:tcBorders>
            <w:shd w:val="clear" w:color="auto" w:fill="C5E0B3" w:themeFill="accent6" w:themeFillTint="66"/>
            <w:noWrap/>
            <w:vAlign w:val="center"/>
            <w:hideMark/>
          </w:tcPr>
          <w:p w14:paraId="05B8D211" w14:textId="77777777" w:rsidR="00187C53" w:rsidRPr="00FD25EE" w:rsidRDefault="00187C53" w:rsidP="00C56DC0">
            <w:pPr>
              <w:suppressAutoHyphens w:val="0"/>
              <w:jc w:val="center"/>
              <w:rPr>
                <w:rFonts w:ascii="Calibri" w:hAnsi="Calibri" w:cs="Calibri"/>
                <w:color w:val="000000"/>
                <w:sz w:val="14"/>
                <w:szCs w:val="14"/>
              </w:rPr>
            </w:pPr>
            <w:r w:rsidRPr="00FD25EE">
              <w:rPr>
                <w:rFonts w:ascii="Calibri" w:hAnsi="Calibri" w:cs="Calibri"/>
                <w:color w:val="000000"/>
                <w:sz w:val="14"/>
                <w:szCs w:val="14"/>
              </w:rPr>
              <w:t> </w:t>
            </w:r>
          </w:p>
          <w:p w14:paraId="1E5F8F93" w14:textId="77777777" w:rsidR="00187C53" w:rsidRPr="00FD25EE" w:rsidRDefault="00187C53" w:rsidP="00C56DC0">
            <w:pPr>
              <w:jc w:val="center"/>
              <w:rPr>
                <w:rFonts w:ascii="Calibri" w:hAnsi="Calibri" w:cs="Calibri"/>
                <w:color w:val="000000"/>
                <w:sz w:val="14"/>
                <w:szCs w:val="14"/>
              </w:rPr>
            </w:pPr>
            <w:r w:rsidRPr="00FD25EE">
              <w:rPr>
                <w:rFonts w:ascii="Calibri" w:hAnsi="Calibri" w:cs="Calibri"/>
                <w:color w:val="000000"/>
                <w:sz w:val="14"/>
                <w:szCs w:val="14"/>
              </w:rPr>
              <w:t> </w:t>
            </w:r>
          </w:p>
        </w:tc>
        <w:tc>
          <w:tcPr>
            <w:tcW w:w="1140" w:type="dxa"/>
            <w:tcBorders>
              <w:top w:val="nil"/>
              <w:left w:val="nil"/>
              <w:bottom w:val="single" w:sz="8" w:space="0" w:color="auto"/>
              <w:right w:val="single" w:sz="8" w:space="0" w:color="auto"/>
            </w:tcBorders>
            <w:shd w:val="clear" w:color="auto" w:fill="C5E0B3" w:themeFill="accent6" w:themeFillTint="66"/>
            <w:noWrap/>
            <w:vAlign w:val="center"/>
            <w:hideMark/>
          </w:tcPr>
          <w:p w14:paraId="5313B31F" w14:textId="77777777" w:rsidR="00187C53" w:rsidRPr="00FD25EE" w:rsidRDefault="00187C53" w:rsidP="00C56DC0">
            <w:pPr>
              <w:suppressAutoHyphens w:val="0"/>
              <w:jc w:val="center"/>
              <w:rPr>
                <w:rFonts w:ascii="Calibri" w:hAnsi="Calibri" w:cs="Calibri"/>
                <w:color w:val="000000"/>
                <w:sz w:val="14"/>
                <w:szCs w:val="14"/>
              </w:rPr>
            </w:pPr>
            <w:r w:rsidRPr="00FD25EE">
              <w:rPr>
                <w:rFonts w:ascii="Calibri" w:hAnsi="Calibri" w:cs="Calibri"/>
                <w:color w:val="000000"/>
                <w:sz w:val="14"/>
                <w:szCs w:val="14"/>
              </w:rPr>
              <w:t> </w:t>
            </w:r>
          </w:p>
        </w:tc>
        <w:tc>
          <w:tcPr>
            <w:tcW w:w="1192" w:type="dxa"/>
            <w:tcBorders>
              <w:top w:val="nil"/>
              <w:left w:val="nil"/>
              <w:bottom w:val="single" w:sz="8" w:space="0" w:color="auto"/>
              <w:right w:val="single" w:sz="8" w:space="0" w:color="auto"/>
            </w:tcBorders>
            <w:shd w:val="clear" w:color="auto" w:fill="C5E0B3" w:themeFill="accent6" w:themeFillTint="66"/>
            <w:noWrap/>
            <w:vAlign w:val="center"/>
            <w:hideMark/>
          </w:tcPr>
          <w:p w14:paraId="35CB995C" w14:textId="77777777" w:rsidR="00187C53" w:rsidRPr="00FD25EE" w:rsidRDefault="00187C53" w:rsidP="00C56DC0">
            <w:pPr>
              <w:suppressAutoHyphens w:val="0"/>
              <w:jc w:val="center"/>
              <w:rPr>
                <w:rFonts w:ascii="Calibri" w:hAnsi="Calibri" w:cs="Calibri"/>
                <w:color w:val="000000"/>
                <w:sz w:val="14"/>
                <w:szCs w:val="14"/>
              </w:rPr>
            </w:pPr>
            <w:r w:rsidRPr="00FD25EE">
              <w:rPr>
                <w:rFonts w:ascii="Calibri" w:hAnsi="Calibri" w:cs="Calibri"/>
                <w:color w:val="000000"/>
                <w:sz w:val="14"/>
                <w:szCs w:val="14"/>
              </w:rPr>
              <w:t> </w:t>
            </w:r>
          </w:p>
        </w:tc>
        <w:tc>
          <w:tcPr>
            <w:tcW w:w="1000" w:type="dxa"/>
            <w:gridSpan w:val="2"/>
            <w:tcBorders>
              <w:top w:val="nil"/>
              <w:left w:val="nil"/>
              <w:bottom w:val="single" w:sz="8" w:space="0" w:color="auto"/>
              <w:right w:val="nil"/>
            </w:tcBorders>
            <w:shd w:val="clear" w:color="auto" w:fill="C5E0B3" w:themeFill="accent6" w:themeFillTint="66"/>
            <w:noWrap/>
            <w:vAlign w:val="center"/>
            <w:hideMark/>
          </w:tcPr>
          <w:p w14:paraId="5EC723E1" w14:textId="77777777" w:rsidR="00187C53" w:rsidRPr="00FD25EE" w:rsidRDefault="00187C53" w:rsidP="00C56DC0">
            <w:pPr>
              <w:suppressAutoHyphens w:val="0"/>
              <w:jc w:val="center"/>
              <w:rPr>
                <w:rFonts w:ascii="Calibri" w:hAnsi="Calibri" w:cs="Calibri"/>
                <w:color w:val="000000"/>
                <w:sz w:val="14"/>
                <w:szCs w:val="14"/>
              </w:rPr>
            </w:pPr>
            <w:r w:rsidRPr="00FD25EE">
              <w:rPr>
                <w:rFonts w:ascii="Calibri" w:hAnsi="Calibri" w:cs="Calibri"/>
                <w:color w:val="000000"/>
                <w:sz w:val="14"/>
                <w:szCs w:val="14"/>
              </w:rPr>
              <w:t>120,00000</w:t>
            </w:r>
          </w:p>
        </w:tc>
        <w:tc>
          <w:tcPr>
            <w:tcW w:w="783" w:type="dxa"/>
            <w:gridSpan w:val="2"/>
            <w:vMerge w:val="restart"/>
            <w:tcBorders>
              <w:top w:val="nil"/>
              <w:left w:val="single" w:sz="8" w:space="0" w:color="auto"/>
              <w:right w:val="single" w:sz="8" w:space="0" w:color="auto"/>
            </w:tcBorders>
            <w:shd w:val="clear" w:color="auto" w:fill="C5E0B3" w:themeFill="accent6" w:themeFillTint="66"/>
            <w:noWrap/>
            <w:vAlign w:val="center"/>
            <w:hideMark/>
          </w:tcPr>
          <w:p w14:paraId="18B85731" w14:textId="77777777" w:rsidR="00187C53" w:rsidRPr="00FD25EE" w:rsidRDefault="00187C53" w:rsidP="00C56DC0">
            <w:pPr>
              <w:suppressAutoHyphens w:val="0"/>
              <w:jc w:val="center"/>
              <w:rPr>
                <w:rFonts w:ascii="Calibri" w:hAnsi="Calibri" w:cs="Calibri"/>
                <w:color w:val="000000"/>
                <w:sz w:val="14"/>
                <w:szCs w:val="14"/>
              </w:rPr>
            </w:pPr>
            <w:r w:rsidRPr="00FD25EE">
              <w:rPr>
                <w:rFonts w:ascii="Calibri" w:hAnsi="Calibri" w:cs="Calibri"/>
                <w:color w:val="000000"/>
                <w:sz w:val="14"/>
                <w:szCs w:val="14"/>
              </w:rPr>
              <w:t> </w:t>
            </w:r>
          </w:p>
          <w:p w14:paraId="72F5AE37" w14:textId="77777777" w:rsidR="00187C53" w:rsidRPr="00FD25EE" w:rsidRDefault="00187C53" w:rsidP="00C56DC0">
            <w:pPr>
              <w:jc w:val="center"/>
              <w:rPr>
                <w:rFonts w:ascii="Calibri" w:hAnsi="Calibri" w:cs="Calibri"/>
                <w:color w:val="000000"/>
                <w:sz w:val="14"/>
                <w:szCs w:val="14"/>
              </w:rPr>
            </w:pPr>
            <w:r w:rsidRPr="00FD25EE">
              <w:rPr>
                <w:rFonts w:ascii="Calibri" w:hAnsi="Calibri" w:cs="Calibri"/>
                <w:color w:val="000000"/>
                <w:sz w:val="14"/>
                <w:szCs w:val="14"/>
              </w:rPr>
              <w:t> </w:t>
            </w:r>
          </w:p>
        </w:tc>
        <w:tc>
          <w:tcPr>
            <w:tcW w:w="1106" w:type="dxa"/>
            <w:gridSpan w:val="2"/>
            <w:tcBorders>
              <w:top w:val="nil"/>
              <w:left w:val="nil"/>
              <w:bottom w:val="single" w:sz="8" w:space="0" w:color="auto"/>
              <w:right w:val="nil"/>
            </w:tcBorders>
            <w:shd w:val="clear" w:color="auto" w:fill="C5E0B3" w:themeFill="accent6" w:themeFillTint="66"/>
            <w:noWrap/>
            <w:vAlign w:val="center"/>
            <w:hideMark/>
          </w:tcPr>
          <w:p w14:paraId="562975C1" w14:textId="77777777" w:rsidR="00187C53" w:rsidRPr="00FD25EE" w:rsidRDefault="00187C53" w:rsidP="00C56DC0">
            <w:pPr>
              <w:suppressAutoHyphens w:val="0"/>
              <w:jc w:val="center"/>
              <w:rPr>
                <w:rFonts w:ascii="Calibri" w:hAnsi="Calibri" w:cs="Calibri"/>
                <w:color w:val="000000"/>
                <w:sz w:val="14"/>
                <w:szCs w:val="14"/>
              </w:rPr>
            </w:pPr>
            <w:r w:rsidRPr="00FD25EE">
              <w:rPr>
                <w:rFonts w:ascii="Calibri" w:hAnsi="Calibri" w:cs="Calibri"/>
                <w:color w:val="000000"/>
                <w:sz w:val="14"/>
                <w:szCs w:val="14"/>
              </w:rPr>
              <w:t> </w:t>
            </w:r>
          </w:p>
        </w:tc>
        <w:tc>
          <w:tcPr>
            <w:tcW w:w="556" w:type="dxa"/>
            <w:vMerge w:val="restart"/>
            <w:tcBorders>
              <w:top w:val="nil"/>
              <w:left w:val="single" w:sz="8" w:space="0" w:color="auto"/>
              <w:right w:val="single" w:sz="8" w:space="0" w:color="auto"/>
            </w:tcBorders>
            <w:shd w:val="clear" w:color="auto" w:fill="C5E0B3" w:themeFill="accent6" w:themeFillTint="66"/>
            <w:noWrap/>
            <w:vAlign w:val="center"/>
            <w:hideMark/>
          </w:tcPr>
          <w:p w14:paraId="0F975E09" w14:textId="77777777" w:rsidR="00187C53" w:rsidRPr="00FD25EE" w:rsidRDefault="00187C53" w:rsidP="00C56DC0">
            <w:pPr>
              <w:suppressAutoHyphens w:val="0"/>
              <w:jc w:val="center"/>
              <w:rPr>
                <w:rFonts w:ascii="Calibri" w:hAnsi="Calibri" w:cs="Calibri"/>
                <w:color w:val="000000"/>
                <w:sz w:val="14"/>
                <w:szCs w:val="14"/>
              </w:rPr>
            </w:pPr>
            <w:r w:rsidRPr="00FD25EE">
              <w:rPr>
                <w:rFonts w:ascii="Calibri" w:hAnsi="Calibri" w:cs="Calibri"/>
                <w:color w:val="000000"/>
                <w:sz w:val="14"/>
                <w:szCs w:val="14"/>
              </w:rPr>
              <w:t> </w:t>
            </w:r>
          </w:p>
          <w:p w14:paraId="3CFF287B" w14:textId="77777777" w:rsidR="00187C53" w:rsidRPr="00FD25EE" w:rsidRDefault="00187C53" w:rsidP="00C56DC0">
            <w:pPr>
              <w:jc w:val="center"/>
              <w:rPr>
                <w:rFonts w:ascii="Calibri" w:hAnsi="Calibri" w:cs="Calibri"/>
                <w:color w:val="000000"/>
                <w:sz w:val="14"/>
                <w:szCs w:val="14"/>
              </w:rPr>
            </w:pPr>
            <w:r w:rsidRPr="00FD25EE">
              <w:rPr>
                <w:rFonts w:ascii="Calibri" w:hAnsi="Calibri" w:cs="Calibri"/>
                <w:color w:val="000000"/>
                <w:sz w:val="14"/>
                <w:szCs w:val="14"/>
              </w:rPr>
              <w:t> </w:t>
            </w:r>
          </w:p>
        </w:tc>
        <w:tc>
          <w:tcPr>
            <w:tcW w:w="760" w:type="dxa"/>
            <w:tcBorders>
              <w:top w:val="nil"/>
              <w:left w:val="nil"/>
              <w:bottom w:val="single" w:sz="8" w:space="0" w:color="auto"/>
              <w:right w:val="single" w:sz="8" w:space="0" w:color="auto"/>
            </w:tcBorders>
            <w:shd w:val="clear" w:color="auto" w:fill="C5E0B3" w:themeFill="accent6" w:themeFillTint="66"/>
            <w:noWrap/>
            <w:vAlign w:val="center"/>
            <w:hideMark/>
          </w:tcPr>
          <w:p w14:paraId="23C0CCC7" w14:textId="77777777" w:rsidR="00187C53" w:rsidRPr="00FD25EE" w:rsidRDefault="00187C53" w:rsidP="00C56DC0">
            <w:pPr>
              <w:suppressAutoHyphens w:val="0"/>
              <w:jc w:val="center"/>
              <w:rPr>
                <w:rFonts w:ascii="Calibri" w:hAnsi="Calibri" w:cs="Calibri"/>
                <w:color w:val="000000"/>
                <w:sz w:val="14"/>
                <w:szCs w:val="14"/>
              </w:rPr>
            </w:pPr>
            <w:r w:rsidRPr="00FD25EE">
              <w:rPr>
                <w:rFonts w:ascii="Calibri" w:hAnsi="Calibri" w:cs="Calibri"/>
                <w:color w:val="000000"/>
                <w:sz w:val="14"/>
                <w:szCs w:val="14"/>
              </w:rPr>
              <w:t> </w:t>
            </w:r>
          </w:p>
        </w:tc>
        <w:tc>
          <w:tcPr>
            <w:tcW w:w="1984" w:type="dxa"/>
            <w:gridSpan w:val="2"/>
            <w:tcBorders>
              <w:top w:val="nil"/>
              <w:left w:val="nil"/>
              <w:bottom w:val="single" w:sz="8" w:space="0" w:color="auto"/>
              <w:right w:val="single" w:sz="8" w:space="0" w:color="auto"/>
            </w:tcBorders>
            <w:shd w:val="clear" w:color="auto" w:fill="C5E0B3" w:themeFill="accent6" w:themeFillTint="66"/>
            <w:noWrap/>
            <w:vAlign w:val="center"/>
            <w:hideMark/>
          </w:tcPr>
          <w:p w14:paraId="367CBCD2" w14:textId="77777777" w:rsidR="00187C53" w:rsidRPr="00FD25EE" w:rsidRDefault="00187C53" w:rsidP="00C56DC0">
            <w:pPr>
              <w:suppressAutoHyphens w:val="0"/>
              <w:jc w:val="center"/>
              <w:rPr>
                <w:rFonts w:ascii="Calibri" w:hAnsi="Calibri" w:cs="Calibri"/>
                <w:color w:val="000000"/>
                <w:sz w:val="14"/>
                <w:szCs w:val="14"/>
              </w:rPr>
            </w:pPr>
            <w:r w:rsidRPr="00FD25EE">
              <w:rPr>
                <w:rFonts w:ascii="Calibri" w:hAnsi="Calibri" w:cs="Calibri"/>
                <w:color w:val="000000"/>
                <w:sz w:val="14"/>
                <w:szCs w:val="14"/>
              </w:rPr>
              <w:t> </w:t>
            </w:r>
          </w:p>
        </w:tc>
      </w:tr>
      <w:tr w:rsidR="00187C53" w:rsidRPr="00FD25EE" w14:paraId="2803AED2" w14:textId="77777777" w:rsidTr="00187C53">
        <w:trPr>
          <w:gridBefore w:val="1"/>
          <w:wBefore w:w="70" w:type="dxa"/>
          <w:trHeight w:val="315"/>
        </w:trPr>
        <w:tc>
          <w:tcPr>
            <w:tcW w:w="300" w:type="dxa"/>
            <w:tcBorders>
              <w:top w:val="nil"/>
              <w:left w:val="single" w:sz="8" w:space="0" w:color="auto"/>
              <w:bottom w:val="single" w:sz="8" w:space="0" w:color="auto"/>
              <w:right w:val="nil"/>
            </w:tcBorders>
            <w:shd w:val="clear" w:color="auto" w:fill="C5E0B3" w:themeFill="accent6" w:themeFillTint="66"/>
            <w:vAlign w:val="center"/>
            <w:hideMark/>
          </w:tcPr>
          <w:p w14:paraId="2D645415" w14:textId="77777777" w:rsidR="00187C53" w:rsidRPr="00FD25EE" w:rsidRDefault="00187C53" w:rsidP="00C56DC0">
            <w:pPr>
              <w:suppressAutoHyphens w:val="0"/>
              <w:jc w:val="center"/>
              <w:rPr>
                <w:rFonts w:ascii="Calibri" w:hAnsi="Calibri" w:cs="Calibri"/>
                <w:color w:val="000000"/>
                <w:sz w:val="16"/>
                <w:szCs w:val="16"/>
              </w:rPr>
            </w:pPr>
            <w:r w:rsidRPr="00FD25EE">
              <w:rPr>
                <w:rFonts w:ascii="Calibri" w:hAnsi="Calibri" w:cs="Calibri"/>
                <w:color w:val="000000"/>
                <w:sz w:val="16"/>
                <w:szCs w:val="16"/>
              </w:rPr>
              <w:t>2.</w:t>
            </w:r>
          </w:p>
        </w:tc>
        <w:tc>
          <w:tcPr>
            <w:tcW w:w="1720" w:type="dxa"/>
            <w:tcBorders>
              <w:top w:val="nil"/>
              <w:left w:val="single" w:sz="8" w:space="0" w:color="auto"/>
              <w:bottom w:val="single" w:sz="8" w:space="0" w:color="auto"/>
              <w:right w:val="single" w:sz="8" w:space="0" w:color="auto"/>
            </w:tcBorders>
            <w:shd w:val="clear" w:color="auto" w:fill="C5E0B3" w:themeFill="accent6" w:themeFillTint="66"/>
            <w:vAlign w:val="center"/>
            <w:hideMark/>
          </w:tcPr>
          <w:p w14:paraId="7CFA65A5" w14:textId="77777777" w:rsidR="00187C53" w:rsidRPr="00FD25EE" w:rsidRDefault="00187C53" w:rsidP="00C56DC0">
            <w:pPr>
              <w:suppressAutoHyphens w:val="0"/>
              <w:jc w:val="center"/>
              <w:rPr>
                <w:rFonts w:ascii="Calibri" w:hAnsi="Calibri" w:cs="Calibri"/>
                <w:color w:val="000000"/>
                <w:sz w:val="14"/>
                <w:szCs w:val="14"/>
              </w:rPr>
            </w:pPr>
            <w:r w:rsidRPr="00FD25EE">
              <w:rPr>
                <w:rFonts w:ascii="Calibri" w:hAnsi="Calibri" w:cs="Calibri"/>
                <w:color w:val="000000"/>
                <w:sz w:val="14"/>
                <w:szCs w:val="14"/>
              </w:rPr>
              <w:t>PL_ZEOD_1463000177_29</w:t>
            </w:r>
          </w:p>
        </w:tc>
        <w:tc>
          <w:tcPr>
            <w:tcW w:w="598" w:type="dxa"/>
            <w:tcBorders>
              <w:top w:val="nil"/>
              <w:left w:val="nil"/>
              <w:bottom w:val="single" w:sz="8" w:space="0" w:color="auto"/>
              <w:right w:val="nil"/>
            </w:tcBorders>
            <w:shd w:val="clear" w:color="auto" w:fill="C5E0B3" w:themeFill="accent6" w:themeFillTint="66"/>
            <w:vAlign w:val="center"/>
            <w:hideMark/>
          </w:tcPr>
          <w:p w14:paraId="2D1A57BD" w14:textId="77777777" w:rsidR="00187C53" w:rsidRPr="004E763D" w:rsidRDefault="00187C53" w:rsidP="00C56DC0">
            <w:pPr>
              <w:suppressAutoHyphens w:val="0"/>
              <w:jc w:val="center"/>
              <w:rPr>
                <w:rFonts w:ascii="Calibri" w:hAnsi="Calibri" w:cs="Calibri"/>
                <w:b/>
                <w:bCs/>
                <w:color w:val="000000"/>
                <w:sz w:val="14"/>
                <w:szCs w:val="14"/>
              </w:rPr>
            </w:pPr>
            <w:r w:rsidRPr="004E763D">
              <w:rPr>
                <w:rFonts w:ascii="Calibri" w:hAnsi="Calibri" w:cs="Calibri"/>
                <w:b/>
                <w:bCs/>
                <w:color w:val="000000"/>
                <w:sz w:val="14"/>
                <w:szCs w:val="14"/>
              </w:rPr>
              <w:t>B21</w:t>
            </w:r>
          </w:p>
        </w:tc>
        <w:tc>
          <w:tcPr>
            <w:tcW w:w="1000" w:type="dxa"/>
            <w:tcBorders>
              <w:top w:val="nil"/>
              <w:left w:val="single" w:sz="8" w:space="0" w:color="auto"/>
              <w:bottom w:val="single" w:sz="8" w:space="0" w:color="auto"/>
              <w:right w:val="single" w:sz="8" w:space="0" w:color="auto"/>
            </w:tcBorders>
            <w:shd w:val="clear" w:color="auto" w:fill="C5E0B3" w:themeFill="accent6" w:themeFillTint="66"/>
            <w:vAlign w:val="center"/>
            <w:hideMark/>
          </w:tcPr>
          <w:p w14:paraId="66A4BD9B" w14:textId="77777777" w:rsidR="00187C53" w:rsidRPr="00FD25EE" w:rsidRDefault="00187C53" w:rsidP="00C56DC0">
            <w:pPr>
              <w:suppressAutoHyphens w:val="0"/>
              <w:jc w:val="center"/>
              <w:rPr>
                <w:rFonts w:ascii="Calibri" w:hAnsi="Calibri" w:cs="Calibri"/>
                <w:color w:val="000000"/>
                <w:sz w:val="14"/>
                <w:szCs w:val="14"/>
              </w:rPr>
            </w:pPr>
            <w:r w:rsidRPr="00FD25EE">
              <w:rPr>
                <w:rFonts w:ascii="Calibri" w:hAnsi="Calibri" w:cs="Calibri"/>
                <w:color w:val="000000"/>
                <w:sz w:val="14"/>
                <w:szCs w:val="14"/>
              </w:rPr>
              <w:t>663,00000</w:t>
            </w:r>
          </w:p>
        </w:tc>
        <w:tc>
          <w:tcPr>
            <w:tcW w:w="820" w:type="dxa"/>
            <w:vMerge/>
            <w:tcBorders>
              <w:left w:val="nil"/>
              <w:bottom w:val="single" w:sz="8" w:space="0" w:color="auto"/>
              <w:right w:val="single" w:sz="8" w:space="0" w:color="auto"/>
            </w:tcBorders>
            <w:shd w:val="clear" w:color="auto" w:fill="C5E0B3" w:themeFill="accent6" w:themeFillTint="66"/>
            <w:noWrap/>
            <w:vAlign w:val="center"/>
            <w:hideMark/>
          </w:tcPr>
          <w:p w14:paraId="590ADC3E" w14:textId="77777777" w:rsidR="00187C53" w:rsidRPr="00FD25EE" w:rsidRDefault="00187C53" w:rsidP="00C56DC0">
            <w:pPr>
              <w:suppressAutoHyphens w:val="0"/>
              <w:jc w:val="center"/>
              <w:rPr>
                <w:rFonts w:ascii="Calibri" w:hAnsi="Calibri" w:cs="Calibri"/>
                <w:color w:val="000000"/>
                <w:sz w:val="14"/>
                <w:szCs w:val="14"/>
              </w:rPr>
            </w:pPr>
          </w:p>
        </w:tc>
        <w:tc>
          <w:tcPr>
            <w:tcW w:w="1040" w:type="dxa"/>
            <w:tcBorders>
              <w:top w:val="nil"/>
              <w:left w:val="single" w:sz="8" w:space="0" w:color="auto"/>
              <w:bottom w:val="single" w:sz="8" w:space="0" w:color="auto"/>
              <w:right w:val="single" w:sz="8" w:space="0" w:color="auto"/>
            </w:tcBorders>
            <w:shd w:val="clear" w:color="auto" w:fill="C5E0B3" w:themeFill="accent6" w:themeFillTint="66"/>
            <w:noWrap/>
            <w:vAlign w:val="center"/>
            <w:hideMark/>
          </w:tcPr>
          <w:p w14:paraId="10B016CF" w14:textId="77777777" w:rsidR="00187C53" w:rsidRPr="00FD25EE" w:rsidRDefault="00187C53" w:rsidP="00C56DC0">
            <w:pPr>
              <w:suppressAutoHyphens w:val="0"/>
              <w:jc w:val="center"/>
              <w:rPr>
                <w:rFonts w:ascii="Calibri" w:hAnsi="Calibri" w:cs="Calibri"/>
                <w:color w:val="000000"/>
                <w:sz w:val="14"/>
                <w:szCs w:val="14"/>
              </w:rPr>
            </w:pPr>
            <w:r w:rsidRPr="00FD25EE">
              <w:rPr>
                <w:rFonts w:ascii="Calibri" w:hAnsi="Calibri" w:cs="Calibri"/>
                <w:color w:val="000000"/>
                <w:sz w:val="14"/>
                <w:szCs w:val="14"/>
              </w:rPr>
              <w:t> </w:t>
            </w:r>
          </w:p>
        </w:tc>
        <w:tc>
          <w:tcPr>
            <w:tcW w:w="556" w:type="dxa"/>
            <w:vMerge/>
            <w:tcBorders>
              <w:left w:val="single" w:sz="8" w:space="0" w:color="auto"/>
              <w:bottom w:val="single" w:sz="8" w:space="0" w:color="auto"/>
              <w:right w:val="single" w:sz="8" w:space="0" w:color="auto"/>
            </w:tcBorders>
            <w:shd w:val="clear" w:color="auto" w:fill="C5E0B3" w:themeFill="accent6" w:themeFillTint="66"/>
            <w:noWrap/>
            <w:vAlign w:val="center"/>
            <w:hideMark/>
          </w:tcPr>
          <w:p w14:paraId="4E67C656" w14:textId="77777777" w:rsidR="00187C53" w:rsidRPr="00FD25EE" w:rsidRDefault="00187C53" w:rsidP="00C56DC0">
            <w:pPr>
              <w:suppressAutoHyphens w:val="0"/>
              <w:jc w:val="center"/>
              <w:rPr>
                <w:rFonts w:ascii="Calibri" w:hAnsi="Calibri" w:cs="Calibri"/>
                <w:color w:val="000000"/>
                <w:sz w:val="14"/>
                <w:szCs w:val="14"/>
              </w:rPr>
            </w:pPr>
          </w:p>
        </w:tc>
        <w:tc>
          <w:tcPr>
            <w:tcW w:w="1140" w:type="dxa"/>
            <w:tcBorders>
              <w:top w:val="nil"/>
              <w:left w:val="single" w:sz="8" w:space="0" w:color="auto"/>
              <w:bottom w:val="single" w:sz="8" w:space="0" w:color="auto"/>
              <w:right w:val="single" w:sz="8" w:space="0" w:color="auto"/>
            </w:tcBorders>
            <w:shd w:val="clear" w:color="auto" w:fill="C5E0B3" w:themeFill="accent6" w:themeFillTint="66"/>
            <w:noWrap/>
            <w:vAlign w:val="center"/>
            <w:hideMark/>
          </w:tcPr>
          <w:p w14:paraId="7E30A17D" w14:textId="77777777" w:rsidR="00187C53" w:rsidRPr="00FD25EE" w:rsidRDefault="00187C53" w:rsidP="00C56DC0">
            <w:pPr>
              <w:suppressAutoHyphens w:val="0"/>
              <w:jc w:val="center"/>
              <w:rPr>
                <w:rFonts w:ascii="Calibri" w:hAnsi="Calibri" w:cs="Calibri"/>
                <w:color w:val="000000"/>
                <w:sz w:val="14"/>
                <w:szCs w:val="14"/>
              </w:rPr>
            </w:pPr>
            <w:r w:rsidRPr="00FD25EE">
              <w:rPr>
                <w:rFonts w:ascii="Calibri" w:hAnsi="Calibri" w:cs="Calibri"/>
                <w:color w:val="000000"/>
                <w:sz w:val="14"/>
                <w:szCs w:val="14"/>
              </w:rPr>
              <w:t> </w:t>
            </w:r>
          </w:p>
        </w:tc>
        <w:tc>
          <w:tcPr>
            <w:tcW w:w="1192" w:type="dxa"/>
            <w:tcBorders>
              <w:top w:val="nil"/>
              <w:left w:val="nil"/>
              <w:bottom w:val="single" w:sz="8" w:space="0" w:color="auto"/>
              <w:right w:val="single" w:sz="8" w:space="0" w:color="auto"/>
            </w:tcBorders>
            <w:shd w:val="clear" w:color="auto" w:fill="C5E0B3" w:themeFill="accent6" w:themeFillTint="66"/>
            <w:noWrap/>
            <w:vAlign w:val="center"/>
            <w:hideMark/>
          </w:tcPr>
          <w:p w14:paraId="2AB026DB" w14:textId="77777777" w:rsidR="00187C53" w:rsidRPr="00FD25EE" w:rsidRDefault="00187C53" w:rsidP="00C56DC0">
            <w:pPr>
              <w:suppressAutoHyphens w:val="0"/>
              <w:jc w:val="center"/>
              <w:rPr>
                <w:rFonts w:ascii="Calibri" w:hAnsi="Calibri" w:cs="Calibri"/>
                <w:color w:val="000000"/>
                <w:sz w:val="14"/>
                <w:szCs w:val="14"/>
              </w:rPr>
            </w:pPr>
            <w:r w:rsidRPr="00FD25EE">
              <w:rPr>
                <w:rFonts w:ascii="Calibri" w:hAnsi="Calibri" w:cs="Calibri"/>
                <w:color w:val="000000"/>
                <w:sz w:val="14"/>
                <w:szCs w:val="14"/>
              </w:rPr>
              <w:t> </w:t>
            </w:r>
          </w:p>
        </w:tc>
        <w:tc>
          <w:tcPr>
            <w:tcW w:w="1000" w:type="dxa"/>
            <w:gridSpan w:val="2"/>
            <w:tcBorders>
              <w:top w:val="nil"/>
              <w:left w:val="nil"/>
              <w:bottom w:val="single" w:sz="8" w:space="0" w:color="auto"/>
              <w:right w:val="nil"/>
            </w:tcBorders>
            <w:shd w:val="clear" w:color="auto" w:fill="C5E0B3" w:themeFill="accent6" w:themeFillTint="66"/>
            <w:noWrap/>
            <w:vAlign w:val="center"/>
            <w:hideMark/>
          </w:tcPr>
          <w:p w14:paraId="42CF6F82" w14:textId="77777777" w:rsidR="00187C53" w:rsidRPr="00FD25EE" w:rsidRDefault="00187C53" w:rsidP="00C56DC0">
            <w:pPr>
              <w:suppressAutoHyphens w:val="0"/>
              <w:jc w:val="center"/>
              <w:rPr>
                <w:rFonts w:ascii="Calibri" w:hAnsi="Calibri" w:cs="Calibri"/>
                <w:color w:val="000000"/>
                <w:sz w:val="14"/>
                <w:szCs w:val="14"/>
              </w:rPr>
            </w:pPr>
            <w:r w:rsidRPr="00FD25EE">
              <w:rPr>
                <w:rFonts w:ascii="Calibri" w:hAnsi="Calibri" w:cs="Calibri"/>
                <w:color w:val="000000"/>
                <w:sz w:val="14"/>
                <w:szCs w:val="14"/>
              </w:rPr>
              <w:t>132,60000</w:t>
            </w:r>
          </w:p>
        </w:tc>
        <w:tc>
          <w:tcPr>
            <w:tcW w:w="783" w:type="dxa"/>
            <w:gridSpan w:val="2"/>
            <w:vMerge/>
            <w:tcBorders>
              <w:left w:val="single" w:sz="8" w:space="0" w:color="auto"/>
              <w:bottom w:val="single" w:sz="8" w:space="0" w:color="auto"/>
              <w:right w:val="single" w:sz="8" w:space="0" w:color="auto"/>
            </w:tcBorders>
            <w:shd w:val="clear" w:color="auto" w:fill="C5E0B3" w:themeFill="accent6" w:themeFillTint="66"/>
            <w:noWrap/>
            <w:vAlign w:val="center"/>
            <w:hideMark/>
          </w:tcPr>
          <w:p w14:paraId="2AF5A0CD" w14:textId="77777777" w:rsidR="00187C53" w:rsidRPr="00FD25EE" w:rsidRDefault="00187C53" w:rsidP="00C56DC0">
            <w:pPr>
              <w:suppressAutoHyphens w:val="0"/>
              <w:jc w:val="center"/>
              <w:rPr>
                <w:rFonts w:ascii="Calibri" w:hAnsi="Calibri" w:cs="Calibri"/>
                <w:color w:val="000000"/>
                <w:sz w:val="14"/>
                <w:szCs w:val="14"/>
              </w:rPr>
            </w:pPr>
          </w:p>
        </w:tc>
        <w:tc>
          <w:tcPr>
            <w:tcW w:w="1106" w:type="dxa"/>
            <w:gridSpan w:val="2"/>
            <w:tcBorders>
              <w:top w:val="nil"/>
              <w:left w:val="nil"/>
              <w:bottom w:val="single" w:sz="8" w:space="0" w:color="auto"/>
              <w:right w:val="nil"/>
            </w:tcBorders>
            <w:shd w:val="clear" w:color="auto" w:fill="C5E0B3" w:themeFill="accent6" w:themeFillTint="66"/>
            <w:noWrap/>
            <w:vAlign w:val="center"/>
            <w:hideMark/>
          </w:tcPr>
          <w:p w14:paraId="2C269265" w14:textId="77777777" w:rsidR="00187C53" w:rsidRPr="00FD25EE" w:rsidRDefault="00187C53" w:rsidP="00C56DC0">
            <w:pPr>
              <w:suppressAutoHyphens w:val="0"/>
              <w:jc w:val="center"/>
              <w:rPr>
                <w:rFonts w:ascii="Calibri" w:hAnsi="Calibri" w:cs="Calibri"/>
                <w:color w:val="000000"/>
                <w:sz w:val="14"/>
                <w:szCs w:val="14"/>
              </w:rPr>
            </w:pPr>
            <w:r w:rsidRPr="00FD25EE">
              <w:rPr>
                <w:rFonts w:ascii="Calibri" w:hAnsi="Calibri" w:cs="Calibri"/>
                <w:color w:val="000000"/>
                <w:sz w:val="14"/>
                <w:szCs w:val="14"/>
              </w:rPr>
              <w:t> </w:t>
            </w:r>
          </w:p>
        </w:tc>
        <w:tc>
          <w:tcPr>
            <w:tcW w:w="556" w:type="dxa"/>
            <w:vMerge/>
            <w:tcBorders>
              <w:left w:val="single" w:sz="8" w:space="0" w:color="auto"/>
              <w:bottom w:val="single" w:sz="8" w:space="0" w:color="auto"/>
              <w:right w:val="single" w:sz="8" w:space="0" w:color="auto"/>
            </w:tcBorders>
            <w:shd w:val="clear" w:color="auto" w:fill="C5E0B3" w:themeFill="accent6" w:themeFillTint="66"/>
            <w:noWrap/>
            <w:vAlign w:val="center"/>
            <w:hideMark/>
          </w:tcPr>
          <w:p w14:paraId="5ECAEFD3" w14:textId="77777777" w:rsidR="00187C53" w:rsidRPr="00FD25EE" w:rsidRDefault="00187C53" w:rsidP="00C56DC0">
            <w:pPr>
              <w:suppressAutoHyphens w:val="0"/>
              <w:jc w:val="center"/>
              <w:rPr>
                <w:rFonts w:ascii="Calibri" w:hAnsi="Calibri" w:cs="Calibri"/>
                <w:color w:val="000000"/>
                <w:sz w:val="14"/>
                <w:szCs w:val="14"/>
              </w:rPr>
            </w:pPr>
          </w:p>
        </w:tc>
        <w:tc>
          <w:tcPr>
            <w:tcW w:w="760" w:type="dxa"/>
            <w:tcBorders>
              <w:top w:val="nil"/>
              <w:left w:val="nil"/>
              <w:bottom w:val="single" w:sz="8" w:space="0" w:color="auto"/>
              <w:right w:val="nil"/>
            </w:tcBorders>
            <w:shd w:val="clear" w:color="auto" w:fill="C5E0B3" w:themeFill="accent6" w:themeFillTint="66"/>
            <w:noWrap/>
            <w:vAlign w:val="center"/>
            <w:hideMark/>
          </w:tcPr>
          <w:p w14:paraId="2A5F6844" w14:textId="77777777" w:rsidR="00187C53" w:rsidRPr="00FD25EE" w:rsidRDefault="00187C53" w:rsidP="00C56DC0">
            <w:pPr>
              <w:suppressAutoHyphens w:val="0"/>
              <w:jc w:val="center"/>
              <w:rPr>
                <w:rFonts w:ascii="Calibri" w:hAnsi="Calibri" w:cs="Calibri"/>
                <w:color w:val="000000"/>
                <w:sz w:val="14"/>
                <w:szCs w:val="14"/>
              </w:rPr>
            </w:pPr>
            <w:r w:rsidRPr="00FD25EE">
              <w:rPr>
                <w:rFonts w:ascii="Calibri" w:hAnsi="Calibri" w:cs="Calibri"/>
                <w:color w:val="000000"/>
                <w:sz w:val="14"/>
                <w:szCs w:val="14"/>
              </w:rPr>
              <w:t> </w:t>
            </w:r>
          </w:p>
        </w:tc>
        <w:tc>
          <w:tcPr>
            <w:tcW w:w="1984" w:type="dxa"/>
            <w:gridSpan w:val="2"/>
            <w:tcBorders>
              <w:top w:val="nil"/>
              <w:left w:val="single" w:sz="8" w:space="0" w:color="auto"/>
              <w:bottom w:val="single" w:sz="8" w:space="0" w:color="auto"/>
              <w:right w:val="single" w:sz="8" w:space="0" w:color="auto"/>
            </w:tcBorders>
            <w:shd w:val="clear" w:color="auto" w:fill="C5E0B3" w:themeFill="accent6" w:themeFillTint="66"/>
            <w:noWrap/>
            <w:vAlign w:val="center"/>
            <w:hideMark/>
          </w:tcPr>
          <w:p w14:paraId="292FC0C9" w14:textId="77777777" w:rsidR="00187C53" w:rsidRPr="00FD25EE" w:rsidRDefault="00187C53" w:rsidP="00C56DC0">
            <w:pPr>
              <w:suppressAutoHyphens w:val="0"/>
              <w:jc w:val="center"/>
              <w:rPr>
                <w:rFonts w:ascii="Calibri" w:hAnsi="Calibri" w:cs="Calibri"/>
                <w:color w:val="000000"/>
                <w:sz w:val="14"/>
                <w:szCs w:val="14"/>
              </w:rPr>
            </w:pPr>
            <w:r w:rsidRPr="00FD25EE">
              <w:rPr>
                <w:rFonts w:ascii="Calibri" w:hAnsi="Calibri" w:cs="Calibri"/>
                <w:color w:val="000000"/>
                <w:sz w:val="14"/>
                <w:szCs w:val="14"/>
              </w:rPr>
              <w:t> </w:t>
            </w:r>
          </w:p>
        </w:tc>
      </w:tr>
      <w:tr w:rsidR="00187C53" w:rsidRPr="00FD25EE" w14:paraId="1CF7A1ED" w14:textId="77777777" w:rsidTr="00187C53">
        <w:trPr>
          <w:gridBefore w:val="1"/>
          <w:wBefore w:w="70" w:type="dxa"/>
          <w:trHeight w:val="510"/>
        </w:trPr>
        <w:tc>
          <w:tcPr>
            <w:tcW w:w="4438" w:type="dxa"/>
            <w:gridSpan w:val="5"/>
            <w:tcBorders>
              <w:top w:val="single" w:sz="8" w:space="0" w:color="auto"/>
              <w:left w:val="single" w:sz="8" w:space="0" w:color="auto"/>
              <w:bottom w:val="single" w:sz="8" w:space="0" w:color="auto"/>
              <w:right w:val="single" w:sz="8" w:space="0" w:color="000000"/>
            </w:tcBorders>
            <w:shd w:val="clear" w:color="auto" w:fill="C5E0B3" w:themeFill="accent6" w:themeFillTint="66"/>
            <w:noWrap/>
            <w:vAlign w:val="center"/>
            <w:hideMark/>
          </w:tcPr>
          <w:p w14:paraId="305672ED" w14:textId="77777777" w:rsidR="00187C53" w:rsidRPr="00FD25EE" w:rsidRDefault="00187C53" w:rsidP="00C56DC0">
            <w:pPr>
              <w:suppressAutoHyphens w:val="0"/>
              <w:jc w:val="right"/>
              <w:rPr>
                <w:rFonts w:ascii="Calibri" w:hAnsi="Calibri" w:cs="Calibri"/>
                <w:b/>
                <w:bCs/>
                <w:color w:val="000000"/>
                <w:sz w:val="16"/>
                <w:szCs w:val="16"/>
              </w:rPr>
            </w:pPr>
            <w:r w:rsidRPr="00FD25EE">
              <w:rPr>
                <w:rFonts w:ascii="Calibri" w:hAnsi="Calibri" w:cs="Calibri"/>
                <w:b/>
                <w:bCs/>
                <w:color w:val="000000"/>
                <w:sz w:val="16"/>
                <w:szCs w:val="16"/>
              </w:rPr>
              <w:t>Razem zamówienie podstawowe NETTO PLN:</w:t>
            </w:r>
          </w:p>
        </w:tc>
        <w:tc>
          <w:tcPr>
            <w:tcW w:w="1040" w:type="dxa"/>
            <w:tcBorders>
              <w:top w:val="nil"/>
              <w:left w:val="nil"/>
              <w:bottom w:val="single" w:sz="8" w:space="0" w:color="auto"/>
              <w:right w:val="single" w:sz="8" w:space="0" w:color="auto"/>
            </w:tcBorders>
            <w:shd w:val="clear" w:color="auto" w:fill="C5E0B3" w:themeFill="accent6" w:themeFillTint="66"/>
            <w:noWrap/>
            <w:vAlign w:val="center"/>
            <w:hideMark/>
          </w:tcPr>
          <w:p w14:paraId="7F83B041" w14:textId="77777777" w:rsidR="00187C53" w:rsidRPr="00FD25EE" w:rsidRDefault="00187C53" w:rsidP="00C56DC0">
            <w:pPr>
              <w:suppressAutoHyphens w:val="0"/>
              <w:jc w:val="center"/>
              <w:rPr>
                <w:rFonts w:ascii="Calibri" w:hAnsi="Calibri" w:cs="Calibri"/>
                <w:b/>
                <w:bCs/>
                <w:color w:val="000000"/>
                <w:sz w:val="16"/>
                <w:szCs w:val="16"/>
              </w:rPr>
            </w:pPr>
            <w:r w:rsidRPr="00FD25EE">
              <w:rPr>
                <w:rFonts w:ascii="Calibri" w:hAnsi="Calibri" w:cs="Calibri"/>
                <w:b/>
                <w:bCs/>
                <w:color w:val="000000"/>
                <w:sz w:val="16"/>
                <w:szCs w:val="16"/>
              </w:rPr>
              <w:t> </w:t>
            </w:r>
          </w:p>
        </w:tc>
        <w:tc>
          <w:tcPr>
            <w:tcW w:w="2888" w:type="dxa"/>
            <w:gridSpan w:val="3"/>
            <w:tcBorders>
              <w:top w:val="single" w:sz="8" w:space="0" w:color="auto"/>
              <w:left w:val="nil"/>
              <w:bottom w:val="single" w:sz="8" w:space="0" w:color="auto"/>
              <w:right w:val="single" w:sz="8" w:space="0" w:color="000000"/>
            </w:tcBorders>
            <w:shd w:val="clear" w:color="auto" w:fill="C5E0B3" w:themeFill="accent6" w:themeFillTint="66"/>
            <w:noWrap/>
            <w:vAlign w:val="center"/>
            <w:hideMark/>
          </w:tcPr>
          <w:p w14:paraId="7A0DBCB9" w14:textId="77777777" w:rsidR="00187C53" w:rsidRPr="00FD25EE" w:rsidRDefault="00187C53" w:rsidP="00C56DC0">
            <w:pPr>
              <w:suppressAutoHyphens w:val="0"/>
              <w:jc w:val="center"/>
              <w:rPr>
                <w:rFonts w:ascii="Calibri" w:hAnsi="Calibri" w:cs="Calibri"/>
                <w:b/>
                <w:bCs/>
                <w:color w:val="000000"/>
                <w:sz w:val="16"/>
                <w:szCs w:val="16"/>
              </w:rPr>
            </w:pPr>
            <w:r w:rsidRPr="00FD25EE">
              <w:rPr>
                <w:rFonts w:ascii="Calibri" w:hAnsi="Calibri" w:cs="Calibri"/>
                <w:b/>
                <w:bCs/>
                <w:color w:val="000000"/>
                <w:sz w:val="16"/>
                <w:szCs w:val="16"/>
              </w:rPr>
              <w:t>X</w:t>
            </w:r>
          </w:p>
        </w:tc>
        <w:tc>
          <w:tcPr>
            <w:tcW w:w="1783" w:type="dxa"/>
            <w:gridSpan w:val="4"/>
            <w:tcBorders>
              <w:top w:val="single" w:sz="8" w:space="0" w:color="auto"/>
              <w:left w:val="nil"/>
              <w:bottom w:val="single" w:sz="8" w:space="0" w:color="auto"/>
              <w:right w:val="single" w:sz="8" w:space="0" w:color="000000"/>
            </w:tcBorders>
            <w:shd w:val="clear" w:color="auto" w:fill="C5E0B3" w:themeFill="accent6" w:themeFillTint="66"/>
            <w:vAlign w:val="center"/>
            <w:hideMark/>
          </w:tcPr>
          <w:p w14:paraId="7C0E0302" w14:textId="77777777" w:rsidR="00187C53" w:rsidRPr="00FD25EE" w:rsidRDefault="00187C53" w:rsidP="00C56DC0">
            <w:pPr>
              <w:suppressAutoHyphens w:val="0"/>
              <w:jc w:val="right"/>
              <w:rPr>
                <w:rFonts w:ascii="Calibri" w:hAnsi="Calibri" w:cs="Calibri"/>
                <w:b/>
                <w:bCs/>
                <w:color w:val="000000"/>
                <w:sz w:val="16"/>
                <w:szCs w:val="16"/>
              </w:rPr>
            </w:pPr>
            <w:r w:rsidRPr="00FD25EE">
              <w:rPr>
                <w:rFonts w:ascii="Calibri" w:hAnsi="Calibri" w:cs="Calibri"/>
                <w:b/>
                <w:bCs/>
                <w:color w:val="000000"/>
                <w:sz w:val="16"/>
                <w:szCs w:val="16"/>
              </w:rPr>
              <w:t>Razem prawo opcji NETTO PLN:</w:t>
            </w:r>
          </w:p>
        </w:tc>
        <w:tc>
          <w:tcPr>
            <w:tcW w:w="1106" w:type="dxa"/>
            <w:gridSpan w:val="2"/>
            <w:tcBorders>
              <w:top w:val="nil"/>
              <w:left w:val="nil"/>
              <w:bottom w:val="single" w:sz="8" w:space="0" w:color="auto"/>
              <w:right w:val="nil"/>
            </w:tcBorders>
            <w:shd w:val="clear" w:color="auto" w:fill="C5E0B3" w:themeFill="accent6" w:themeFillTint="66"/>
            <w:noWrap/>
            <w:vAlign w:val="center"/>
            <w:hideMark/>
          </w:tcPr>
          <w:p w14:paraId="40966308" w14:textId="77777777" w:rsidR="00187C53" w:rsidRPr="00FD25EE" w:rsidRDefault="00187C53" w:rsidP="00C56DC0">
            <w:pPr>
              <w:suppressAutoHyphens w:val="0"/>
              <w:jc w:val="center"/>
              <w:rPr>
                <w:rFonts w:ascii="Calibri" w:hAnsi="Calibri" w:cs="Calibri"/>
                <w:b/>
                <w:bCs/>
                <w:color w:val="000000"/>
                <w:sz w:val="16"/>
                <w:szCs w:val="16"/>
              </w:rPr>
            </w:pPr>
            <w:r w:rsidRPr="00FD25EE">
              <w:rPr>
                <w:rFonts w:ascii="Calibri" w:hAnsi="Calibri" w:cs="Calibri"/>
                <w:b/>
                <w:bCs/>
                <w:color w:val="000000"/>
                <w:sz w:val="16"/>
                <w:szCs w:val="16"/>
              </w:rPr>
              <w:t> </w:t>
            </w:r>
          </w:p>
        </w:tc>
        <w:tc>
          <w:tcPr>
            <w:tcW w:w="3300" w:type="dxa"/>
            <w:gridSpan w:val="4"/>
            <w:tcBorders>
              <w:top w:val="single" w:sz="8" w:space="0" w:color="auto"/>
              <w:left w:val="single" w:sz="8" w:space="0" w:color="auto"/>
              <w:bottom w:val="single" w:sz="8" w:space="0" w:color="auto"/>
              <w:right w:val="single" w:sz="8" w:space="0" w:color="000000"/>
            </w:tcBorders>
            <w:shd w:val="clear" w:color="auto" w:fill="C5E0B3" w:themeFill="accent6" w:themeFillTint="66"/>
            <w:noWrap/>
            <w:vAlign w:val="center"/>
            <w:hideMark/>
          </w:tcPr>
          <w:p w14:paraId="6461F4C2" w14:textId="77777777" w:rsidR="00187C53" w:rsidRPr="00FD25EE" w:rsidRDefault="00187C53" w:rsidP="00C56DC0">
            <w:pPr>
              <w:suppressAutoHyphens w:val="0"/>
              <w:jc w:val="center"/>
              <w:rPr>
                <w:rFonts w:ascii="Calibri" w:hAnsi="Calibri" w:cs="Calibri"/>
                <w:color w:val="000000"/>
                <w:sz w:val="16"/>
                <w:szCs w:val="16"/>
              </w:rPr>
            </w:pPr>
            <w:r w:rsidRPr="00FD25EE">
              <w:rPr>
                <w:rFonts w:ascii="Calibri" w:hAnsi="Calibri" w:cs="Calibri"/>
                <w:color w:val="000000"/>
                <w:sz w:val="16"/>
                <w:szCs w:val="16"/>
              </w:rPr>
              <w:t>X</w:t>
            </w:r>
          </w:p>
        </w:tc>
      </w:tr>
      <w:tr w:rsidR="00187C53" w:rsidRPr="00FD25EE" w14:paraId="28ABBFFB" w14:textId="77777777" w:rsidTr="00187C53">
        <w:trPr>
          <w:gridBefore w:val="1"/>
          <w:wBefore w:w="70" w:type="dxa"/>
          <w:trHeight w:val="315"/>
        </w:trPr>
        <w:tc>
          <w:tcPr>
            <w:tcW w:w="6034" w:type="dxa"/>
            <w:gridSpan w:val="7"/>
            <w:tcBorders>
              <w:top w:val="single" w:sz="8" w:space="0" w:color="auto"/>
              <w:left w:val="single" w:sz="8" w:space="0" w:color="auto"/>
              <w:bottom w:val="single" w:sz="8" w:space="0" w:color="auto"/>
              <w:right w:val="single" w:sz="8" w:space="0" w:color="000000"/>
            </w:tcBorders>
            <w:shd w:val="clear" w:color="auto" w:fill="C5E0B3" w:themeFill="accent6" w:themeFillTint="66"/>
            <w:noWrap/>
            <w:vAlign w:val="center"/>
            <w:hideMark/>
          </w:tcPr>
          <w:p w14:paraId="630BC6B4" w14:textId="77777777" w:rsidR="00187C53" w:rsidRPr="00FD25EE" w:rsidRDefault="00187C53" w:rsidP="00C56DC0">
            <w:pPr>
              <w:suppressAutoHyphens w:val="0"/>
              <w:jc w:val="right"/>
              <w:rPr>
                <w:rFonts w:ascii="Calibri" w:hAnsi="Calibri" w:cs="Calibri"/>
                <w:b/>
                <w:bCs/>
                <w:color w:val="000000"/>
                <w:sz w:val="16"/>
                <w:szCs w:val="16"/>
              </w:rPr>
            </w:pPr>
            <w:r w:rsidRPr="00FD25EE">
              <w:rPr>
                <w:rFonts w:ascii="Calibri" w:hAnsi="Calibri" w:cs="Calibri"/>
                <w:b/>
                <w:bCs/>
                <w:color w:val="000000"/>
                <w:sz w:val="16"/>
                <w:szCs w:val="16"/>
              </w:rPr>
              <w:t>Razem podatek VAT zamówienia podstawowego:</w:t>
            </w:r>
          </w:p>
        </w:tc>
        <w:tc>
          <w:tcPr>
            <w:tcW w:w="1140" w:type="dxa"/>
            <w:tcBorders>
              <w:top w:val="nil"/>
              <w:left w:val="nil"/>
              <w:bottom w:val="single" w:sz="8" w:space="0" w:color="auto"/>
              <w:right w:val="single" w:sz="8" w:space="0" w:color="auto"/>
            </w:tcBorders>
            <w:shd w:val="clear" w:color="auto" w:fill="C5E0B3" w:themeFill="accent6" w:themeFillTint="66"/>
            <w:noWrap/>
            <w:vAlign w:val="center"/>
            <w:hideMark/>
          </w:tcPr>
          <w:p w14:paraId="55D2DDC7" w14:textId="77777777" w:rsidR="00187C53" w:rsidRPr="00FD25EE" w:rsidRDefault="00187C53" w:rsidP="00C56DC0">
            <w:pPr>
              <w:suppressAutoHyphens w:val="0"/>
              <w:jc w:val="center"/>
              <w:rPr>
                <w:rFonts w:ascii="Calibri" w:hAnsi="Calibri" w:cs="Calibri"/>
                <w:color w:val="000000"/>
                <w:sz w:val="16"/>
                <w:szCs w:val="16"/>
              </w:rPr>
            </w:pPr>
            <w:r w:rsidRPr="00FD25EE">
              <w:rPr>
                <w:rFonts w:ascii="Calibri" w:hAnsi="Calibri" w:cs="Calibri"/>
                <w:color w:val="000000"/>
                <w:sz w:val="16"/>
                <w:szCs w:val="16"/>
              </w:rPr>
              <w:t> </w:t>
            </w:r>
          </w:p>
        </w:tc>
        <w:tc>
          <w:tcPr>
            <w:tcW w:w="1192" w:type="dxa"/>
            <w:tcBorders>
              <w:top w:val="nil"/>
              <w:left w:val="nil"/>
              <w:bottom w:val="single" w:sz="8" w:space="0" w:color="auto"/>
              <w:right w:val="single" w:sz="8" w:space="0" w:color="auto"/>
            </w:tcBorders>
            <w:shd w:val="clear" w:color="auto" w:fill="C5E0B3" w:themeFill="accent6" w:themeFillTint="66"/>
            <w:noWrap/>
            <w:vAlign w:val="center"/>
            <w:hideMark/>
          </w:tcPr>
          <w:p w14:paraId="1592F4D6" w14:textId="77777777" w:rsidR="00187C53" w:rsidRPr="00FD25EE" w:rsidRDefault="00187C53" w:rsidP="00C56DC0">
            <w:pPr>
              <w:suppressAutoHyphens w:val="0"/>
              <w:jc w:val="center"/>
              <w:rPr>
                <w:rFonts w:ascii="Calibri" w:hAnsi="Calibri" w:cs="Calibri"/>
                <w:b/>
                <w:bCs/>
                <w:color w:val="000000"/>
                <w:sz w:val="16"/>
                <w:szCs w:val="16"/>
              </w:rPr>
            </w:pPr>
            <w:r w:rsidRPr="00FD25EE">
              <w:rPr>
                <w:rFonts w:ascii="Calibri" w:hAnsi="Calibri" w:cs="Calibri"/>
                <w:b/>
                <w:bCs/>
                <w:color w:val="000000"/>
                <w:sz w:val="16"/>
                <w:szCs w:val="16"/>
              </w:rPr>
              <w:t>X</w:t>
            </w:r>
          </w:p>
        </w:tc>
        <w:tc>
          <w:tcPr>
            <w:tcW w:w="3445" w:type="dxa"/>
            <w:gridSpan w:val="7"/>
            <w:tcBorders>
              <w:top w:val="single" w:sz="8" w:space="0" w:color="auto"/>
              <w:left w:val="nil"/>
              <w:bottom w:val="single" w:sz="8" w:space="0" w:color="auto"/>
              <w:right w:val="single" w:sz="8" w:space="0" w:color="000000"/>
            </w:tcBorders>
            <w:shd w:val="clear" w:color="auto" w:fill="C5E0B3" w:themeFill="accent6" w:themeFillTint="66"/>
            <w:noWrap/>
            <w:vAlign w:val="center"/>
            <w:hideMark/>
          </w:tcPr>
          <w:p w14:paraId="41C76B8A" w14:textId="77777777" w:rsidR="00187C53" w:rsidRPr="00FD25EE" w:rsidRDefault="00187C53" w:rsidP="00C56DC0">
            <w:pPr>
              <w:suppressAutoHyphens w:val="0"/>
              <w:jc w:val="right"/>
              <w:rPr>
                <w:rFonts w:ascii="Calibri" w:hAnsi="Calibri" w:cs="Calibri"/>
                <w:b/>
                <w:bCs/>
                <w:color w:val="000000"/>
                <w:sz w:val="16"/>
                <w:szCs w:val="16"/>
              </w:rPr>
            </w:pPr>
            <w:r w:rsidRPr="00FD25EE">
              <w:rPr>
                <w:rFonts w:ascii="Calibri" w:hAnsi="Calibri" w:cs="Calibri"/>
                <w:b/>
                <w:bCs/>
                <w:color w:val="000000"/>
                <w:sz w:val="16"/>
                <w:szCs w:val="16"/>
              </w:rPr>
              <w:t>Razem podatek Vat prawo opcji:</w:t>
            </w:r>
          </w:p>
        </w:tc>
        <w:tc>
          <w:tcPr>
            <w:tcW w:w="760" w:type="dxa"/>
            <w:tcBorders>
              <w:top w:val="nil"/>
              <w:left w:val="nil"/>
              <w:bottom w:val="single" w:sz="8" w:space="0" w:color="auto"/>
              <w:right w:val="nil"/>
            </w:tcBorders>
            <w:shd w:val="clear" w:color="auto" w:fill="C5E0B3" w:themeFill="accent6" w:themeFillTint="66"/>
            <w:noWrap/>
            <w:vAlign w:val="center"/>
            <w:hideMark/>
          </w:tcPr>
          <w:p w14:paraId="1A757702" w14:textId="77777777" w:rsidR="00187C53" w:rsidRPr="00FD25EE" w:rsidRDefault="00187C53" w:rsidP="00C56DC0">
            <w:pPr>
              <w:suppressAutoHyphens w:val="0"/>
              <w:jc w:val="center"/>
              <w:rPr>
                <w:rFonts w:ascii="Calibri" w:hAnsi="Calibri" w:cs="Calibri"/>
                <w:b/>
                <w:bCs/>
                <w:color w:val="000000"/>
                <w:sz w:val="16"/>
                <w:szCs w:val="16"/>
              </w:rPr>
            </w:pPr>
            <w:r w:rsidRPr="00FD25EE">
              <w:rPr>
                <w:rFonts w:ascii="Calibri" w:hAnsi="Calibri" w:cs="Calibri"/>
                <w:b/>
                <w:bCs/>
                <w:color w:val="000000"/>
                <w:sz w:val="16"/>
                <w:szCs w:val="16"/>
              </w:rPr>
              <w:t> </w:t>
            </w:r>
          </w:p>
        </w:tc>
        <w:tc>
          <w:tcPr>
            <w:tcW w:w="1984" w:type="dxa"/>
            <w:gridSpan w:val="2"/>
            <w:tcBorders>
              <w:top w:val="nil"/>
              <w:left w:val="single" w:sz="8" w:space="0" w:color="auto"/>
              <w:bottom w:val="single" w:sz="8" w:space="0" w:color="auto"/>
              <w:right w:val="single" w:sz="8" w:space="0" w:color="auto"/>
            </w:tcBorders>
            <w:shd w:val="clear" w:color="auto" w:fill="C5E0B3" w:themeFill="accent6" w:themeFillTint="66"/>
            <w:noWrap/>
            <w:vAlign w:val="center"/>
            <w:hideMark/>
          </w:tcPr>
          <w:p w14:paraId="27635474" w14:textId="77777777" w:rsidR="00187C53" w:rsidRPr="00FD25EE" w:rsidRDefault="00187C53" w:rsidP="00C56DC0">
            <w:pPr>
              <w:suppressAutoHyphens w:val="0"/>
              <w:jc w:val="center"/>
              <w:rPr>
                <w:rFonts w:ascii="Calibri" w:hAnsi="Calibri" w:cs="Calibri"/>
                <w:color w:val="000000"/>
                <w:sz w:val="16"/>
                <w:szCs w:val="16"/>
              </w:rPr>
            </w:pPr>
            <w:r w:rsidRPr="00FD25EE">
              <w:rPr>
                <w:rFonts w:ascii="Calibri" w:hAnsi="Calibri" w:cs="Calibri"/>
                <w:color w:val="000000"/>
                <w:sz w:val="16"/>
                <w:szCs w:val="16"/>
              </w:rPr>
              <w:t>X</w:t>
            </w:r>
          </w:p>
        </w:tc>
      </w:tr>
      <w:tr w:rsidR="00187C53" w:rsidRPr="00FD25EE" w14:paraId="5CF30460" w14:textId="77777777" w:rsidTr="00187C53">
        <w:trPr>
          <w:gridBefore w:val="1"/>
          <w:wBefore w:w="70" w:type="dxa"/>
          <w:trHeight w:val="315"/>
        </w:trPr>
        <w:tc>
          <w:tcPr>
            <w:tcW w:w="7174" w:type="dxa"/>
            <w:gridSpan w:val="8"/>
            <w:tcBorders>
              <w:top w:val="single" w:sz="8" w:space="0" w:color="auto"/>
              <w:left w:val="single" w:sz="8" w:space="0" w:color="auto"/>
              <w:bottom w:val="nil"/>
              <w:right w:val="single" w:sz="8" w:space="0" w:color="000000"/>
            </w:tcBorders>
            <w:shd w:val="clear" w:color="auto" w:fill="C5E0B3" w:themeFill="accent6" w:themeFillTint="66"/>
            <w:noWrap/>
            <w:vAlign w:val="center"/>
            <w:hideMark/>
          </w:tcPr>
          <w:p w14:paraId="5FF0D1DB" w14:textId="77777777" w:rsidR="00187C53" w:rsidRPr="00FD25EE" w:rsidRDefault="00187C53" w:rsidP="00C56DC0">
            <w:pPr>
              <w:suppressAutoHyphens w:val="0"/>
              <w:jc w:val="right"/>
              <w:rPr>
                <w:rFonts w:ascii="Calibri" w:hAnsi="Calibri" w:cs="Calibri"/>
                <w:b/>
                <w:bCs/>
                <w:color w:val="000000"/>
                <w:sz w:val="16"/>
                <w:szCs w:val="16"/>
              </w:rPr>
            </w:pPr>
            <w:r w:rsidRPr="00FD25EE">
              <w:rPr>
                <w:rFonts w:ascii="Calibri" w:hAnsi="Calibri" w:cs="Calibri"/>
                <w:b/>
                <w:bCs/>
                <w:color w:val="000000"/>
                <w:sz w:val="16"/>
                <w:szCs w:val="16"/>
              </w:rPr>
              <w:t>Razem wartość zamówienia podstawowego BRUTTO PLN:</w:t>
            </w:r>
          </w:p>
        </w:tc>
        <w:tc>
          <w:tcPr>
            <w:tcW w:w="1192" w:type="dxa"/>
            <w:tcBorders>
              <w:top w:val="nil"/>
              <w:left w:val="nil"/>
              <w:bottom w:val="nil"/>
              <w:right w:val="single" w:sz="8" w:space="0" w:color="auto"/>
            </w:tcBorders>
            <w:shd w:val="clear" w:color="auto" w:fill="C5E0B3" w:themeFill="accent6" w:themeFillTint="66"/>
            <w:noWrap/>
            <w:vAlign w:val="center"/>
            <w:hideMark/>
          </w:tcPr>
          <w:p w14:paraId="34AF97F3" w14:textId="77777777" w:rsidR="00187C53" w:rsidRPr="00FD25EE" w:rsidRDefault="00187C53" w:rsidP="00C56DC0">
            <w:pPr>
              <w:suppressAutoHyphens w:val="0"/>
              <w:jc w:val="center"/>
              <w:rPr>
                <w:rFonts w:ascii="Calibri" w:hAnsi="Calibri" w:cs="Calibri"/>
                <w:color w:val="000000"/>
                <w:sz w:val="16"/>
                <w:szCs w:val="16"/>
              </w:rPr>
            </w:pPr>
            <w:r w:rsidRPr="00FD25EE">
              <w:rPr>
                <w:rFonts w:ascii="Calibri" w:hAnsi="Calibri" w:cs="Calibri"/>
                <w:color w:val="000000"/>
                <w:sz w:val="16"/>
                <w:szCs w:val="16"/>
              </w:rPr>
              <w:t> </w:t>
            </w:r>
          </w:p>
        </w:tc>
        <w:tc>
          <w:tcPr>
            <w:tcW w:w="4205" w:type="dxa"/>
            <w:gridSpan w:val="8"/>
            <w:tcBorders>
              <w:top w:val="single" w:sz="8" w:space="0" w:color="auto"/>
              <w:left w:val="nil"/>
              <w:bottom w:val="single" w:sz="8" w:space="0" w:color="auto"/>
              <w:right w:val="nil"/>
            </w:tcBorders>
            <w:shd w:val="clear" w:color="auto" w:fill="C5E0B3" w:themeFill="accent6" w:themeFillTint="66"/>
            <w:noWrap/>
            <w:vAlign w:val="center"/>
            <w:hideMark/>
          </w:tcPr>
          <w:p w14:paraId="4F651380" w14:textId="77777777" w:rsidR="00187C53" w:rsidRPr="00FD25EE" w:rsidRDefault="00187C53" w:rsidP="00C56DC0">
            <w:pPr>
              <w:suppressAutoHyphens w:val="0"/>
              <w:jc w:val="right"/>
              <w:rPr>
                <w:rFonts w:ascii="Calibri" w:hAnsi="Calibri" w:cs="Calibri"/>
                <w:b/>
                <w:bCs/>
                <w:color w:val="000000"/>
                <w:sz w:val="16"/>
                <w:szCs w:val="16"/>
              </w:rPr>
            </w:pPr>
            <w:r w:rsidRPr="00FD25EE">
              <w:rPr>
                <w:rFonts w:ascii="Calibri" w:hAnsi="Calibri" w:cs="Calibri"/>
                <w:b/>
                <w:bCs/>
                <w:color w:val="000000"/>
                <w:sz w:val="16"/>
                <w:szCs w:val="16"/>
              </w:rPr>
              <w:t>Razem  wartość brutto PLN prawo opcji:</w:t>
            </w:r>
          </w:p>
        </w:tc>
        <w:tc>
          <w:tcPr>
            <w:tcW w:w="1984" w:type="dxa"/>
            <w:gridSpan w:val="2"/>
            <w:tcBorders>
              <w:top w:val="nil"/>
              <w:left w:val="single" w:sz="8" w:space="0" w:color="auto"/>
              <w:bottom w:val="single" w:sz="8" w:space="0" w:color="auto"/>
              <w:right w:val="single" w:sz="8" w:space="0" w:color="auto"/>
            </w:tcBorders>
            <w:shd w:val="clear" w:color="auto" w:fill="C5E0B3" w:themeFill="accent6" w:themeFillTint="66"/>
            <w:noWrap/>
            <w:vAlign w:val="center"/>
            <w:hideMark/>
          </w:tcPr>
          <w:p w14:paraId="73AA079D" w14:textId="77777777" w:rsidR="00187C53" w:rsidRPr="00FD25EE" w:rsidRDefault="00187C53" w:rsidP="00C56DC0">
            <w:pPr>
              <w:suppressAutoHyphens w:val="0"/>
              <w:jc w:val="center"/>
              <w:rPr>
                <w:rFonts w:ascii="Calibri" w:hAnsi="Calibri" w:cs="Calibri"/>
                <w:color w:val="000000"/>
                <w:sz w:val="16"/>
                <w:szCs w:val="16"/>
              </w:rPr>
            </w:pPr>
            <w:r w:rsidRPr="00FD25EE">
              <w:rPr>
                <w:rFonts w:ascii="Calibri" w:hAnsi="Calibri" w:cs="Calibri"/>
                <w:color w:val="000000"/>
                <w:sz w:val="16"/>
                <w:szCs w:val="16"/>
              </w:rPr>
              <w:t> </w:t>
            </w:r>
          </w:p>
        </w:tc>
      </w:tr>
      <w:tr w:rsidR="00187C53" w:rsidRPr="004E763D" w14:paraId="60CB21BC" w14:textId="77777777" w:rsidTr="00187C53">
        <w:trPr>
          <w:gridBefore w:val="1"/>
          <w:wBefore w:w="70" w:type="dxa"/>
          <w:trHeight w:val="315"/>
        </w:trPr>
        <w:tc>
          <w:tcPr>
            <w:tcW w:w="14555" w:type="dxa"/>
            <w:gridSpan w:val="19"/>
            <w:tcBorders>
              <w:top w:val="single" w:sz="8" w:space="0" w:color="auto"/>
              <w:left w:val="single" w:sz="8" w:space="0" w:color="auto"/>
              <w:bottom w:val="single" w:sz="8" w:space="0" w:color="auto"/>
              <w:right w:val="single" w:sz="8" w:space="0" w:color="000000"/>
            </w:tcBorders>
            <w:shd w:val="clear" w:color="auto" w:fill="C5E0B3" w:themeFill="accent6" w:themeFillTint="66"/>
            <w:noWrap/>
            <w:vAlign w:val="center"/>
            <w:hideMark/>
          </w:tcPr>
          <w:p w14:paraId="71FBB7E8" w14:textId="77777777" w:rsidR="00187C53" w:rsidRPr="004E763D" w:rsidRDefault="00187C53" w:rsidP="00C56DC0">
            <w:pPr>
              <w:suppressAutoHyphens w:val="0"/>
              <w:jc w:val="right"/>
              <w:rPr>
                <w:rFonts w:ascii="Calibri" w:hAnsi="Calibri" w:cs="Calibri"/>
                <w:b/>
                <w:bCs/>
                <w:color w:val="000000"/>
                <w:sz w:val="8"/>
                <w:szCs w:val="8"/>
              </w:rPr>
            </w:pPr>
            <w:r w:rsidRPr="004E763D">
              <w:rPr>
                <w:rFonts w:ascii="Calibri" w:hAnsi="Calibri" w:cs="Calibri"/>
                <w:b/>
                <w:bCs/>
                <w:color w:val="000000"/>
                <w:sz w:val="8"/>
                <w:szCs w:val="8"/>
              </w:rPr>
              <w:t> </w:t>
            </w:r>
          </w:p>
        </w:tc>
      </w:tr>
      <w:tr w:rsidR="00187C53" w:rsidRPr="00FD25EE" w14:paraId="6626CC74" w14:textId="77777777" w:rsidTr="00187C53">
        <w:trPr>
          <w:gridBefore w:val="1"/>
          <w:wBefore w:w="70" w:type="dxa"/>
          <w:trHeight w:val="315"/>
        </w:trPr>
        <w:tc>
          <w:tcPr>
            <w:tcW w:w="12571" w:type="dxa"/>
            <w:gridSpan w:val="17"/>
            <w:tcBorders>
              <w:top w:val="single" w:sz="8" w:space="0" w:color="auto"/>
              <w:left w:val="single" w:sz="8" w:space="0" w:color="auto"/>
              <w:bottom w:val="single" w:sz="8" w:space="0" w:color="auto"/>
              <w:right w:val="single" w:sz="8" w:space="0" w:color="000000"/>
            </w:tcBorders>
            <w:shd w:val="clear" w:color="auto" w:fill="C5E0B3" w:themeFill="accent6" w:themeFillTint="66"/>
            <w:noWrap/>
            <w:vAlign w:val="center"/>
            <w:hideMark/>
          </w:tcPr>
          <w:p w14:paraId="6BDA1D35" w14:textId="77777777" w:rsidR="00187C53" w:rsidRPr="00FD25EE" w:rsidRDefault="00187C53" w:rsidP="00C56DC0">
            <w:pPr>
              <w:suppressAutoHyphens w:val="0"/>
              <w:jc w:val="center"/>
              <w:rPr>
                <w:rFonts w:ascii="Calibri" w:hAnsi="Calibri" w:cs="Calibri"/>
                <w:b/>
                <w:bCs/>
                <w:color w:val="000000"/>
                <w:sz w:val="16"/>
                <w:szCs w:val="16"/>
              </w:rPr>
            </w:pPr>
            <w:r w:rsidRPr="00FD25EE">
              <w:rPr>
                <w:rFonts w:ascii="Calibri" w:hAnsi="Calibri" w:cs="Calibri"/>
                <w:b/>
                <w:bCs/>
                <w:color w:val="000000"/>
                <w:sz w:val="16"/>
                <w:szCs w:val="16"/>
              </w:rPr>
              <w:t>Razem zamówienie podstawowe wraz z prawem opcji NETTO PLN:</w:t>
            </w:r>
          </w:p>
        </w:tc>
        <w:tc>
          <w:tcPr>
            <w:tcW w:w="1984" w:type="dxa"/>
            <w:gridSpan w:val="2"/>
            <w:tcBorders>
              <w:top w:val="nil"/>
              <w:left w:val="nil"/>
              <w:bottom w:val="single" w:sz="8" w:space="0" w:color="auto"/>
              <w:right w:val="single" w:sz="8" w:space="0" w:color="auto"/>
            </w:tcBorders>
            <w:shd w:val="clear" w:color="auto" w:fill="C5E0B3" w:themeFill="accent6" w:themeFillTint="66"/>
            <w:noWrap/>
            <w:vAlign w:val="center"/>
            <w:hideMark/>
          </w:tcPr>
          <w:p w14:paraId="299F7A62" w14:textId="77777777" w:rsidR="00187C53" w:rsidRPr="00FD25EE" w:rsidRDefault="00187C53" w:rsidP="00C56DC0">
            <w:pPr>
              <w:suppressAutoHyphens w:val="0"/>
              <w:jc w:val="center"/>
              <w:rPr>
                <w:rFonts w:ascii="Calibri" w:hAnsi="Calibri" w:cs="Calibri"/>
                <w:color w:val="000000"/>
                <w:sz w:val="16"/>
                <w:szCs w:val="16"/>
              </w:rPr>
            </w:pPr>
            <w:r w:rsidRPr="00FD25EE">
              <w:rPr>
                <w:rFonts w:ascii="Calibri" w:hAnsi="Calibri" w:cs="Calibri"/>
                <w:color w:val="000000"/>
                <w:sz w:val="16"/>
                <w:szCs w:val="16"/>
              </w:rPr>
              <w:t> </w:t>
            </w:r>
          </w:p>
        </w:tc>
      </w:tr>
      <w:tr w:rsidR="00187C53" w:rsidRPr="00FD25EE" w14:paraId="46E42454" w14:textId="77777777" w:rsidTr="00187C53">
        <w:trPr>
          <w:gridBefore w:val="1"/>
          <w:wBefore w:w="70" w:type="dxa"/>
          <w:trHeight w:val="315"/>
        </w:trPr>
        <w:tc>
          <w:tcPr>
            <w:tcW w:w="12571" w:type="dxa"/>
            <w:gridSpan w:val="17"/>
            <w:tcBorders>
              <w:top w:val="single" w:sz="8" w:space="0" w:color="auto"/>
              <w:left w:val="single" w:sz="8" w:space="0" w:color="auto"/>
              <w:bottom w:val="single" w:sz="8" w:space="0" w:color="auto"/>
              <w:right w:val="single" w:sz="8" w:space="0" w:color="000000"/>
            </w:tcBorders>
            <w:shd w:val="clear" w:color="auto" w:fill="C5E0B3" w:themeFill="accent6" w:themeFillTint="66"/>
            <w:noWrap/>
            <w:vAlign w:val="center"/>
            <w:hideMark/>
          </w:tcPr>
          <w:p w14:paraId="797E6996" w14:textId="77777777" w:rsidR="00187C53" w:rsidRPr="00FD25EE" w:rsidRDefault="00187C53" w:rsidP="00C56DC0">
            <w:pPr>
              <w:suppressAutoHyphens w:val="0"/>
              <w:jc w:val="center"/>
              <w:rPr>
                <w:rFonts w:ascii="Calibri" w:hAnsi="Calibri" w:cs="Calibri"/>
                <w:b/>
                <w:bCs/>
                <w:color w:val="000000"/>
                <w:sz w:val="16"/>
                <w:szCs w:val="16"/>
              </w:rPr>
            </w:pPr>
            <w:r w:rsidRPr="00FD25EE">
              <w:rPr>
                <w:rFonts w:ascii="Calibri" w:hAnsi="Calibri" w:cs="Calibri"/>
                <w:b/>
                <w:bCs/>
                <w:color w:val="000000"/>
                <w:sz w:val="16"/>
                <w:szCs w:val="16"/>
              </w:rPr>
              <w:t xml:space="preserve">       Razem podatek VAT zamówienia podstawowego wraz z prawem opcji:</w:t>
            </w:r>
          </w:p>
        </w:tc>
        <w:tc>
          <w:tcPr>
            <w:tcW w:w="1984" w:type="dxa"/>
            <w:gridSpan w:val="2"/>
            <w:tcBorders>
              <w:top w:val="nil"/>
              <w:left w:val="nil"/>
              <w:bottom w:val="single" w:sz="8" w:space="0" w:color="auto"/>
              <w:right w:val="single" w:sz="8" w:space="0" w:color="auto"/>
            </w:tcBorders>
            <w:shd w:val="clear" w:color="auto" w:fill="C5E0B3" w:themeFill="accent6" w:themeFillTint="66"/>
            <w:noWrap/>
            <w:vAlign w:val="center"/>
            <w:hideMark/>
          </w:tcPr>
          <w:p w14:paraId="01A58B78" w14:textId="77777777" w:rsidR="00187C53" w:rsidRPr="00FD25EE" w:rsidRDefault="00187C53" w:rsidP="00C56DC0">
            <w:pPr>
              <w:suppressAutoHyphens w:val="0"/>
              <w:jc w:val="center"/>
              <w:rPr>
                <w:rFonts w:ascii="Calibri" w:hAnsi="Calibri" w:cs="Calibri"/>
                <w:color w:val="000000"/>
                <w:sz w:val="16"/>
                <w:szCs w:val="16"/>
              </w:rPr>
            </w:pPr>
            <w:r w:rsidRPr="00FD25EE">
              <w:rPr>
                <w:rFonts w:ascii="Calibri" w:hAnsi="Calibri" w:cs="Calibri"/>
                <w:color w:val="000000"/>
                <w:sz w:val="16"/>
                <w:szCs w:val="16"/>
              </w:rPr>
              <w:t> </w:t>
            </w:r>
          </w:p>
        </w:tc>
      </w:tr>
      <w:tr w:rsidR="00187C53" w:rsidRPr="00FD25EE" w14:paraId="226D43CF" w14:textId="77777777" w:rsidTr="00187C53">
        <w:trPr>
          <w:gridBefore w:val="1"/>
          <w:wBefore w:w="70" w:type="dxa"/>
          <w:trHeight w:val="315"/>
        </w:trPr>
        <w:tc>
          <w:tcPr>
            <w:tcW w:w="12571" w:type="dxa"/>
            <w:gridSpan w:val="17"/>
            <w:tcBorders>
              <w:top w:val="single" w:sz="8" w:space="0" w:color="auto"/>
              <w:left w:val="single" w:sz="8" w:space="0" w:color="auto"/>
              <w:bottom w:val="single" w:sz="8" w:space="0" w:color="auto"/>
              <w:right w:val="single" w:sz="8" w:space="0" w:color="000000"/>
            </w:tcBorders>
            <w:shd w:val="clear" w:color="auto" w:fill="C5E0B3" w:themeFill="accent6" w:themeFillTint="66"/>
            <w:noWrap/>
            <w:vAlign w:val="center"/>
            <w:hideMark/>
          </w:tcPr>
          <w:p w14:paraId="39528B06" w14:textId="77777777" w:rsidR="00187C53" w:rsidRPr="00FD25EE" w:rsidRDefault="00187C53" w:rsidP="00C56DC0">
            <w:pPr>
              <w:suppressAutoHyphens w:val="0"/>
              <w:jc w:val="center"/>
              <w:rPr>
                <w:rFonts w:ascii="Calibri" w:hAnsi="Calibri" w:cs="Calibri"/>
                <w:b/>
                <w:bCs/>
                <w:sz w:val="16"/>
                <w:szCs w:val="16"/>
              </w:rPr>
            </w:pPr>
            <w:r w:rsidRPr="00FD25EE">
              <w:rPr>
                <w:rFonts w:ascii="Calibri" w:hAnsi="Calibri" w:cs="Calibri"/>
                <w:b/>
                <w:bCs/>
                <w:sz w:val="16"/>
                <w:szCs w:val="16"/>
              </w:rPr>
              <w:t xml:space="preserve">  Razem zamówienie podstawowe wraz z prawem opcji BRUTTO PLN:</w:t>
            </w:r>
          </w:p>
        </w:tc>
        <w:tc>
          <w:tcPr>
            <w:tcW w:w="1984" w:type="dxa"/>
            <w:gridSpan w:val="2"/>
            <w:tcBorders>
              <w:top w:val="nil"/>
              <w:left w:val="nil"/>
              <w:bottom w:val="single" w:sz="8" w:space="0" w:color="auto"/>
              <w:right w:val="single" w:sz="8" w:space="0" w:color="auto"/>
            </w:tcBorders>
            <w:shd w:val="clear" w:color="auto" w:fill="C5E0B3" w:themeFill="accent6" w:themeFillTint="66"/>
            <w:noWrap/>
            <w:vAlign w:val="center"/>
            <w:hideMark/>
          </w:tcPr>
          <w:p w14:paraId="2EAC48B0" w14:textId="77777777" w:rsidR="00187C53" w:rsidRPr="00FD25EE" w:rsidRDefault="00187C53" w:rsidP="00C56DC0">
            <w:pPr>
              <w:suppressAutoHyphens w:val="0"/>
              <w:jc w:val="center"/>
              <w:rPr>
                <w:rFonts w:ascii="Calibri" w:hAnsi="Calibri" w:cs="Calibri"/>
                <w:sz w:val="16"/>
                <w:szCs w:val="16"/>
              </w:rPr>
            </w:pPr>
            <w:r w:rsidRPr="00FD25EE">
              <w:rPr>
                <w:rFonts w:ascii="Calibri" w:hAnsi="Calibri" w:cs="Calibri"/>
                <w:sz w:val="16"/>
                <w:szCs w:val="16"/>
              </w:rPr>
              <w:t> </w:t>
            </w:r>
          </w:p>
        </w:tc>
      </w:tr>
      <w:tr w:rsidR="00187C53" w:rsidRPr="00FD25EE" w14:paraId="224BAAE8" w14:textId="77777777" w:rsidTr="00FA749A">
        <w:trPr>
          <w:gridBefore w:val="1"/>
          <w:wBefore w:w="70" w:type="dxa"/>
          <w:trHeight w:val="300"/>
        </w:trPr>
        <w:tc>
          <w:tcPr>
            <w:tcW w:w="300" w:type="dxa"/>
            <w:tcBorders>
              <w:top w:val="nil"/>
              <w:left w:val="nil"/>
              <w:bottom w:val="nil"/>
              <w:right w:val="nil"/>
            </w:tcBorders>
            <w:shd w:val="clear" w:color="auto" w:fill="auto"/>
            <w:noWrap/>
            <w:vAlign w:val="bottom"/>
            <w:hideMark/>
          </w:tcPr>
          <w:p w14:paraId="70BEFC9A" w14:textId="77777777" w:rsidR="00187C53" w:rsidRDefault="00187C53" w:rsidP="00C56DC0">
            <w:pPr>
              <w:suppressAutoHyphens w:val="0"/>
            </w:pPr>
          </w:p>
          <w:p w14:paraId="54CF14B2" w14:textId="61B662AE" w:rsidR="00FA749A" w:rsidRPr="00FD25EE" w:rsidRDefault="00FA749A" w:rsidP="00C56DC0">
            <w:pPr>
              <w:suppressAutoHyphens w:val="0"/>
            </w:pPr>
          </w:p>
        </w:tc>
        <w:tc>
          <w:tcPr>
            <w:tcW w:w="2318" w:type="dxa"/>
            <w:gridSpan w:val="2"/>
            <w:tcBorders>
              <w:top w:val="nil"/>
              <w:left w:val="nil"/>
              <w:bottom w:val="nil"/>
              <w:right w:val="nil"/>
            </w:tcBorders>
            <w:shd w:val="clear" w:color="auto" w:fill="auto"/>
            <w:noWrap/>
            <w:vAlign w:val="bottom"/>
          </w:tcPr>
          <w:p w14:paraId="2707AF91" w14:textId="6414E666" w:rsidR="00187C53" w:rsidRPr="00FD25EE" w:rsidRDefault="00187C53" w:rsidP="00C56DC0">
            <w:pPr>
              <w:suppressAutoHyphens w:val="0"/>
              <w:jc w:val="center"/>
              <w:rPr>
                <w:rFonts w:ascii="Calibri" w:hAnsi="Calibri" w:cs="Calibri"/>
                <w:b/>
                <w:bCs/>
                <w:color w:val="000000"/>
                <w:sz w:val="22"/>
                <w:szCs w:val="22"/>
              </w:rPr>
            </w:pPr>
          </w:p>
        </w:tc>
        <w:tc>
          <w:tcPr>
            <w:tcW w:w="1000" w:type="dxa"/>
            <w:tcBorders>
              <w:top w:val="nil"/>
              <w:left w:val="nil"/>
              <w:bottom w:val="nil"/>
              <w:right w:val="nil"/>
            </w:tcBorders>
            <w:shd w:val="clear" w:color="auto" w:fill="auto"/>
            <w:noWrap/>
            <w:vAlign w:val="bottom"/>
          </w:tcPr>
          <w:p w14:paraId="6CE713A8" w14:textId="77777777" w:rsidR="00187C53" w:rsidRPr="00FD25EE" w:rsidRDefault="00187C53" w:rsidP="00C56DC0">
            <w:pPr>
              <w:suppressAutoHyphens w:val="0"/>
              <w:jc w:val="center"/>
              <w:rPr>
                <w:rFonts w:ascii="Calibri" w:hAnsi="Calibri" w:cs="Calibri"/>
                <w:b/>
                <w:bCs/>
                <w:color w:val="000000"/>
                <w:sz w:val="22"/>
                <w:szCs w:val="22"/>
              </w:rPr>
            </w:pPr>
          </w:p>
        </w:tc>
        <w:tc>
          <w:tcPr>
            <w:tcW w:w="820" w:type="dxa"/>
            <w:tcBorders>
              <w:top w:val="nil"/>
              <w:left w:val="nil"/>
              <w:bottom w:val="nil"/>
              <w:right w:val="nil"/>
            </w:tcBorders>
            <w:shd w:val="clear" w:color="auto" w:fill="auto"/>
            <w:noWrap/>
            <w:vAlign w:val="bottom"/>
          </w:tcPr>
          <w:p w14:paraId="77EA06E5" w14:textId="77777777" w:rsidR="00187C53" w:rsidRPr="00FD25EE" w:rsidRDefault="00187C53" w:rsidP="00C56DC0">
            <w:pPr>
              <w:suppressAutoHyphens w:val="0"/>
            </w:pPr>
          </w:p>
        </w:tc>
        <w:tc>
          <w:tcPr>
            <w:tcW w:w="1040" w:type="dxa"/>
            <w:tcBorders>
              <w:top w:val="nil"/>
              <w:left w:val="nil"/>
              <w:bottom w:val="nil"/>
              <w:right w:val="nil"/>
            </w:tcBorders>
            <w:shd w:val="clear" w:color="auto" w:fill="auto"/>
            <w:noWrap/>
            <w:vAlign w:val="bottom"/>
          </w:tcPr>
          <w:p w14:paraId="68176A90" w14:textId="77777777" w:rsidR="00187C53" w:rsidRPr="00FD25EE" w:rsidRDefault="00187C53" w:rsidP="00C56DC0">
            <w:pPr>
              <w:suppressAutoHyphens w:val="0"/>
            </w:pPr>
          </w:p>
        </w:tc>
        <w:tc>
          <w:tcPr>
            <w:tcW w:w="556" w:type="dxa"/>
            <w:tcBorders>
              <w:top w:val="nil"/>
              <w:left w:val="nil"/>
              <w:bottom w:val="nil"/>
              <w:right w:val="nil"/>
            </w:tcBorders>
            <w:shd w:val="clear" w:color="auto" w:fill="auto"/>
            <w:noWrap/>
            <w:vAlign w:val="bottom"/>
          </w:tcPr>
          <w:p w14:paraId="655FFB64" w14:textId="77777777" w:rsidR="00187C53" w:rsidRPr="00FD25EE" w:rsidRDefault="00187C53" w:rsidP="00C56DC0">
            <w:pPr>
              <w:suppressAutoHyphens w:val="0"/>
            </w:pPr>
          </w:p>
        </w:tc>
        <w:tc>
          <w:tcPr>
            <w:tcW w:w="1140" w:type="dxa"/>
            <w:tcBorders>
              <w:top w:val="nil"/>
              <w:left w:val="nil"/>
              <w:bottom w:val="nil"/>
              <w:right w:val="nil"/>
            </w:tcBorders>
            <w:shd w:val="clear" w:color="auto" w:fill="auto"/>
            <w:noWrap/>
            <w:vAlign w:val="bottom"/>
          </w:tcPr>
          <w:p w14:paraId="2E3C0671" w14:textId="77777777" w:rsidR="00187C53" w:rsidRPr="00FD25EE" w:rsidRDefault="00187C53" w:rsidP="00C56DC0">
            <w:pPr>
              <w:suppressAutoHyphens w:val="0"/>
            </w:pPr>
          </w:p>
        </w:tc>
        <w:tc>
          <w:tcPr>
            <w:tcW w:w="1192" w:type="dxa"/>
            <w:tcBorders>
              <w:top w:val="nil"/>
              <w:left w:val="nil"/>
              <w:bottom w:val="nil"/>
              <w:right w:val="nil"/>
            </w:tcBorders>
            <w:shd w:val="clear" w:color="auto" w:fill="auto"/>
            <w:noWrap/>
            <w:vAlign w:val="bottom"/>
          </w:tcPr>
          <w:p w14:paraId="4FCFF218" w14:textId="77777777" w:rsidR="00187C53" w:rsidRPr="00FD25EE" w:rsidRDefault="00187C53" w:rsidP="00C56DC0">
            <w:pPr>
              <w:suppressAutoHyphens w:val="0"/>
            </w:pPr>
          </w:p>
        </w:tc>
        <w:tc>
          <w:tcPr>
            <w:tcW w:w="1000" w:type="dxa"/>
            <w:gridSpan w:val="2"/>
            <w:tcBorders>
              <w:top w:val="nil"/>
              <w:left w:val="nil"/>
              <w:bottom w:val="nil"/>
              <w:right w:val="nil"/>
            </w:tcBorders>
            <w:shd w:val="clear" w:color="auto" w:fill="auto"/>
            <w:noWrap/>
            <w:vAlign w:val="bottom"/>
          </w:tcPr>
          <w:p w14:paraId="778762C6" w14:textId="77777777" w:rsidR="00187C53" w:rsidRPr="00FD25EE" w:rsidRDefault="00187C53" w:rsidP="00C56DC0">
            <w:pPr>
              <w:suppressAutoHyphens w:val="0"/>
            </w:pPr>
          </w:p>
        </w:tc>
        <w:tc>
          <w:tcPr>
            <w:tcW w:w="2445" w:type="dxa"/>
            <w:gridSpan w:val="5"/>
            <w:tcBorders>
              <w:top w:val="nil"/>
              <w:left w:val="nil"/>
              <w:bottom w:val="nil"/>
              <w:right w:val="nil"/>
            </w:tcBorders>
            <w:shd w:val="clear" w:color="auto" w:fill="auto"/>
            <w:noWrap/>
            <w:vAlign w:val="bottom"/>
          </w:tcPr>
          <w:p w14:paraId="5695A182" w14:textId="22DE789B" w:rsidR="00FA749A" w:rsidRDefault="00FA749A" w:rsidP="004D23F2">
            <w:pPr>
              <w:suppressAutoHyphens w:val="0"/>
              <w:jc w:val="center"/>
              <w:rPr>
                <w:rFonts w:ascii="Calibri" w:hAnsi="Calibri" w:cs="Calibri"/>
                <w:b/>
                <w:bCs/>
                <w:color w:val="000000"/>
                <w:sz w:val="16"/>
                <w:szCs w:val="16"/>
              </w:rPr>
            </w:pPr>
            <w:r w:rsidRPr="00FA749A">
              <w:rPr>
                <w:rFonts w:ascii="Calibri" w:hAnsi="Calibri" w:cs="Calibri"/>
                <w:b/>
                <w:bCs/>
                <w:color w:val="000000"/>
                <w:sz w:val="16"/>
                <w:szCs w:val="16"/>
              </w:rPr>
              <w:t>Data: ………</w:t>
            </w:r>
            <w:r w:rsidR="004D23F2">
              <w:rPr>
                <w:rFonts w:ascii="Calibri" w:hAnsi="Calibri" w:cs="Calibri"/>
                <w:b/>
                <w:bCs/>
                <w:color w:val="000000"/>
                <w:sz w:val="16"/>
                <w:szCs w:val="16"/>
              </w:rPr>
              <w:t xml:space="preserve">.., </w:t>
            </w:r>
            <w:r w:rsidRPr="00FA749A">
              <w:rPr>
                <w:rFonts w:ascii="Calibri" w:hAnsi="Calibri" w:cs="Calibri"/>
                <w:b/>
                <w:bCs/>
                <w:color w:val="000000"/>
                <w:sz w:val="16"/>
                <w:szCs w:val="16"/>
              </w:rPr>
              <w:t>Miejscowość:</w:t>
            </w:r>
            <w:r w:rsidR="004D23F2">
              <w:rPr>
                <w:rFonts w:ascii="Calibri" w:hAnsi="Calibri" w:cs="Calibri"/>
                <w:b/>
                <w:bCs/>
                <w:color w:val="000000"/>
                <w:sz w:val="16"/>
                <w:szCs w:val="16"/>
              </w:rPr>
              <w:t xml:space="preserve"> …………</w:t>
            </w:r>
          </w:p>
          <w:p w14:paraId="5709507D" w14:textId="77777777" w:rsidR="004D23F2" w:rsidRDefault="004D23F2" w:rsidP="004D23F2">
            <w:pPr>
              <w:suppressAutoHyphens w:val="0"/>
              <w:jc w:val="center"/>
              <w:rPr>
                <w:rFonts w:ascii="Calibri" w:hAnsi="Calibri" w:cs="Calibri"/>
                <w:b/>
                <w:bCs/>
                <w:color w:val="000000"/>
                <w:sz w:val="16"/>
                <w:szCs w:val="16"/>
              </w:rPr>
            </w:pPr>
          </w:p>
          <w:p w14:paraId="38F72127" w14:textId="4D873501" w:rsidR="00FA749A" w:rsidRPr="00FA749A" w:rsidRDefault="00FA749A" w:rsidP="004D23F2">
            <w:pPr>
              <w:suppressAutoHyphens w:val="0"/>
              <w:jc w:val="center"/>
              <w:rPr>
                <w:rFonts w:ascii="Calibri" w:hAnsi="Calibri" w:cs="Calibri"/>
                <w:b/>
                <w:bCs/>
                <w:color w:val="000000"/>
                <w:sz w:val="16"/>
                <w:szCs w:val="16"/>
              </w:rPr>
            </w:pPr>
            <w:r>
              <w:rPr>
                <w:rFonts w:ascii="Calibri" w:hAnsi="Calibri" w:cs="Calibri"/>
                <w:b/>
                <w:bCs/>
                <w:color w:val="000000"/>
                <w:sz w:val="16"/>
                <w:szCs w:val="16"/>
              </w:rPr>
              <w:t>Podpis osoby uprawnionej:………..</w:t>
            </w:r>
          </w:p>
        </w:tc>
        <w:tc>
          <w:tcPr>
            <w:tcW w:w="760" w:type="dxa"/>
            <w:tcBorders>
              <w:top w:val="nil"/>
              <w:left w:val="nil"/>
              <w:bottom w:val="nil"/>
              <w:right w:val="nil"/>
            </w:tcBorders>
            <w:shd w:val="clear" w:color="auto" w:fill="auto"/>
            <w:noWrap/>
            <w:vAlign w:val="bottom"/>
          </w:tcPr>
          <w:p w14:paraId="7BBFA317" w14:textId="77777777" w:rsidR="00187C53" w:rsidRPr="00FA749A" w:rsidRDefault="00187C53" w:rsidP="004D23F2">
            <w:pPr>
              <w:suppressAutoHyphens w:val="0"/>
              <w:jc w:val="right"/>
              <w:rPr>
                <w:rFonts w:ascii="Calibri" w:hAnsi="Calibri" w:cs="Calibri"/>
                <w:b/>
                <w:bCs/>
                <w:color w:val="000000"/>
                <w:sz w:val="16"/>
                <w:szCs w:val="16"/>
              </w:rPr>
            </w:pPr>
          </w:p>
        </w:tc>
        <w:tc>
          <w:tcPr>
            <w:tcW w:w="1984" w:type="dxa"/>
            <w:gridSpan w:val="2"/>
            <w:tcBorders>
              <w:top w:val="nil"/>
              <w:left w:val="nil"/>
              <w:bottom w:val="nil"/>
              <w:right w:val="nil"/>
            </w:tcBorders>
            <w:shd w:val="clear" w:color="auto" w:fill="auto"/>
            <w:noWrap/>
            <w:vAlign w:val="bottom"/>
          </w:tcPr>
          <w:p w14:paraId="01E0A5F7" w14:textId="77777777" w:rsidR="00187C53" w:rsidRPr="00FD25EE" w:rsidRDefault="00187C53" w:rsidP="004D23F2">
            <w:pPr>
              <w:suppressAutoHyphens w:val="0"/>
              <w:jc w:val="right"/>
            </w:pPr>
          </w:p>
        </w:tc>
      </w:tr>
      <w:tr w:rsidR="004B6A17" w:rsidRPr="00FD25EE" w14:paraId="7F69CC2E" w14:textId="77777777" w:rsidTr="00FA749A">
        <w:trPr>
          <w:gridAfter w:val="5"/>
          <w:wAfter w:w="3370" w:type="dxa"/>
          <w:trHeight w:val="345"/>
        </w:trPr>
        <w:tc>
          <w:tcPr>
            <w:tcW w:w="9366" w:type="dxa"/>
            <w:gridSpan w:val="11"/>
            <w:tcBorders>
              <w:top w:val="nil"/>
              <w:left w:val="nil"/>
              <w:bottom w:val="nil"/>
              <w:right w:val="nil"/>
            </w:tcBorders>
            <w:shd w:val="clear" w:color="auto" w:fill="auto"/>
          </w:tcPr>
          <w:p w14:paraId="5A875FA5" w14:textId="31F2E31F" w:rsidR="00187C53" w:rsidRPr="00FD25EE" w:rsidRDefault="00187C53" w:rsidP="00C56DC0">
            <w:pPr>
              <w:suppressAutoHyphens w:val="0"/>
              <w:rPr>
                <w:rFonts w:ascii="Calibri" w:hAnsi="Calibri" w:cs="Calibri"/>
                <w:b/>
                <w:bCs/>
                <w:color w:val="000000"/>
              </w:rPr>
            </w:pPr>
          </w:p>
        </w:tc>
        <w:tc>
          <w:tcPr>
            <w:tcW w:w="783" w:type="dxa"/>
            <w:gridSpan w:val="2"/>
            <w:tcBorders>
              <w:top w:val="nil"/>
              <w:left w:val="nil"/>
              <w:bottom w:val="nil"/>
              <w:right w:val="nil"/>
            </w:tcBorders>
            <w:shd w:val="clear" w:color="auto" w:fill="auto"/>
          </w:tcPr>
          <w:p w14:paraId="166D30A2" w14:textId="77777777" w:rsidR="004B6A17" w:rsidRPr="00FD25EE" w:rsidRDefault="004B6A17" w:rsidP="00C56DC0">
            <w:pPr>
              <w:suppressAutoHyphens w:val="0"/>
              <w:rPr>
                <w:rFonts w:ascii="Calibri" w:hAnsi="Calibri" w:cs="Calibri"/>
                <w:b/>
                <w:bCs/>
                <w:color w:val="000000"/>
              </w:rPr>
            </w:pPr>
          </w:p>
        </w:tc>
        <w:tc>
          <w:tcPr>
            <w:tcW w:w="1106" w:type="dxa"/>
            <w:gridSpan w:val="2"/>
            <w:tcBorders>
              <w:top w:val="nil"/>
              <w:left w:val="nil"/>
              <w:bottom w:val="nil"/>
              <w:right w:val="nil"/>
            </w:tcBorders>
            <w:shd w:val="clear" w:color="auto" w:fill="auto"/>
            <w:noWrap/>
            <w:vAlign w:val="bottom"/>
          </w:tcPr>
          <w:p w14:paraId="75EF7BB5" w14:textId="63AA5247" w:rsidR="004B6A17" w:rsidRPr="00FA749A" w:rsidRDefault="004B6A17" w:rsidP="00C56DC0">
            <w:pPr>
              <w:suppressAutoHyphens w:val="0"/>
              <w:rPr>
                <w:rFonts w:ascii="Arial" w:hAnsi="Arial" w:cs="Arial"/>
                <w:sz w:val="20"/>
                <w:szCs w:val="20"/>
              </w:rPr>
            </w:pPr>
          </w:p>
        </w:tc>
      </w:tr>
    </w:tbl>
    <w:p w14:paraId="033DC6CB" w14:textId="278AEBCA" w:rsidR="004B6A17" w:rsidRPr="004B6A17" w:rsidRDefault="004B6A17" w:rsidP="00187C53">
      <w:pPr>
        <w:tabs>
          <w:tab w:val="center" w:pos="0"/>
        </w:tabs>
        <w:jc w:val="both"/>
        <w:rPr>
          <w:rFonts w:ascii="Arial" w:hAnsi="Arial" w:cs="Arial"/>
          <w:sz w:val="22"/>
          <w:szCs w:val="22"/>
        </w:rPr>
        <w:sectPr w:rsidR="004B6A17" w:rsidRPr="004B6A17" w:rsidSect="004B6A17">
          <w:footnotePr>
            <w:numStart w:val="2"/>
            <w:numRestart w:val="eachSect"/>
          </w:footnotePr>
          <w:pgSz w:w="16838" w:h="11906" w:orient="landscape"/>
          <w:pgMar w:top="1418" w:right="1418" w:bottom="1418" w:left="1418" w:header="709" w:footer="709" w:gutter="0"/>
          <w:pgNumType w:start="1"/>
          <w:cols w:space="708"/>
          <w:formProt w:val="0"/>
          <w:docGrid w:linePitch="326"/>
        </w:sectPr>
      </w:pPr>
    </w:p>
    <w:p w14:paraId="336AB157" w14:textId="68BF053B" w:rsidR="00651297" w:rsidRDefault="00586C66" w:rsidP="00586C66">
      <w:pPr>
        <w:jc w:val="right"/>
        <w:rPr>
          <w:rFonts w:ascii="Calibri" w:eastAsia="Calibri" w:hAnsi="Calibri"/>
          <w:b/>
          <w:sz w:val="22"/>
          <w:szCs w:val="22"/>
          <w:lang w:eastAsia="en-US"/>
        </w:rPr>
      </w:pPr>
      <w:r w:rsidRPr="00524CBA">
        <w:rPr>
          <w:rFonts w:ascii="Calibri" w:eastAsia="Calibri" w:hAnsi="Calibri"/>
          <w:b/>
          <w:sz w:val="22"/>
          <w:szCs w:val="22"/>
          <w:lang w:eastAsia="en-US"/>
        </w:rPr>
        <w:lastRenderedPageBreak/>
        <w:t xml:space="preserve">Załącznik nr </w:t>
      </w:r>
      <w:r w:rsidR="008C5A41" w:rsidRPr="00524CBA">
        <w:rPr>
          <w:rFonts w:ascii="Calibri" w:eastAsia="Calibri" w:hAnsi="Calibri"/>
          <w:b/>
          <w:sz w:val="22"/>
          <w:szCs w:val="22"/>
          <w:lang w:eastAsia="en-US"/>
        </w:rPr>
        <w:t>4</w:t>
      </w:r>
      <w:r w:rsidR="00524CBA" w:rsidRPr="00524CBA">
        <w:rPr>
          <w:rFonts w:ascii="Calibri" w:eastAsia="Calibri" w:hAnsi="Calibri"/>
          <w:b/>
          <w:sz w:val="22"/>
          <w:szCs w:val="22"/>
          <w:lang w:eastAsia="en-US"/>
        </w:rPr>
        <w:t xml:space="preserve"> do SWZ</w:t>
      </w:r>
    </w:p>
    <w:p w14:paraId="5ABA5240" w14:textId="77777777" w:rsidR="00FC5E4E" w:rsidRDefault="00FC5E4E" w:rsidP="0096457F">
      <w:pPr>
        <w:jc w:val="center"/>
        <w:rPr>
          <w:rFonts w:ascii="Calibri" w:hAnsi="Calibri" w:cs="Calibri"/>
          <w:b/>
          <w:sz w:val="20"/>
          <w:szCs w:val="20"/>
        </w:rPr>
      </w:pPr>
    </w:p>
    <w:p w14:paraId="3129C8C5" w14:textId="77777777" w:rsidR="00C27F48" w:rsidRDefault="00C27F48" w:rsidP="0096457F">
      <w:pPr>
        <w:jc w:val="center"/>
        <w:rPr>
          <w:rFonts w:ascii="Calibri" w:hAnsi="Calibri" w:cs="Calibri"/>
          <w:b/>
          <w:sz w:val="20"/>
          <w:szCs w:val="20"/>
        </w:rPr>
      </w:pPr>
    </w:p>
    <w:p w14:paraId="33979D3E" w14:textId="77777777" w:rsidR="00C27F48" w:rsidRDefault="00C27F48" w:rsidP="0096457F">
      <w:pPr>
        <w:jc w:val="center"/>
        <w:rPr>
          <w:rFonts w:ascii="Calibri" w:hAnsi="Calibri" w:cs="Calibri"/>
          <w:b/>
          <w:sz w:val="20"/>
          <w:szCs w:val="20"/>
        </w:rPr>
      </w:pPr>
    </w:p>
    <w:p w14:paraId="225734A0" w14:textId="27C10989" w:rsidR="003137BC" w:rsidRPr="0096457F" w:rsidRDefault="0096457F" w:rsidP="0096457F">
      <w:pPr>
        <w:jc w:val="center"/>
        <w:rPr>
          <w:rFonts w:ascii="Calibri" w:eastAsia="Calibri" w:hAnsi="Calibri"/>
          <w:b/>
          <w:sz w:val="22"/>
          <w:szCs w:val="22"/>
          <w:lang w:eastAsia="en-US"/>
        </w:rPr>
      </w:pPr>
      <w:r w:rsidRPr="0096457F">
        <w:rPr>
          <w:rFonts w:ascii="Calibri" w:hAnsi="Calibri" w:cs="Calibri"/>
          <w:b/>
          <w:sz w:val="20"/>
          <w:szCs w:val="20"/>
        </w:rPr>
        <w:t>OŚWIADCZENIE O BRAKU PODSTAW DO WYKLUCZENIA  I SPEŁNIENIA WARUNKÓW UDZIAŁU W POSTĘPOWANIU</w:t>
      </w:r>
      <w:r w:rsidR="00853563">
        <w:rPr>
          <w:rFonts w:ascii="Calibri" w:hAnsi="Calibri" w:cs="Calibri"/>
          <w:b/>
          <w:sz w:val="20"/>
          <w:szCs w:val="20"/>
        </w:rPr>
        <w:t xml:space="preserve"> W FORMIE  JEDNOLITEGO DOKUMENTU ZAMÓWIENIA (JEDZ)</w:t>
      </w:r>
    </w:p>
    <w:p w14:paraId="6CC817F9" w14:textId="77777777" w:rsidR="003137BC" w:rsidRDefault="003137BC">
      <w:pPr>
        <w:widowControl w:val="0"/>
        <w:tabs>
          <w:tab w:val="left" w:pos="9000"/>
        </w:tabs>
        <w:rPr>
          <w:rFonts w:ascii="Calibri" w:hAnsi="Calibri" w:cs="Calibri"/>
          <w:sz w:val="22"/>
          <w:szCs w:val="22"/>
        </w:rPr>
      </w:pPr>
    </w:p>
    <w:p w14:paraId="4820FA7B" w14:textId="77777777" w:rsidR="0096457F" w:rsidRPr="007B6F1E" w:rsidRDefault="0096457F" w:rsidP="0096457F">
      <w:pPr>
        <w:spacing w:after="283"/>
        <w:rPr>
          <w:rFonts w:ascii="Calibri" w:hAnsi="Calibri" w:cs="Calibri"/>
          <w:sz w:val="20"/>
          <w:szCs w:val="20"/>
        </w:rPr>
      </w:pPr>
    </w:p>
    <w:p w14:paraId="343614FB" w14:textId="0A8E6080" w:rsidR="0096457F" w:rsidRPr="00C27F48" w:rsidRDefault="0096457F" w:rsidP="0096457F">
      <w:pPr>
        <w:spacing w:after="283"/>
        <w:rPr>
          <w:rFonts w:ascii="Arial" w:hAnsi="Arial" w:cs="Arial"/>
          <w:bCs/>
          <w:sz w:val="20"/>
          <w:szCs w:val="20"/>
        </w:rPr>
      </w:pPr>
      <w:r w:rsidRPr="00C27F48">
        <w:rPr>
          <w:rFonts w:ascii="Arial" w:hAnsi="Arial" w:cs="Arial"/>
          <w:sz w:val="20"/>
          <w:szCs w:val="20"/>
        </w:rPr>
        <w:t xml:space="preserve">Oświadczenie w formie jednolitego dokumentu (JEDZ) zamieszczone zostało na stronie internetowej </w:t>
      </w:r>
      <w:r w:rsidR="00596BC8" w:rsidRPr="00C27F48">
        <w:rPr>
          <w:rFonts w:ascii="Arial" w:hAnsi="Arial" w:cs="Arial"/>
          <w:sz w:val="20"/>
          <w:szCs w:val="20"/>
        </w:rPr>
        <w:t xml:space="preserve"> prowadzonego postępowania:</w:t>
      </w:r>
      <w:r w:rsidRPr="00C27F48">
        <w:rPr>
          <w:rFonts w:ascii="Arial" w:hAnsi="Arial" w:cs="Arial"/>
          <w:sz w:val="20"/>
          <w:szCs w:val="20"/>
        </w:rPr>
        <w:t xml:space="preserve"> </w:t>
      </w:r>
      <w:hyperlink r:id="rId38">
        <w:r w:rsidR="00596BC8" w:rsidRPr="00C27F48">
          <w:rPr>
            <w:rStyle w:val="Hipercze"/>
            <w:rFonts w:ascii="Arial" w:hAnsi="Arial" w:cs="Arial"/>
            <w:color w:val="auto"/>
            <w:sz w:val="20"/>
            <w:szCs w:val="20"/>
          </w:rPr>
          <w:t>https://bip.itee.radom.pl/index.php/home-2/nowe-przetargi</w:t>
        </w:r>
      </w:hyperlink>
    </w:p>
    <w:p w14:paraId="3022A02B" w14:textId="77777777" w:rsidR="007257B3" w:rsidRPr="00C27F48" w:rsidRDefault="007257B3">
      <w:pPr>
        <w:widowControl w:val="0"/>
        <w:jc w:val="center"/>
        <w:rPr>
          <w:rFonts w:asciiTheme="minorHAnsi" w:hAnsiTheme="minorHAnsi" w:cstheme="minorHAnsi"/>
          <w:b/>
          <w:bCs/>
          <w:color w:val="000000"/>
          <w:sz w:val="20"/>
          <w:szCs w:val="20"/>
        </w:rPr>
      </w:pPr>
    </w:p>
    <w:p w14:paraId="3B674F70" w14:textId="77777777" w:rsidR="007257B3" w:rsidRPr="00C27F48" w:rsidRDefault="007257B3">
      <w:pPr>
        <w:widowControl w:val="0"/>
        <w:jc w:val="center"/>
        <w:rPr>
          <w:rFonts w:asciiTheme="minorHAnsi" w:hAnsiTheme="minorHAnsi" w:cstheme="minorHAnsi"/>
          <w:b/>
          <w:bCs/>
          <w:color w:val="000000"/>
          <w:sz w:val="20"/>
          <w:szCs w:val="20"/>
        </w:rPr>
      </w:pPr>
    </w:p>
    <w:p w14:paraId="055F4FE9" w14:textId="77777777" w:rsidR="007257B3" w:rsidRDefault="007257B3">
      <w:pPr>
        <w:widowControl w:val="0"/>
        <w:jc w:val="center"/>
        <w:rPr>
          <w:rFonts w:asciiTheme="minorHAnsi" w:hAnsiTheme="minorHAnsi" w:cstheme="minorHAnsi"/>
          <w:b/>
          <w:bCs/>
          <w:color w:val="000000"/>
          <w:sz w:val="22"/>
          <w:szCs w:val="22"/>
        </w:rPr>
      </w:pPr>
    </w:p>
    <w:p w14:paraId="3489576A" w14:textId="77777777" w:rsidR="007257B3" w:rsidRDefault="007257B3">
      <w:pPr>
        <w:widowControl w:val="0"/>
        <w:jc w:val="center"/>
        <w:rPr>
          <w:rFonts w:asciiTheme="minorHAnsi" w:hAnsiTheme="minorHAnsi" w:cstheme="minorHAnsi"/>
          <w:b/>
          <w:bCs/>
          <w:color w:val="000000"/>
          <w:sz w:val="22"/>
          <w:szCs w:val="22"/>
        </w:rPr>
      </w:pPr>
    </w:p>
    <w:p w14:paraId="13EB5913" w14:textId="77777777" w:rsidR="007257B3" w:rsidRDefault="007257B3">
      <w:pPr>
        <w:widowControl w:val="0"/>
        <w:jc w:val="center"/>
        <w:rPr>
          <w:rFonts w:asciiTheme="minorHAnsi" w:hAnsiTheme="minorHAnsi" w:cstheme="minorHAnsi"/>
          <w:b/>
          <w:bCs/>
          <w:color w:val="000000"/>
          <w:sz w:val="22"/>
          <w:szCs w:val="22"/>
        </w:rPr>
      </w:pPr>
    </w:p>
    <w:p w14:paraId="46C4E007" w14:textId="77777777" w:rsidR="007257B3" w:rsidRDefault="007257B3">
      <w:pPr>
        <w:widowControl w:val="0"/>
        <w:jc w:val="center"/>
        <w:rPr>
          <w:rFonts w:asciiTheme="minorHAnsi" w:hAnsiTheme="minorHAnsi" w:cstheme="minorHAnsi"/>
          <w:b/>
          <w:bCs/>
          <w:color w:val="000000"/>
          <w:sz w:val="22"/>
          <w:szCs w:val="22"/>
        </w:rPr>
      </w:pPr>
    </w:p>
    <w:p w14:paraId="09D35A3E" w14:textId="77777777" w:rsidR="007257B3" w:rsidRDefault="007257B3">
      <w:pPr>
        <w:widowControl w:val="0"/>
        <w:jc w:val="center"/>
        <w:rPr>
          <w:rFonts w:asciiTheme="minorHAnsi" w:hAnsiTheme="minorHAnsi" w:cstheme="minorHAnsi"/>
          <w:b/>
          <w:bCs/>
          <w:color w:val="000000"/>
          <w:sz w:val="22"/>
          <w:szCs w:val="22"/>
        </w:rPr>
      </w:pPr>
    </w:p>
    <w:p w14:paraId="0C39AD01" w14:textId="77777777" w:rsidR="007257B3" w:rsidRDefault="007257B3">
      <w:pPr>
        <w:widowControl w:val="0"/>
        <w:jc w:val="center"/>
        <w:rPr>
          <w:rFonts w:asciiTheme="minorHAnsi" w:hAnsiTheme="minorHAnsi" w:cstheme="minorHAnsi"/>
          <w:b/>
          <w:bCs/>
          <w:color w:val="000000"/>
          <w:sz w:val="22"/>
          <w:szCs w:val="22"/>
        </w:rPr>
      </w:pPr>
    </w:p>
    <w:p w14:paraId="1BAEC6D9" w14:textId="77777777" w:rsidR="007257B3" w:rsidRDefault="007257B3">
      <w:pPr>
        <w:widowControl w:val="0"/>
        <w:jc w:val="center"/>
        <w:rPr>
          <w:rFonts w:asciiTheme="minorHAnsi" w:hAnsiTheme="minorHAnsi" w:cstheme="minorHAnsi"/>
          <w:b/>
          <w:bCs/>
          <w:color w:val="000000"/>
          <w:sz w:val="22"/>
          <w:szCs w:val="22"/>
        </w:rPr>
      </w:pPr>
    </w:p>
    <w:p w14:paraId="1B0F3140" w14:textId="77777777" w:rsidR="007257B3" w:rsidRDefault="007257B3">
      <w:pPr>
        <w:widowControl w:val="0"/>
        <w:jc w:val="center"/>
        <w:rPr>
          <w:rFonts w:asciiTheme="minorHAnsi" w:hAnsiTheme="minorHAnsi" w:cstheme="minorHAnsi"/>
          <w:b/>
          <w:bCs/>
          <w:color w:val="000000"/>
          <w:sz w:val="22"/>
          <w:szCs w:val="22"/>
        </w:rPr>
      </w:pPr>
    </w:p>
    <w:p w14:paraId="30E1237E" w14:textId="77777777" w:rsidR="007257B3" w:rsidRDefault="007257B3">
      <w:pPr>
        <w:widowControl w:val="0"/>
        <w:jc w:val="center"/>
        <w:rPr>
          <w:rFonts w:asciiTheme="minorHAnsi" w:hAnsiTheme="minorHAnsi" w:cstheme="minorHAnsi"/>
          <w:b/>
          <w:bCs/>
          <w:color w:val="000000"/>
          <w:sz w:val="22"/>
          <w:szCs w:val="22"/>
        </w:rPr>
      </w:pPr>
    </w:p>
    <w:p w14:paraId="481B57F0" w14:textId="77777777" w:rsidR="007257B3" w:rsidRDefault="007257B3">
      <w:pPr>
        <w:widowControl w:val="0"/>
        <w:jc w:val="center"/>
        <w:rPr>
          <w:rFonts w:asciiTheme="minorHAnsi" w:hAnsiTheme="minorHAnsi" w:cstheme="minorHAnsi"/>
          <w:b/>
          <w:bCs/>
          <w:color w:val="000000"/>
          <w:sz w:val="22"/>
          <w:szCs w:val="22"/>
        </w:rPr>
      </w:pPr>
    </w:p>
    <w:p w14:paraId="5C0970BF" w14:textId="77777777" w:rsidR="007257B3" w:rsidRDefault="007257B3">
      <w:pPr>
        <w:widowControl w:val="0"/>
        <w:jc w:val="center"/>
        <w:rPr>
          <w:rFonts w:asciiTheme="minorHAnsi" w:hAnsiTheme="minorHAnsi" w:cstheme="minorHAnsi"/>
          <w:b/>
          <w:bCs/>
          <w:color w:val="000000"/>
          <w:sz w:val="22"/>
          <w:szCs w:val="22"/>
        </w:rPr>
      </w:pPr>
    </w:p>
    <w:p w14:paraId="71373211" w14:textId="77777777" w:rsidR="007257B3" w:rsidRDefault="007257B3">
      <w:pPr>
        <w:widowControl w:val="0"/>
        <w:jc w:val="center"/>
        <w:rPr>
          <w:rFonts w:asciiTheme="minorHAnsi" w:hAnsiTheme="minorHAnsi" w:cstheme="minorHAnsi"/>
          <w:b/>
          <w:bCs/>
          <w:color w:val="000000"/>
          <w:sz w:val="22"/>
          <w:szCs w:val="22"/>
        </w:rPr>
      </w:pPr>
    </w:p>
    <w:p w14:paraId="6D88987B" w14:textId="77777777" w:rsidR="007257B3" w:rsidRDefault="007257B3">
      <w:pPr>
        <w:widowControl w:val="0"/>
        <w:jc w:val="center"/>
        <w:rPr>
          <w:rFonts w:asciiTheme="minorHAnsi" w:hAnsiTheme="minorHAnsi" w:cstheme="minorHAnsi"/>
          <w:b/>
          <w:bCs/>
          <w:color w:val="000000"/>
          <w:sz w:val="22"/>
          <w:szCs w:val="22"/>
        </w:rPr>
      </w:pPr>
    </w:p>
    <w:p w14:paraId="2C4E8C83" w14:textId="77777777" w:rsidR="007257B3" w:rsidRDefault="007257B3">
      <w:pPr>
        <w:widowControl w:val="0"/>
        <w:jc w:val="center"/>
        <w:rPr>
          <w:rFonts w:asciiTheme="minorHAnsi" w:hAnsiTheme="minorHAnsi" w:cstheme="minorHAnsi"/>
          <w:b/>
          <w:bCs/>
          <w:color w:val="000000"/>
          <w:sz w:val="22"/>
          <w:szCs w:val="22"/>
        </w:rPr>
      </w:pPr>
    </w:p>
    <w:p w14:paraId="5C7151BC" w14:textId="77777777" w:rsidR="007257B3" w:rsidRDefault="007257B3">
      <w:pPr>
        <w:widowControl w:val="0"/>
        <w:jc w:val="center"/>
        <w:rPr>
          <w:rFonts w:asciiTheme="minorHAnsi" w:hAnsiTheme="minorHAnsi" w:cstheme="minorHAnsi"/>
          <w:b/>
          <w:bCs/>
          <w:color w:val="000000"/>
          <w:sz w:val="22"/>
          <w:szCs w:val="22"/>
        </w:rPr>
      </w:pPr>
    </w:p>
    <w:p w14:paraId="02597277" w14:textId="77777777" w:rsidR="007257B3" w:rsidRDefault="007257B3">
      <w:pPr>
        <w:widowControl w:val="0"/>
        <w:jc w:val="center"/>
        <w:rPr>
          <w:rFonts w:asciiTheme="minorHAnsi" w:hAnsiTheme="minorHAnsi" w:cstheme="minorHAnsi"/>
          <w:b/>
          <w:bCs/>
          <w:color w:val="000000"/>
          <w:sz w:val="22"/>
          <w:szCs w:val="22"/>
        </w:rPr>
      </w:pPr>
    </w:p>
    <w:p w14:paraId="3C88F88D" w14:textId="77777777" w:rsidR="007257B3" w:rsidRDefault="007257B3">
      <w:pPr>
        <w:widowControl w:val="0"/>
        <w:jc w:val="center"/>
        <w:rPr>
          <w:rFonts w:asciiTheme="minorHAnsi" w:hAnsiTheme="minorHAnsi" w:cstheme="minorHAnsi"/>
          <w:b/>
          <w:bCs/>
          <w:color w:val="000000"/>
          <w:sz w:val="22"/>
          <w:szCs w:val="22"/>
        </w:rPr>
      </w:pPr>
    </w:p>
    <w:p w14:paraId="6DB41157" w14:textId="77777777" w:rsidR="007257B3" w:rsidRDefault="007257B3">
      <w:pPr>
        <w:widowControl w:val="0"/>
        <w:jc w:val="center"/>
        <w:rPr>
          <w:rFonts w:asciiTheme="minorHAnsi" w:hAnsiTheme="minorHAnsi" w:cstheme="minorHAnsi"/>
          <w:b/>
          <w:bCs/>
          <w:color w:val="000000"/>
          <w:sz w:val="22"/>
          <w:szCs w:val="22"/>
        </w:rPr>
      </w:pPr>
    </w:p>
    <w:p w14:paraId="300A1877" w14:textId="77777777" w:rsidR="007257B3" w:rsidRDefault="007257B3">
      <w:pPr>
        <w:widowControl w:val="0"/>
        <w:jc w:val="center"/>
        <w:rPr>
          <w:rFonts w:asciiTheme="minorHAnsi" w:hAnsiTheme="minorHAnsi" w:cstheme="minorHAnsi"/>
          <w:b/>
          <w:bCs/>
          <w:color w:val="000000"/>
          <w:sz w:val="22"/>
          <w:szCs w:val="22"/>
        </w:rPr>
      </w:pPr>
    </w:p>
    <w:p w14:paraId="0E594940" w14:textId="77777777" w:rsidR="007257B3" w:rsidRDefault="007257B3">
      <w:pPr>
        <w:widowControl w:val="0"/>
        <w:jc w:val="center"/>
        <w:rPr>
          <w:rFonts w:asciiTheme="minorHAnsi" w:hAnsiTheme="minorHAnsi" w:cstheme="minorHAnsi"/>
          <w:b/>
          <w:bCs/>
          <w:color w:val="000000"/>
          <w:sz w:val="22"/>
          <w:szCs w:val="22"/>
        </w:rPr>
      </w:pPr>
    </w:p>
    <w:p w14:paraId="125BE2B0" w14:textId="77777777" w:rsidR="007257B3" w:rsidRDefault="007257B3">
      <w:pPr>
        <w:widowControl w:val="0"/>
        <w:jc w:val="center"/>
        <w:rPr>
          <w:rFonts w:asciiTheme="minorHAnsi" w:hAnsiTheme="minorHAnsi" w:cstheme="minorHAnsi"/>
          <w:b/>
          <w:bCs/>
          <w:color w:val="000000"/>
          <w:sz w:val="22"/>
          <w:szCs w:val="22"/>
        </w:rPr>
      </w:pPr>
    </w:p>
    <w:p w14:paraId="6A142385" w14:textId="77777777" w:rsidR="007257B3" w:rsidRDefault="007257B3">
      <w:pPr>
        <w:widowControl w:val="0"/>
        <w:jc w:val="center"/>
        <w:rPr>
          <w:rFonts w:asciiTheme="minorHAnsi" w:hAnsiTheme="minorHAnsi" w:cstheme="minorHAnsi"/>
          <w:b/>
          <w:bCs/>
          <w:color w:val="000000"/>
          <w:sz w:val="22"/>
          <w:szCs w:val="22"/>
        </w:rPr>
      </w:pPr>
    </w:p>
    <w:p w14:paraId="21A39E41" w14:textId="77777777" w:rsidR="007257B3" w:rsidRDefault="007257B3">
      <w:pPr>
        <w:widowControl w:val="0"/>
        <w:jc w:val="center"/>
        <w:rPr>
          <w:rFonts w:asciiTheme="minorHAnsi" w:hAnsiTheme="minorHAnsi" w:cstheme="minorHAnsi"/>
          <w:b/>
          <w:bCs/>
          <w:color w:val="000000"/>
          <w:sz w:val="22"/>
          <w:szCs w:val="22"/>
        </w:rPr>
      </w:pPr>
    </w:p>
    <w:p w14:paraId="1CFADD89" w14:textId="77777777" w:rsidR="007257B3" w:rsidRDefault="007257B3">
      <w:pPr>
        <w:widowControl w:val="0"/>
        <w:jc w:val="center"/>
        <w:rPr>
          <w:rFonts w:asciiTheme="minorHAnsi" w:hAnsiTheme="minorHAnsi" w:cstheme="minorHAnsi"/>
          <w:b/>
          <w:bCs/>
          <w:color w:val="000000"/>
          <w:sz w:val="22"/>
          <w:szCs w:val="22"/>
        </w:rPr>
      </w:pPr>
    </w:p>
    <w:p w14:paraId="5F1193E7" w14:textId="77777777" w:rsidR="007257B3" w:rsidRDefault="007257B3">
      <w:pPr>
        <w:widowControl w:val="0"/>
        <w:jc w:val="center"/>
        <w:rPr>
          <w:rFonts w:asciiTheme="minorHAnsi" w:hAnsiTheme="minorHAnsi" w:cstheme="minorHAnsi"/>
          <w:b/>
          <w:bCs/>
          <w:color w:val="000000"/>
          <w:sz w:val="22"/>
          <w:szCs w:val="22"/>
        </w:rPr>
      </w:pPr>
    </w:p>
    <w:p w14:paraId="4063FB88" w14:textId="77777777" w:rsidR="007257B3" w:rsidRDefault="007257B3">
      <w:pPr>
        <w:widowControl w:val="0"/>
        <w:jc w:val="center"/>
        <w:rPr>
          <w:rFonts w:asciiTheme="minorHAnsi" w:hAnsiTheme="minorHAnsi" w:cstheme="minorHAnsi"/>
          <w:b/>
          <w:bCs/>
          <w:color w:val="000000"/>
          <w:sz w:val="22"/>
          <w:szCs w:val="22"/>
        </w:rPr>
      </w:pPr>
    </w:p>
    <w:p w14:paraId="56B5587C" w14:textId="77777777" w:rsidR="007257B3" w:rsidRDefault="007257B3">
      <w:pPr>
        <w:widowControl w:val="0"/>
        <w:jc w:val="center"/>
        <w:rPr>
          <w:rFonts w:asciiTheme="minorHAnsi" w:hAnsiTheme="minorHAnsi" w:cstheme="minorHAnsi"/>
          <w:b/>
          <w:bCs/>
          <w:color w:val="000000"/>
          <w:sz w:val="22"/>
          <w:szCs w:val="22"/>
        </w:rPr>
      </w:pPr>
    </w:p>
    <w:p w14:paraId="06108336" w14:textId="77777777" w:rsidR="007257B3" w:rsidRDefault="007257B3">
      <w:pPr>
        <w:widowControl w:val="0"/>
        <w:jc w:val="center"/>
        <w:rPr>
          <w:rFonts w:asciiTheme="minorHAnsi" w:hAnsiTheme="minorHAnsi" w:cstheme="minorHAnsi"/>
          <w:b/>
          <w:bCs/>
          <w:color w:val="000000"/>
          <w:sz w:val="22"/>
          <w:szCs w:val="22"/>
        </w:rPr>
      </w:pPr>
    </w:p>
    <w:p w14:paraId="42867340" w14:textId="77777777" w:rsidR="007257B3" w:rsidRDefault="007257B3">
      <w:pPr>
        <w:widowControl w:val="0"/>
        <w:jc w:val="center"/>
        <w:rPr>
          <w:rFonts w:asciiTheme="minorHAnsi" w:hAnsiTheme="minorHAnsi" w:cstheme="minorHAnsi"/>
          <w:b/>
          <w:bCs/>
          <w:color w:val="000000"/>
          <w:sz w:val="22"/>
          <w:szCs w:val="22"/>
        </w:rPr>
      </w:pPr>
    </w:p>
    <w:p w14:paraId="3B0046C7" w14:textId="77777777" w:rsidR="007257B3" w:rsidRDefault="007257B3">
      <w:pPr>
        <w:widowControl w:val="0"/>
        <w:jc w:val="center"/>
        <w:rPr>
          <w:rFonts w:asciiTheme="minorHAnsi" w:hAnsiTheme="minorHAnsi" w:cstheme="minorHAnsi"/>
          <w:b/>
          <w:bCs/>
          <w:color w:val="000000"/>
          <w:sz w:val="22"/>
          <w:szCs w:val="22"/>
        </w:rPr>
      </w:pPr>
    </w:p>
    <w:p w14:paraId="168EF352" w14:textId="77777777" w:rsidR="007257B3" w:rsidRDefault="007257B3">
      <w:pPr>
        <w:widowControl w:val="0"/>
        <w:jc w:val="center"/>
        <w:rPr>
          <w:rFonts w:asciiTheme="minorHAnsi" w:hAnsiTheme="minorHAnsi" w:cstheme="minorHAnsi"/>
          <w:b/>
          <w:bCs/>
          <w:color w:val="000000"/>
          <w:sz w:val="22"/>
          <w:szCs w:val="22"/>
        </w:rPr>
      </w:pPr>
    </w:p>
    <w:p w14:paraId="051956DA" w14:textId="77777777" w:rsidR="007257B3" w:rsidRDefault="007257B3">
      <w:pPr>
        <w:widowControl w:val="0"/>
        <w:jc w:val="center"/>
        <w:rPr>
          <w:rFonts w:asciiTheme="minorHAnsi" w:hAnsiTheme="minorHAnsi" w:cstheme="minorHAnsi"/>
          <w:b/>
          <w:bCs/>
          <w:color w:val="000000"/>
          <w:sz w:val="22"/>
          <w:szCs w:val="22"/>
        </w:rPr>
      </w:pPr>
    </w:p>
    <w:p w14:paraId="3825964E" w14:textId="77777777" w:rsidR="007257B3" w:rsidRDefault="007257B3">
      <w:pPr>
        <w:widowControl w:val="0"/>
        <w:jc w:val="center"/>
        <w:rPr>
          <w:rFonts w:asciiTheme="minorHAnsi" w:hAnsiTheme="minorHAnsi" w:cstheme="minorHAnsi"/>
          <w:b/>
          <w:bCs/>
          <w:color w:val="000000"/>
          <w:sz w:val="22"/>
          <w:szCs w:val="22"/>
        </w:rPr>
      </w:pPr>
    </w:p>
    <w:p w14:paraId="4E63FC0E" w14:textId="77777777" w:rsidR="000447F5" w:rsidRDefault="000447F5">
      <w:pPr>
        <w:widowControl w:val="0"/>
        <w:jc w:val="center"/>
        <w:rPr>
          <w:rFonts w:asciiTheme="minorHAnsi" w:hAnsiTheme="minorHAnsi" w:cstheme="minorHAnsi"/>
          <w:b/>
          <w:bCs/>
          <w:color w:val="000000"/>
          <w:sz w:val="22"/>
          <w:szCs w:val="22"/>
        </w:rPr>
      </w:pPr>
    </w:p>
    <w:p w14:paraId="6CC97196" w14:textId="77777777" w:rsidR="000447F5" w:rsidRDefault="000447F5">
      <w:pPr>
        <w:widowControl w:val="0"/>
        <w:jc w:val="center"/>
        <w:rPr>
          <w:rFonts w:asciiTheme="minorHAnsi" w:hAnsiTheme="minorHAnsi" w:cstheme="minorHAnsi"/>
          <w:b/>
          <w:bCs/>
          <w:color w:val="000000"/>
          <w:sz w:val="22"/>
          <w:szCs w:val="22"/>
        </w:rPr>
      </w:pPr>
    </w:p>
    <w:p w14:paraId="071772CB" w14:textId="77777777" w:rsidR="000447F5" w:rsidRDefault="000447F5">
      <w:pPr>
        <w:widowControl w:val="0"/>
        <w:jc w:val="center"/>
        <w:rPr>
          <w:rFonts w:asciiTheme="minorHAnsi" w:hAnsiTheme="minorHAnsi" w:cstheme="minorHAnsi"/>
          <w:b/>
          <w:bCs/>
          <w:color w:val="000000"/>
          <w:sz w:val="22"/>
          <w:szCs w:val="22"/>
        </w:rPr>
      </w:pPr>
    </w:p>
    <w:p w14:paraId="299B8D6B" w14:textId="77777777" w:rsidR="000447F5" w:rsidRDefault="000447F5">
      <w:pPr>
        <w:widowControl w:val="0"/>
        <w:jc w:val="center"/>
        <w:rPr>
          <w:rFonts w:asciiTheme="minorHAnsi" w:hAnsiTheme="minorHAnsi" w:cstheme="minorHAnsi"/>
          <w:b/>
          <w:bCs/>
          <w:color w:val="000000"/>
          <w:sz w:val="22"/>
          <w:szCs w:val="22"/>
        </w:rPr>
      </w:pPr>
    </w:p>
    <w:p w14:paraId="4F8D1A23" w14:textId="0A774A5A" w:rsidR="004B6A17" w:rsidRDefault="004B6A17">
      <w:pPr>
        <w:rPr>
          <w:rFonts w:asciiTheme="minorHAnsi" w:hAnsiTheme="minorHAnsi" w:cstheme="minorHAnsi"/>
          <w:b/>
          <w:bCs/>
          <w:color w:val="000000"/>
          <w:sz w:val="22"/>
          <w:szCs w:val="22"/>
        </w:rPr>
      </w:pPr>
      <w:r>
        <w:rPr>
          <w:rFonts w:asciiTheme="minorHAnsi" w:hAnsiTheme="minorHAnsi" w:cstheme="minorHAnsi"/>
          <w:b/>
          <w:bCs/>
          <w:color w:val="000000"/>
          <w:sz w:val="22"/>
          <w:szCs w:val="22"/>
        </w:rPr>
        <w:br w:type="page"/>
      </w:r>
    </w:p>
    <w:p w14:paraId="353BA504" w14:textId="77777777" w:rsidR="004B6A17" w:rsidRDefault="004B6A17">
      <w:pPr>
        <w:widowControl w:val="0"/>
        <w:jc w:val="center"/>
        <w:rPr>
          <w:rFonts w:asciiTheme="minorHAnsi" w:hAnsiTheme="minorHAnsi" w:cstheme="minorHAnsi"/>
          <w:b/>
          <w:bCs/>
          <w:color w:val="000000"/>
          <w:sz w:val="22"/>
          <w:szCs w:val="22"/>
        </w:rPr>
        <w:sectPr w:rsidR="004B6A17">
          <w:headerReference w:type="default" r:id="rId39"/>
          <w:footerReference w:type="default" r:id="rId40"/>
          <w:headerReference w:type="first" r:id="rId41"/>
          <w:footerReference w:type="first" r:id="rId42"/>
          <w:footnotePr>
            <w:numStart w:val="2"/>
            <w:numRestart w:val="eachSect"/>
          </w:footnotePr>
          <w:pgSz w:w="11906" w:h="16838"/>
          <w:pgMar w:top="1418" w:right="1418" w:bottom="1418" w:left="1418" w:header="709" w:footer="709" w:gutter="0"/>
          <w:pgNumType w:start="1"/>
          <w:cols w:space="708"/>
          <w:formProt w:val="0"/>
          <w:titlePg/>
          <w:docGrid w:linePitch="100"/>
        </w:sectPr>
      </w:pPr>
    </w:p>
    <w:p w14:paraId="639F3098" w14:textId="6D181507" w:rsidR="00677282" w:rsidRDefault="00677282" w:rsidP="00677282">
      <w:pPr>
        <w:suppressAutoHyphens w:val="0"/>
        <w:jc w:val="right"/>
        <w:rPr>
          <w:rFonts w:asciiTheme="minorHAnsi" w:hAnsiTheme="minorHAnsi" w:cstheme="minorHAnsi"/>
          <w:b/>
          <w:color w:val="FF0000"/>
          <w:sz w:val="22"/>
          <w:szCs w:val="22"/>
        </w:rPr>
      </w:pPr>
      <w:r>
        <w:rPr>
          <w:rFonts w:asciiTheme="minorHAnsi" w:hAnsiTheme="minorHAnsi" w:cs="Arial"/>
          <w:b/>
          <w:sz w:val="20"/>
        </w:rPr>
        <w:lastRenderedPageBreak/>
        <w:t>Załącznik nr 5 do SWZ</w:t>
      </w:r>
    </w:p>
    <w:p w14:paraId="08E4C471" w14:textId="797EC9C9" w:rsidR="00E7546C" w:rsidRPr="00E7546C" w:rsidRDefault="00E7546C" w:rsidP="00E7546C">
      <w:pPr>
        <w:suppressAutoHyphens w:val="0"/>
        <w:spacing w:line="276" w:lineRule="auto"/>
        <w:jc w:val="center"/>
        <w:rPr>
          <w:rFonts w:ascii="Calibri" w:hAnsi="Calibri" w:cs="Calibri"/>
          <w:b/>
          <w:color w:val="000000"/>
        </w:rPr>
      </w:pPr>
    </w:p>
    <w:p w14:paraId="583E3CD9" w14:textId="77777777" w:rsidR="00B4684D" w:rsidRDefault="00B4684D" w:rsidP="008C5A41">
      <w:pPr>
        <w:pStyle w:val="Nagwek1"/>
        <w:spacing w:after="40"/>
        <w:jc w:val="center"/>
        <w:rPr>
          <w:sz w:val="20"/>
          <w:szCs w:val="20"/>
        </w:rPr>
      </w:pPr>
    </w:p>
    <w:p w14:paraId="4B4D1961" w14:textId="2A6548FD" w:rsidR="008C5A41" w:rsidRPr="009C422D" w:rsidRDefault="007628EE" w:rsidP="008C5A41">
      <w:pPr>
        <w:pStyle w:val="Nagwek1"/>
        <w:spacing w:after="40"/>
        <w:jc w:val="center"/>
        <w:rPr>
          <w:rFonts w:eastAsia="Trebuchet MS"/>
          <w:sz w:val="20"/>
          <w:szCs w:val="20"/>
        </w:rPr>
      </w:pPr>
      <w:r w:rsidRPr="007628EE">
        <w:rPr>
          <w:sz w:val="20"/>
          <w:szCs w:val="20"/>
        </w:rPr>
        <w:t>OŚWIADCZENIE</w:t>
      </w:r>
      <w:r w:rsidRPr="007628EE">
        <w:rPr>
          <w:rStyle w:val="Odwoanieprzypisudolnego"/>
          <w:sz w:val="20"/>
          <w:szCs w:val="20"/>
        </w:rPr>
        <w:footnoteReference w:id="8"/>
      </w:r>
      <w:r w:rsidRPr="00835EE8">
        <w:rPr>
          <w:rFonts w:ascii="Verdana" w:hAnsi="Verdana" w:cs="Tahoma"/>
        </w:rPr>
        <w:t xml:space="preserve"> </w:t>
      </w:r>
      <w:r w:rsidR="008C5A41" w:rsidRPr="009C422D">
        <w:rPr>
          <w:sz w:val="20"/>
          <w:szCs w:val="20"/>
        </w:rPr>
        <w:t xml:space="preserve"> WYKONAWCÓW WSPÓLNIE UBIEGAJĄCYCH SIĘ O UDZIELENIE ZAMÓWIENIA W ZAKRESIE, O KTÓRYM MOWA W ART. 117 UST. 4 USTAWY PZP</w:t>
      </w:r>
    </w:p>
    <w:p w14:paraId="258E1253" w14:textId="77777777" w:rsidR="007628EE" w:rsidRDefault="007628EE" w:rsidP="007628EE">
      <w:pPr>
        <w:spacing w:after="80"/>
        <w:jc w:val="center"/>
        <w:rPr>
          <w:rFonts w:ascii="Arial" w:hAnsi="Arial" w:cs="Arial"/>
          <w:bCs/>
          <w:i/>
          <w:iCs/>
          <w:sz w:val="18"/>
          <w:szCs w:val="18"/>
        </w:rPr>
      </w:pPr>
    </w:p>
    <w:p w14:paraId="76BD0760" w14:textId="2F9FEE84" w:rsidR="007628EE" w:rsidRPr="007628EE" w:rsidRDefault="007628EE" w:rsidP="007628EE">
      <w:pPr>
        <w:spacing w:after="80"/>
        <w:jc w:val="center"/>
        <w:rPr>
          <w:rFonts w:ascii="Arial" w:hAnsi="Arial" w:cs="Arial"/>
          <w:bCs/>
          <w:i/>
          <w:iCs/>
          <w:sz w:val="18"/>
          <w:szCs w:val="18"/>
        </w:rPr>
      </w:pPr>
      <w:r w:rsidRPr="007628EE">
        <w:rPr>
          <w:rFonts w:ascii="Arial" w:hAnsi="Arial" w:cs="Arial"/>
          <w:bCs/>
          <w:i/>
          <w:iCs/>
          <w:sz w:val="18"/>
          <w:szCs w:val="18"/>
        </w:rPr>
        <w:t>/należy wypełnić</w:t>
      </w:r>
      <w:r w:rsidRPr="007628EE">
        <w:rPr>
          <w:rFonts w:ascii="Arial" w:hAnsi="Arial" w:cs="Arial"/>
          <w:b/>
          <w:i/>
          <w:iCs/>
          <w:sz w:val="18"/>
          <w:szCs w:val="18"/>
        </w:rPr>
        <w:t xml:space="preserve"> </w:t>
      </w:r>
      <w:r w:rsidRPr="007628EE">
        <w:rPr>
          <w:rFonts w:ascii="Arial" w:hAnsi="Arial" w:cs="Arial"/>
          <w:b/>
          <w:i/>
          <w:iCs/>
          <w:sz w:val="18"/>
          <w:szCs w:val="18"/>
          <w:u w:val="single"/>
        </w:rPr>
        <w:t>tylko</w:t>
      </w:r>
      <w:r w:rsidRPr="007628EE">
        <w:rPr>
          <w:rFonts w:ascii="Arial" w:hAnsi="Arial" w:cs="Arial"/>
          <w:bCs/>
          <w:i/>
          <w:iCs/>
          <w:sz w:val="18"/>
          <w:szCs w:val="18"/>
        </w:rPr>
        <w:t xml:space="preserve"> w przypadku Wykonawców wspólnie ubiegających się o udzielenie zamówienia publicznego - konsorcjum/</w:t>
      </w:r>
    </w:p>
    <w:p w14:paraId="67480EDF" w14:textId="77777777" w:rsidR="00FB1F4C" w:rsidRPr="009C422D" w:rsidRDefault="00FB1F4C" w:rsidP="00FB1F4C">
      <w:pPr>
        <w:jc w:val="both"/>
        <w:rPr>
          <w:rFonts w:ascii="Arial" w:hAnsi="Arial" w:cs="Arial"/>
          <w:b/>
          <w:color w:val="FF0000"/>
          <w:sz w:val="20"/>
          <w:szCs w:val="20"/>
        </w:rPr>
      </w:pPr>
    </w:p>
    <w:p w14:paraId="0F4263B3" w14:textId="77777777" w:rsidR="008C5A41" w:rsidRPr="009C422D" w:rsidRDefault="008C5A41" w:rsidP="00FB1F4C">
      <w:pPr>
        <w:spacing w:after="6"/>
        <w:jc w:val="both"/>
        <w:rPr>
          <w:rFonts w:ascii="Arial" w:hAnsi="Arial" w:cs="Arial"/>
          <w:color w:val="FF0000"/>
          <w:sz w:val="20"/>
          <w:szCs w:val="20"/>
        </w:rPr>
      </w:pPr>
    </w:p>
    <w:p w14:paraId="2487636F" w14:textId="77777777" w:rsidR="00B4684D" w:rsidRPr="009C422D" w:rsidRDefault="00B4684D" w:rsidP="00FB1F4C">
      <w:pPr>
        <w:jc w:val="center"/>
        <w:textAlignment w:val="baseline"/>
        <w:rPr>
          <w:rFonts w:ascii="Arial" w:hAnsi="Arial" w:cs="Arial"/>
          <w:b/>
          <w:color w:val="FF0000"/>
          <w:sz w:val="20"/>
          <w:szCs w:val="20"/>
        </w:rPr>
      </w:pPr>
    </w:p>
    <w:p w14:paraId="074474AD" w14:textId="4567F011" w:rsidR="008C5A41" w:rsidRPr="008B19CD" w:rsidRDefault="008C5A41" w:rsidP="00FB1F4C">
      <w:pPr>
        <w:jc w:val="center"/>
        <w:textAlignment w:val="baseline"/>
        <w:rPr>
          <w:rFonts w:ascii="Arial" w:hAnsi="Arial" w:cs="Arial"/>
          <w:b/>
          <w:kern w:val="2"/>
          <w:sz w:val="20"/>
          <w:szCs w:val="20"/>
          <w:lang w:eastAsia="zh-CN"/>
        </w:rPr>
      </w:pPr>
      <w:r w:rsidRPr="008B19CD">
        <w:rPr>
          <w:rFonts w:ascii="Arial" w:hAnsi="Arial" w:cs="Arial"/>
          <w:b/>
          <w:sz w:val="20"/>
          <w:szCs w:val="20"/>
        </w:rPr>
        <w:t xml:space="preserve">Przystępując do postępowania </w:t>
      </w:r>
      <w:r w:rsidRPr="008B19CD">
        <w:rPr>
          <w:rFonts w:ascii="Arial" w:hAnsi="Arial" w:cs="Arial"/>
          <w:b/>
          <w:kern w:val="2"/>
          <w:sz w:val="20"/>
          <w:szCs w:val="20"/>
          <w:lang w:eastAsia="zh-CN"/>
        </w:rPr>
        <w:t xml:space="preserve">o udzielenie zamówienia publicznego prowadzonego </w:t>
      </w:r>
      <w:r w:rsidRPr="008B19CD">
        <w:rPr>
          <w:rFonts w:ascii="Arial" w:hAnsi="Arial" w:cs="Arial"/>
          <w:b/>
          <w:sz w:val="20"/>
          <w:szCs w:val="20"/>
          <w:lang w:eastAsia="zh-CN"/>
        </w:rPr>
        <w:t>w trybie przetargu nieograniczonego</w:t>
      </w:r>
      <w:r w:rsidR="00DA3757">
        <w:rPr>
          <w:rFonts w:ascii="Arial" w:hAnsi="Arial" w:cs="Arial"/>
          <w:b/>
          <w:sz w:val="20"/>
          <w:szCs w:val="20"/>
          <w:lang w:eastAsia="zh-CN"/>
        </w:rPr>
        <w:t xml:space="preserve"> </w:t>
      </w:r>
      <w:r w:rsidRPr="008B19CD">
        <w:rPr>
          <w:rFonts w:ascii="Arial" w:hAnsi="Arial" w:cs="Arial"/>
          <w:b/>
          <w:sz w:val="20"/>
          <w:szCs w:val="20"/>
        </w:rPr>
        <w:t>na</w:t>
      </w:r>
      <w:r w:rsidR="00FB1F4C" w:rsidRPr="008B19CD">
        <w:rPr>
          <w:rFonts w:ascii="Arial" w:hAnsi="Arial" w:cs="Arial"/>
          <w:b/>
          <w:sz w:val="20"/>
          <w:szCs w:val="20"/>
        </w:rPr>
        <w:t xml:space="preserve"> </w:t>
      </w:r>
      <w:r w:rsidR="00DA3757">
        <w:rPr>
          <w:rFonts w:ascii="Arial" w:hAnsi="Arial" w:cs="Arial"/>
          <w:b/>
          <w:sz w:val="20"/>
          <w:szCs w:val="20"/>
        </w:rPr>
        <w:t>„</w:t>
      </w:r>
      <w:r w:rsidRPr="008B19CD">
        <w:rPr>
          <w:rFonts w:ascii="Arial" w:hAnsi="Arial" w:cs="Arial"/>
          <w:b/>
          <w:sz w:val="20"/>
          <w:szCs w:val="20"/>
        </w:rPr>
        <w:t>Dostawę energii elektrycznej”</w:t>
      </w:r>
      <w:r w:rsidRPr="008B19CD">
        <w:rPr>
          <w:rFonts w:ascii="Arial" w:hAnsi="Arial" w:cs="Arial"/>
          <w:b/>
          <w:sz w:val="20"/>
          <w:szCs w:val="20"/>
        </w:rPr>
        <w:br/>
      </w:r>
    </w:p>
    <w:p w14:paraId="4BD8D01B" w14:textId="0A5143CF" w:rsidR="008C5A41" w:rsidRPr="009C422D" w:rsidRDefault="008C5A41" w:rsidP="008C5A41">
      <w:pPr>
        <w:spacing w:line="276" w:lineRule="auto"/>
        <w:jc w:val="center"/>
        <w:rPr>
          <w:rFonts w:ascii="Arial" w:hAnsi="Arial" w:cs="Arial"/>
          <w:b/>
          <w:color w:val="000000"/>
          <w:sz w:val="20"/>
          <w:szCs w:val="20"/>
        </w:rPr>
      </w:pPr>
    </w:p>
    <w:p w14:paraId="0B7EAD34" w14:textId="77777777" w:rsidR="008C5A41" w:rsidRPr="009C422D" w:rsidRDefault="008C5A41" w:rsidP="008C5A41">
      <w:pPr>
        <w:pStyle w:val="Tematkomentarza1"/>
        <w:spacing w:after="40"/>
        <w:rPr>
          <w:rFonts w:ascii="Arial" w:hAnsi="Arial" w:cs="Arial"/>
          <w:bCs w:val="0"/>
          <w:lang w:val="pl-PL"/>
        </w:rPr>
      </w:pPr>
      <w:r w:rsidRPr="009C422D">
        <w:rPr>
          <w:rFonts w:ascii="Arial" w:hAnsi="Arial" w:cs="Arial"/>
          <w:bCs w:val="0"/>
          <w:lang w:val="pl-PL"/>
        </w:rPr>
        <w:t>działając w imieniu Wykonawców:</w:t>
      </w:r>
    </w:p>
    <w:p w14:paraId="15C75E90" w14:textId="77777777" w:rsidR="008C5A41" w:rsidRPr="009C422D" w:rsidRDefault="008C5A41" w:rsidP="008C5A41">
      <w:pPr>
        <w:pStyle w:val="Tematkomentarza1"/>
        <w:spacing w:after="40"/>
        <w:rPr>
          <w:rFonts w:ascii="Arial" w:hAnsi="Arial" w:cs="Arial"/>
          <w:b w:val="0"/>
          <w:i/>
          <w:iCs/>
          <w:lang w:val="pl-PL"/>
        </w:rPr>
      </w:pPr>
      <w:r w:rsidRPr="009C422D">
        <w:rPr>
          <w:rFonts w:ascii="Arial" w:hAnsi="Arial" w:cs="Arial"/>
          <w:b w:val="0"/>
          <w:i/>
          <w:iCs/>
          <w:lang w:val="pl-PL"/>
        </w:rPr>
        <w:t>…………………………………………………………</w:t>
      </w:r>
      <w:r w:rsidRPr="009C422D">
        <w:rPr>
          <w:rFonts w:ascii="Arial" w:eastAsia="Trebuchet MS" w:hAnsi="Arial" w:cs="Arial"/>
          <w:b w:val="0"/>
          <w:i/>
          <w:iCs/>
          <w:lang w:val="pl-PL"/>
        </w:rPr>
        <w:t>(pełna nazwa/firma)</w:t>
      </w:r>
    </w:p>
    <w:p w14:paraId="1C837668" w14:textId="77777777" w:rsidR="008C5A41" w:rsidRPr="009C422D" w:rsidRDefault="008C5A41" w:rsidP="008C5A41">
      <w:pPr>
        <w:spacing w:after="40"/>
        <w:rPr>
          <w:rFonts w:ascii="Arial" w:hAnsi="Arial" w:cs="Arial"/>
          <w:bCs/>
          <w:i/>
          <w:iCs/>
          <w:sz w:val="20"/>
          <w:szCs w:val="20"/>
        </w:rPr>
      </w:pPr>
      <w:r w:rsidRPr="009C422D">
        <w:rPr>
          <w:rFonts w:ascii="Arial" w:hAnsi="Arial" w:cs="Arial"/>
          <w:bCs/>
          <w:i/>
          <w:iCs/>
          <w:sz w:val="20"/>
          <w:szCs w:val="20"/>
        </w:rPr>
        <w:t>…………………………………………………………(</w:t>
      </w:r>
      <w:r w:rsidRPr="009C422D">
        <w:rPr>
          <w:rFonts w:ascii="Arial" w:eastAsia="Trebuchet MS" w:hAnsi="Arial" w:cs="Arial"/>
          <w:bCs/>
          <w:i/>
          <w:iCs/>
          <w:sz w:val="20"/>
          <w:szCs w:val="20"/>
        </w:rPr>
        <w:t>adres)</w:t>
      </w:r>
    </w:p>
    <w:p w14:paraId="7A62412E" w14:textId="77777777" w:rsidR="008C5A41" w:rsidRPr="009C422D" w:rsidRDefault="008C5A41" w:rsidP="008C5A41">
      <w:pPr>
        <w:spacing w:after="40"/>
        <w:rPr>
          <w:rFonts w:ascii="Arial" w:hAnsi="Arial" w:cs="Arial"/>
          <w:bCs/>
          <w:i/>
          <w:iCs/>
          <w:sz w:val="20"/>
          <w:szCs w:val="20"/>
        </w:rPr>
      </w:pPr>
      <w:r w:rsidRPr="009C422D">
        <w:rPr>
          <w:rFonts w:ascii="Arial" w:hAnsi="Arial" w:cs="Arial"/>
          <w:bCs/>
          <w:i/>
          <w:iCs/>
          <w:sz w:val="20"/>
          <w:szCs w:val="20"/>
        </w:rPr>
        <w:t>…………………………………………………………</w:t>
      </w:r>
      <w:r w:rsidRPr="009C422D">
        <w:rPr>
          <w:rFonts w:ascii="Arial" w:eastAsia="Trebuchet MS" w:hAnsi="Arial" w:cs="Arial"/>
          <w:bCs/>
          <w:i/>
          <w:iCs/>
          <w:sz w:val="20"/>
          <w:szCs w:val="20"/>
        </w:rPr>
        <w:t xml:space="preserve"> (zależności od podmiotu: NIP/PESEL, KRS/</w:t>
      </w:r>
      <w:proofErr w:type="spellStart"/>
      <w:r w:rsidRPr="009C422D">
        <w:rPr>
          <w:rFonts w:ascii="Arial" w:eastAsia="Trebuchet MS" w:hAnsi="Arial" w:cs="Arial"/>
          <w:bCs/>
          <w:i/>
          <w:iCs/>
          <w:sz w:val="20"/>
          <w:szCs w:val="20"/>
        </w:rPr>
        <w:t>CEiDG</w:t>
      </w:r>
      <w:proofErr w:type="spellEnd"/>
      <w:r w:rsidRPr="009C422D">
        <w:rPr>
          <w:rFonts w:ascii="Arial" w:eastAsia="Trebuchet MS" w:hAnsi="Arial" w:cs="Arial"/>
          <w:bCs/>
          <w:i/>
          <w:iCs/>
          <w:sz w:val="20"/>
          <w:szCs w:val="20"/>
        </w:rPr>
        <w:t>)</w:t>
      </w:r>
    </w:p>
    <w:p w14:paraId="266B73E7" w14:textId="77777777" w:rsidR="008C5A41" w:rsidRPr="009C422D" w:rsidRDefault="008C5A41" w:rsidP="008C5A41">
      <w:pPr>
        <w:spacing w:line="0" w:lineRule="atLeast"/>
        <w:ind w:left="4"/>
        <w:rPr>
          <w:rFonts w:ascii="Arial" w:eastAsia="Trebuchet MS" w:hAnsi="Arial" w:cs="Arial"/>
          <w:b/>
          <w:bCs/>
          <w:i/>
          <w:color w:val="FF0000"/>
          <w:sz w:val="20"/>
          <w:szCs w:val="20"/>
        </w:rPr>
      </w:pPr>
      <w:r w:rsidRPr="009C422D">
        <w:rPr>
          <w:rFonts w:ascii="Arial" w:eastAsia="Trebuchet MS" w:hAnsi="Arial" w:cs="Arial"/>
          <w:b/>
          <w:bCs/>
          <w:i/>
          <w:sz w:val="20"/>
          <w:szCs w:val="20"/>
        </w:rPr>
        <w:t>oraz</w:t>
      </w:r>
      <w:r w:rsidRPr="009C422D">
        <w:rPr>
          <w:rFonts w:ascii="Arial" w:eastAsia="Trebuchet MS" w:hAnsi="Arial" w:cs="Arial"/>
          <w:b/>
          <w:bCs/>
          <w:i/>
          <w:color w:val="FF0000"/>
          <w:sz w:val="20"/>
          <w:szCs w:val="20"/>
        </w:rPr>
        <w:t xml:space="preserve"> </w:t>
      </w:r>
    </w:p>
    <w:p w14:paraId="034A37DE" w14:textId="77777777" w:rsidR="008C5A41" w:rsidRPr="009C422D" w:rsidRDefault="008C5A41" w:rsidP="008C5A41">
      <w:pPr>
        <w:pStyle w:val="Tematkomentarza1"/>
        <w:spacing w:after="40"/>
        <w:rPr>
          <w:rFonts w:ascii="Arial" w:hAnsi="Arial" w:cs="Arial"/>
          <w:b w:val="0"/>
          <w:i/>
          <w:iCs/>
          <w:lang w:val="pl-PL"/>
        </w:rPr>
      </w:pPr>
      <w:r w:rsidRPr="009C422D">
        <w:rPr>
          <w:rFonts w:ascii="Arial" w:eastAsia="Trebuchet MS" w:hAnsi="Arial" w:cs="Arial"/>
          <w:i/>
          <w:color w:val="FF0000"/>
          <w:lang w:val="pl-PL"/>
        </w:rPr>
        <w:t xml:space="preserve"> </w:t>
      </w:r>
      <w:r w:rsidRPr="009C422D">
        <w:rPr>
          <w:rFonts w:ascii="Arial" w:hAnsi="Arial" w:cs="Arial"/>
          <w:b w:val="0"/>
          <w:i/>
          <w:iCs/>
          <w:lang w:val="pl-PL"/>
        </w:rPr>
        <w:t>…………………………………………………………</w:t>
      </w:r>
      <w:r w:rsidRPr="009C422D">
        <w:rPr>
          <w:rFonts w:ascii="Arial" w:eastAsia="Trebuchet MS" w:hAnsi="Arial" w:cs="Arial"/>
          <w:b w:val="0"/>
          <w:i/>
          <w:iCs/>
          <w:lang w:val="pl-PL"/>
        </w:rPr>
        <w:t>(pełna nazwa/firma)</w:t>
      </w:r>
    </w:p>
    <w:p w14:paraId="514DF60C" w14:textId="77777777" w:rsidR="008C5A41" w:rsidRPr="009C422D" w:rsidRDefault="008C5A41" w:rsidP="008C5A41">
      <w:pPr>
        <w:spacing w:after="40"/>
        <w:rPr>
          <w:rFonts w:ascii="Arial" w:hAnsi="Arial" w:cs="Arial"/>
          <w:bCs/>
          <w:i/>
          <w:iCs/>
          <w:sz w:val="20"/>
          <w:szCs w:val="20"/>
        </w:rPr>
      </w:pPr>
      <w:r w:rsidRPr="009C422D">
        <w:rPr>
          <w:rFonts w:ascii="Arial" w:hAnsi="Arial" w:cs="Arial"/>
          <w:bCs/>
          <w:i/>
          <w:iCs/>
          <w:sz w:val="20"/>
          <w:szCs w:val="20"/>
        </w:rPr>
        <w:t>…………………………………………………………(</w:t>
      </w:r>
      <w:r w:rsidRPr="009C422D">
        <w:rPr>
          <w:rFonts w:ascii="Arial" w:eastAsia="Trebuchet MS" w:hAnsi="Arial" w:cs="Arial"/>
          <w:bCs/>
          <w:i/>
          <w:iCs/>
          <w:sz w:val="20"/>
          <w:szCs w:val="20"/>
        </w:rPr>
        <w:t>adres)</w:t>
      </w:r>
    </w:p>
    <w:p w14:paraId="36E4FF42" w14:textId="77777777" w:rsidR="008C5A41" w:rsidRPr="009C422D" w:rsidRDefault="008C5A41" w:rsidP="008C5A41">
      <w:pPr>
        <w:spacing w:after="40"/>
        <w:rPr>
          <w:rFonts w:ascii="Arial" w:hAnsi="Arial" w:cs="Arial"/>
          <w:bCs/>
          <w:i/>
          <w:iCs/>
          <w:sz w:val="20"/>
          <w:szCs w:val="20"/>
        </w:rPr>
      </w:pPr>
      <w:r w:rsidRPr="009C422D">
        <w:rPr>
          <w:rFonts w:ascii="Arial" w:hAnsi="Arial" w:cs="Arial"/>
          <w:bCs/>
          <w:i/>
          <w:iCs/>
          <w:sz w:val="20"/>
          <w:szCs w:val="20"/>
        </w:rPr>
        <w:t>…………………………………………………………</w:t>
      </w:r>
      <w:r w:rsidRPr="009C422D">
        <w:rPr>
          <w:rFonts w:ascii="Arial" w:eastAsia="Trebuchet MS" w:hAnsi="Arial" w:cs="Arial"/>
          <w:bCs/>
          <w:i/>
          <w:iCs/>
          <w:sz w:val="20"/>
          <w:szCs w:val="20"/>
        </w:rPr>
        <w:t xml:space="preserve"> (zależności od podmiotu: NIP/PESEL, KRS/</w:t>
      </w:r>
      <w:proofErr w:type="spellStart"/>
      <w:r w:rsidRPr="009C422D">
        <w:rPr>
          <w:rFonts w:ascii="Arial" w:eastAsia="Trebuchet MS" w:hAnsi="Arial" w:cs="Arial"/>
          <w:bCs/>
          <w:i/>
          <w:iCs/>
          <w:sz w:val="20"/>
          <w:szCs w:val="20"/>
        </w:rPr>
        <w:t>CEiDG</w:t>
      </w:r>
      <w:proofErr w:type="spellEnd"/>
      <w:r w:rsidRPr="009C422D">
        <w:rPr>
          <w:rFonts w:ascii="Arial" w:eastAsia="Trebuchet MS" w:hAnsi="Arial" w:cs="Arial"/>
          <w:bCs/>
          <w:i/>
          <w:iCs/>
          <w:sz w:val="20"/>
          <w:szCs w:val="20"/>
        </w:rPr>
        <w:t>)</w:t>
      </w:r>
    </w:p>
    <w:p w14:paraId="0A2149BE" w14:textId="77777777" w:rsidR="008C5A41" w:rsidRPr="009C422D" w:rsidRDefault="008C5A41" w:rsidP="008C5A41">
      <w:pPr>
        <w:spacing w:line="0" w:lineRule="atLeast"/>
        <w:ind w:left="4"/>
        <w:rPr>
          <w:rFonts w:ascii="Arial" w:eastAsia="Trebuchet MS" w:hAnsi="Arial" w:cs="Arial"/>
          <w:i/>
          <w:color w:val="FF0000"/>
          <w:sz w:val="20"/>
          <w:szCs w:val="20"/>
        </w:rPr>
      </w:pPr>
    </w:p>
    <w:p w14:paraId="3A16AB6E" w14:textId="77777777" w:rsidR="008C5A41" w:rsidRPr="009C422D" w:rsidRDefault="008C5A41" w:rsidP="008C5A41">
      <w:pPr>
        <w:spacing w:line="0" w:lineRule="atLeast"/>
        <w:ind w:left="4"/>
        <w:rPr>
          <w:rFonts w:ascii="Arial" w:eastAsia="Trebuchet MS" w:hAnsi="Arial" w:cs="Arial"/>
          <w:sz w:val="20"/>
          <w:szCs w:val="20"/>
        </w:rPr>
      </w:pPr>
      <w:r w:rsidRPr="009C422D">
        <w:rPr>
          <w:rFonts w:ascii="Arial" w:eastAsia="Trebuchet MS" w:hAnsi="Arial" w:cs="Arial"/>
          <w:sz w:val="20"/>
          <w:szCs w:val="20"/>
        </w:rPr>
        <w:t xml:space="preserve">Reprezentowanych przez: </w:t>
      </w:r>
    </w:p>
    <w:p w14:paraId="12BB77A6" w14:textId="77777777" w:rsidR="008C5A41" w:rsidRPr="009C422D" w:rsidRDefault="008C5A41" w:rsidP="008C5A41">
      <w:pPr>
        <w:spacing w:line="0" w:lineRule="atLeast"/>
        <w:ind w:left="4"/>
        <w:rPr>
          <w:rFonts w:ascii="Arial" w:eastAsia="Trebuchet MS" w:hAnsi="Arial" w:cs="Arial"/>
          <w:sz w:val="20"/>
          <w:szCs w:val="20"/>
        </w:rPr>
      </w:pPr>
      <w:r w:rsidRPr="009C422D">
        <w:rPr>
          <w:rFonts w:ascii="Arial" w:eastAsia="Trebuchet MS" w:hAnsi="Arial" w:cs="Arial"/>
          <w:sz w:val="20"/>
          <w:szCs w:val="20"/>
        </w:rPr>
        <w:t>…………………………………………………………</w:t>
      </w:r>
      <w:r w:rsidRPr="009C422D">
        <w:rPr>
          <w:rFonts w:ascii="Arial" w:eastAsia="Trebuchet MS" w:hAnsi="Arial" w:cs="Arial"/>
          <w:i/>
          <w:sz w:val="20"/>
          <w:szCs w:val="20"/>
        </w:rPr>
        <w:t>(imię, nazwisko,</w:t>
      </w:r>
    </w:p>
    <w:p w14:paraId="3CE9E93B" w14:textId="77777777" w:rsidR="008C5A41" w:rsidRPr="009C422D" w:rsidRDefault="008C5A41" w:rsidP="008C5A41">
      <w:pPr>
        <w:spacing w:line="0" w:lineRule="atLeast"/>
        <w:ind w:left="4"/>
        <w:rPr>
          <w:rFonts w:ascii="Arial" w:hAnsi="Arial" w:cs="Arial"/>
          <w:sz w:val="20"/>
          <w:szCs w:val="20"/>
        </w:rPr>
      </w:pPr>
      <w:r w:rsidRPr="009C422D">
        <w:rPr>
          <w:rFonts w:ascii="Arial" w:eastAsia="Trebuchet MS" w:hAnsi="Arial" w:cs="Arial"/>
          <w:sz w:val="20"/>
          <w:szCs w:val="20"/>
        </w:rPr>
        <w:t>…………………………………………………………</w:t>
      </w:r>
      <w:r w:rsidRPr="009C422D">
        <w:rPr>
          <w:rFonts w:ascii="Arial" w:eastAsia="Trebuchet MS" w:hAnsi="Arial" w:cs="Arial"/>
          <w:i/>
          <w:sz w:val="20"/>
          <w:szCs w:val="20"/>
        </w:rPr>
        <w:t xml:space="preserve"> (stanowisko/podstawa do reprezentacji)</w:t>
      </w:r>
    </w:p>
    <w:p w14:paraId="1429A458" w14:textId="77777777" w:rsidR="008C5A41" w:rsidRPr="009C422D" w:rsidRDefault="008C5A41" w:rsidP="008C5A41">
      <w:pPr>
        <w:spacing w:line="276" w:lineRule="auto"/>
        <w:jc w:val="center"/>
        <w:rPr>
          <w:rFonts w:ascii="Arial" w:hAnsi="Arial" w:cs="Arial"/>
          <w:b/>
          <w:color w:val="000000"/>
          <w:sz w:val="20"/>
          <w:szCs w:val="20"/>
        </w:rPr>
      </w:pPr>
    </w:p>
    <w:p w14:paraId="4A5A8A1C" w14:textId="670E45B3" w:rsidR="008E39BB" w:rsidRPr="009C422D" w:rsidRDefault="008E39BB" w:rsidP="008E39BB">
      <w:pPr>
        <w:snapToGrid w:val="0"/>
        <w:spacing w:after="40"/>
        <w:ind w:right="275"/>
        <w:rPr>
          <w:rFonts w:ascii="Arial" w:hAnsi="Arial" w:cs="Arial"/>
          <w:b/>
          <w:sz w:val="20"/>
          <w:szCs w:val="20"/>
        </w:rPr>
      </w:pPr>
      <w:r w:rsidRPr="009C422D">
        <w:rPr>
          <w:rFonts w:ascii="Arial" w:hAnsi="Arial" w:cs="Arial"/>
          <w:b/>
          <w:sz w:val="20"/>
          <w:szCs w:val="20"/>
        </w:rPr>
        <w:t xml:space="preserve">Oświadczam/-my, </w:t>
      </w:r>
      <w:r w:rsidRPr="009C422D">
        <w:rPr>
          <w:rFonts w:ascii="Arial" w:hAnsi="Arial" w:cs="Arial"/>
          <w:bCs/>
          <w:sz w:val="20"/>
          <w:szCs w:val="20"/>
        </w:rPr>
        <w:t xml:space="preserve">iż następujące </w:t>
      </w:r>
      <w:r w:rsidR="007628EE">
        <w:rPr>
          <w:rFonts w:ascii="Arial" w:hAnsi="Arial" w:cs="Arial"/>
          <w:bCs/>
          <w:sz w:val="20"/>
          <w:szCs w:val="20"/>
        </w:rPr>
        <w:t>dostawę</w:t>
      </w:r>
      <w:r w:rsidRPr="009C422D">
        <w:rPr>
          <w:rFonts w:ascii="Arial" w:hAnsi="Arial" w:cs="Arial"/>
          <w:bCs/>
          <w:sz w:val="20"/>
          <w:szCs w:val="20"/>
        </w:rPr>
        <w:t xml:space="preserve"> wykonają poszczególni Wykonawcy wspólnie ubiegający się o udzielenie zamówienia</w:t>
      </w:r>
      <w:r w:rsidRPr="009C422D">
        <w:rPr>
          <w:rFonts w:ascii="Arial" w:hAnsi="Arial" w:cs="Arial"/>
          <w:b/>
          <w:sz w:val="20"/>
          <w:szCs w:val="20"/>
        </w:rPr>
        <w:t xml:space="preserve">: </w:t>
      </w:r>
    </w:p>
    <w:p w14:paraId="0E71405F" w14:textId="77777777" w:rsidR="008E39BB" w:rsidRPr="009C422D" w:rsidRDefault="008E39BB" w:rsidP="008E39BB">
      <w:pPr>
        <w:snapToGrid w:val="0"/>
        <w:spacing w:after="40"/>
        <w:rPr>
          <w:rFonts w:ascii="Arial" w:hAnsi="Arial" w:cs="Arial"/>
          <w:b/>
          <w:sz w:val="20"/>
          <w:szCs w:val="20"/>
        </w:rPr>
      </w:pPr>
    </w:p>
    <w:p w14:paraId="29BF3B14" w14:textId="4FFE76AB" w:rsidR="008E39BB" w:rsidRDefault="008E39BB" w:rsidP="008E39BB">
      <w:pPr>
        <w:snapToGrid w:val="0"/>
        <w:spacing w:after="40"/>
        <w:rPr>
          <w:rFonts w:ascii="Arial" w:hAnsi="Arial" w:cs="Arial"/>
          <w:b/>
          <w:sz w:val="20"/>
          <w:szCs w:val="20"/>
        </w:rPr>
      </w:pPr>
      <w:r w:rsidRPr="009C422D">
        <w:rPr>
          <w:rFonts w:ascii="Arial" w:hAnsi="Arial" w:cs="Arial"/>
          <w:b/>
          <w:sz w:val="20"/>
          <w:szCs w:val="20"/>
        </w:rPr>
        <w:t>Wykonawca (nazwa): ………………………………………… wykona: ……………………………………………………………</w:t>
      </w:r>
    </w:p>
    <w:p w14:paraId="1142E096" w14:textId="77777777" w:rsidR="007628EE" w:rsidRPr="007628EE" w:rsidRDefault="007628EE" w:rsidP="007628EE">
      <w:pPr>
        <w:pStyle w:val="Akapitzlist"/>
        <w:spacing w:after="80" w:line="360" w:lineRule="auto"/>
        <w:ind w:left="0"/>
        <w:contextualSpacing w:val="0"/>
        <w:jc w:val="both"/>
        <w:rPr>
          <w:rFonts w:ascii="Arial" w:hAnsi="Arial" w:cs="Arial"/>
          <w:bCs/>
          <w:sz w:val="18"/>
          <w:szCs w:val="18"/>
        </w:rPr>
      </w:pPr>
      <w:r w:rsidRPr="007628EE">
        <w:rPr>
          <w:rFonts w:ascii="Arial" w:hAnsi="Arial" w:cs="Arial"/>
          <w:bCs/>
          <w:i/>
          <w:iCs/>
          <w:sz w:val="18"/>
          <w:szCs w:val="18"/>
        </w:rPr>
        <w:t>/należy wskazać zakres prac/</w:t>
      </w:r>
    </w:p>
    <w:p w14:paraId="701B59E8" w14:textId="77777777" w:rsidR="007628EE" w:rsidRPr="009C422D" w:rsidRDefault="007628EE" w:rsidP="008E39BB">
      <w:pPr>
        <w:snapToGrid w:val="0"/>
        <w:spacing w:after="40"/>
        <w:rPr>
          <w:rFonts w:ascii="Arial" w:hAnsi="Arial" w:cs="Arial"/>
          <w:b/>
          <w:sz w:val="20"/>
          <w:szCs w:val="20"/>
        </w:rPr>
      </w:pPr>
    </w:p>
    <w:p w14:paraId="284A3B72" w14:textId="77777777" w:rsidR="008E39BB" w:rsidRPr="009C422D" w:rsidRDefault="008E39BB" w:rsidP="008E39BB">
      <w:pPr>
        <w:snapToGrid w:val="0"/>
        <w:spacing w:after="40"/>
        <w:rPr>
          <w:rFonts w:ascii="Arial" w:hAnsi="Arial" w:cs="Arial"/>
          <w:b/>
          <w:sz w:val="20"/>
          <w:szCs w:val="20"/>
        </w:rPr>
      </w:pPr>
    </w:p>
    <w:p w14:paraId="42D73B56" w14:textId="77777777" w:rsidR="008E39BB" w:rsidRPr="009C422D" w:rsidRDefault="008E39BB" w:rsidP="008E39BB">
      <w:pPr>
        <w:snapToGrid w:val="0"/>
        <w:spacing w:after="40"/>
        <w:rPr>
          <w:rFonts w:ascii="Arial" w:hAnsi="Arial" w:cs="Arial"/>
          <w:b/>
          <w:sz w:val="20"/>
          <w:szCs w:val="20"/>
        </w:rPr>
      </w:pPr>
      <w:r w:rsidRPr="009C422D">
        <w:rPr>
          <w:rFonts w:ascii="Arial" w:hAnsi="Arial" w:cs="Arial"/>
          <w:b/>
          <w:sz w:val="20"/>
          <w:szCs w:val="20"/>
        </w:rPr>
        <w:t>Wykonawca (nazwa): ……………………………………….. wykona: ……………………………………………………………</w:t>
      </w:r>
    </w:p>
    <w:p w14:paraId="47EA1001" w14:textId="77777777" w:rsidR="007628EE" w:rsidRPr="007628EE" w:rsidRDefault="007628EE" w:rsidP="007628EE">
      <w:pPr>
        <w:pStyle w:val="Akapitzlist"/>
        <w:spacing w:after="80" w:line="360" w:lineRule="auto"/>
        <w:ind w:left="0"/>
        <w:contextualSpacing w:val="0"/>
        <w:jc w:val="both"/>
        <w:rPr>
          <w:rFonts w:ascii="Arial" w:hAnsi="Arial" w:cs="Arial"/>
          <w:bCs/>
          <w:sz w:val="18"/>
          <w:szCs w:val="18"/>
        </w:rPr>
      </w:pPr>
      <w:r w:rsidRPr="007628EE">
        <w:rPr>
          <w:rFonts w:ascii="Arial" w:hAnsi="Arial" w:cs="Arial"/>
          <w:bCs/>
          <w:i/>
          <w:iCs/>
          <w:sz w:val="18"/>
          <w:szCs w:val="18"/>
        </w:rPr>
        <w:t>/należy wskazać zakres prac/</w:t>
      </w:r>
    </w:p>
    <w:p w14:paraId="2D5F7B9F" w14:textId="77777777" w:rsidR="003137BC" w:rsidRPr="009C422D" w:rsidRDefault="003137BC">
      <w:pPr>
        <w:widowControl w:val="0"/>
        <w:rPr>
          <w:rFonts w:ascii="Arial" w:hAnsi="Arial" w:cs="Arial"/>
          <w:b/>
          <w:bCs/>
          <w:sz w:val="20"/>
          <w:szCs w:val="20"/>
        </w:rPr>
      </w:pPr>
    </w:p>
    <w:p w14:paraId="44AF0639" w14:textId="77777777" w:rsidR="009B7447" w:rsidRDefault="009B7447">
      <w:pPr>
        <w:pStyle w:val="Tekstprzypisudolnego"/>
        <w:spacing w:line="276" w:lineRule="auto"/>
        <w:jc w:val="center"/>
        <w:rPr>
          <w:rFonts w:ascii="Arial" w:hAnsi="Arial" w:cs="Arial"/>
          <w:b/>
          <w:sz w:val="22"/>
          <w:szCs w:val="22"/>
        </w:rPr>
      </w:pPr>
    </w:p>
    <w:p w14:paraId="3BD58AD6" w14:textId="77777777" w:rsidR="009B7447" w:rsidRDefault="009B7447">
      <w:pPr>
        <w:pStyle w:val="Tekstprzypisudolnego"/>
        <w:spacing w:line="276" w:lineRule="auto"/>
        <w:jc w:val="center"/>
        <w:rPr>
          <w:rFonts w:ascii="Arial" w:hAnsi="Arial" w:cs="Arial"/>
          <w:b/>
          <w:sz w:val="22"/>
          <w:szCs w:val="22"/>
        </w:rPr>
      </w:pPr>
    </w:p>
    <w:p w14:paraId="3E5F24D8" w14:textId="77777777" w:rsidR="007628EE" w:rsidRPr="00AB46DD" w:rsidRDefault="007628EE" w:rsidP="007628EE">
      <w:pPr>
        <w:spacing w:after="80" w:line="360" w:lineRule="auto"/>
        <w:ind w:left="5103"/>
        <w:jc w:val="both"/>
        <w:rPr>
          <w:rFonts w:ascii="Arial" w:hAnsi="Arial" w:cs="Arial"/>
          <w:i/>
          <w:iCs/>
          <w:sz w:val="20"/>
          <w:szCs w:val="20"/>
          <w:u w:val="single"/>
        </w:rPr>
      </w:pPr>
      <w:r w:rsidRPr="00AB46DD">
        <w:rPr>
          <w:rFonts w:ascii="Arial" w:hAnsi="Arial" w:cs="Arial"/>
          <w:i/>
          <w:iCs/>
          <w:sz w:val="20"/>
          <w:szCs w:val="20"/>
          <w:u w:val="single"/>
        </w:rPr>
        <w:t>/kwalifikowany podpis elektroniczny osoby uprawnionej do reprezentacji Wykonawcy/</w:t>
      </w:r>
    </w:p>
    <w:p w14:paraId="3B9F4EDE" w14:textId="77777777" w:rsidR="00D1393D" w:rsidRDefault="00D1393D">
      <w:pPr>
        <w:pStyle w:val="Nagwek"/>
        <w:jc w:val="center"/>
        <w:rPr>
          <w:rFonts w:ascii="Arial" w:hAnsi="Arial" w:cs="Arial"/>
          <w:b/>
          <w:sz w:val="20"/>
        </w:rPr>
      </w:pPr>
    </w:p>
    <w:p w14:paraId="00463CD6" w14:textId="77777777" w:rsidR="004B6A17" w:rsidRDefault="004B6A17" w:rsidP="004B6A17">
      <w:pPr>
        <w:pStyle w:val="Tekstpodstawowy"/>
      </w:pPr>
    </w:p>
    <w:p w14:paraId="7256020D" w14:textId="77777777" w:rsidR="004B6A17" w:rsidRDefault="004B6A17" w:rsidP="004B6A17">
      <w:pPr>
        <w:pStyle w:val="Tekstpodstawowy"/>
      </w:pPr>
    </w:p>
    <w:p w14:paraId="7DEF2021" w14:textId="6F4262A3" w:rsidR="004B6A17" w:rsidRDefault="004B6A17">
      <w:pPr>
        <w:rPr>
          <w:sz w:val="20"/>
          <w:szCs w:val="20"/>
          <w:lang w:eastAsia="en-US"/>
        </w:rPr>
      </w:pPr>
    </w:p>
    <w:p w14:paraId="3CA85CDA" w14:textId="77777777" w:rsidR="004B6A17" w:rsidRDefault="004B6A17" w:rsidP="004B6A17">
      <w:pPr>
        <w:pStyle w:val="Tekstpodstawowy"/>
        <w:sectPr w:rsidR="004B6A17">
          <w:footnotePr>
            <w:numStart w:val="2"/>
            <w:numRestart w:val="eachSect"/>
          </w:footnotePr>
          <w:pgSz w:w="11906" w:h="16838"/>
          <w:pgMar w:top="1418" w:right="1418" w:bottom="1418" w:left="1418" w:header="709" w:footer="709" w:gutter="0"/>
          <w:pgNumType w:start="1"/>
          <w:cols w:space="708"/>
          <w:formProt w:val="0"/>
          <w:titlePg/>
          <w:docGrid w:linePitch="100"/>
        </w:sectPr>
      </w:pPr>
    </w:p>
    <w:p w14:paraId="66C19AFB" w14:textId="7AF5EC85" w:rsidR="00D1393D" w:rsidRPr="008B19CD" w:rsidRDefault="00677282" w:rsidP="00D1393D">
      <w:pPr>
        <w:jc w:val="right"/>
        <w:rPr>
          <w:rFonts w:ascii="Arial" w:hAnsi="Arial" w:cs="Arial"/>
          <w:b/>
          <w:sz w:val="20"/>
          <w:szCs w:val="20"/>
        </w:rPr>
      </w:pPr>
      <w:r w:rsidRPr="008B19CD">
        <w:rPr>
          <w:rFonts w:ascii="Arial" w:hAnsi="Arial" w:cs="Arial"/>
          <w:b/>
          <w:sz w:val="20"/>
          <w:szCs w:val="20"/>
        </w:rPr>
        <w:lastRenderedPageBreak/>
        <w:t>Załącznik nr 6 do SWZ</w:t>
      </w:r>
      <w:r w:rsidR="00D1393D" w:rsidRPr="008B19CD">
        <w:rPr>
          <w:rFonts w:ascii="Arial" w:hAnsi="Arial" w:cs="Arial"/>
          <w:b/>
          <w:sz w:val="20"/>
          <w:szCs w:val="20"/>
        </w:rPr>
        <w:t xml:space="preserve"> </w:t>
      </w:r>
    </w:p>
    <w:p w14:paraId="2C636E45" w14:textId="77777777" w:rsidR="00D1393D" w:rsidRPr="008B19CD" w:rsidRDefault="00D1393D" w:rsidP="00D1393D">
      <w:pPr>
        <w:pStyle w:val="Nagwek"/>
        <w:jc w:val="center"/>
        <w:rPr>
          <w:rFonts w:ascii="Arial" w:hAnsi="Arial" w:cs="Arial"/>
          <w:b/>
          <w:sz w:val="20"/>
        </w:rPr>
      </w:pPr>
    </w:p>
    <w:p w14:paraId="7D8A2ACC" w14:textId="3A2890A4" w:rsidR="00D1393D" w:rsidRPr="008B19CD" w:rsidRDefault="00D1393D" w:rsidP="00FC653C">
      <w:pPr>
        <w:pStyle w:val="Nagwek"/>
        <w:jc w:val="center"/>
        <w:rPr>
          <w:rFonts w:ascii="Arial" w:hAnsi="Arial" w:cs="Arial"/>
          <w:b/>
          <w:sz w:val="20"/>
        </w:rPr>
      </w:pPr>
      <w:r w:rsidRPr="008B19CD">
        <w:rPr>
          <w:rFonts w:ascii="Arial" w:hAnsi="Arial" w:cs="Arial"/>
          <w:b/>
          <w:sz w:val="20"/>
        </w:rPr>
        <w:t>OŚWIADCZENIE</w:t>
      </w:r>
      <w:r w:rsidR="009C422D" w:rsidRPr="008B19CD">
        <w:rPr>
          <w:rFonts w:ascii="Arial" w:hAnsi="Arial" w:cs="Arial"/>
          <w:b/>
          <w:sz w:val="20"/>
        </w:rPr>
        <w:t xml:space="preserve"> WYKONAWCY</w:t>
      </w:r>
      <w:r w:rsidRPr="008B19CD">
        <w:rPr>
          <w:rFonts w:ascii="Arial" w:hAnsi="Arial" w:cs="Arial"/>
          <w:b/>
          <w:sz w:val="20"/>
        </w:rPr>
        <w:t xml:space="preserve"> </w:t>
      </w:r>
    </w:p>
    <w:p w14:paraId="3EB43DFC" w14:textId="319A51AA" w:rsidR="00FC653C" w:rsidRPr="008B19CD" w:rsidRDefault="00FC653C" w:rsidP="00FC653C">
      <w:pPr>
        <w:pStyle w:val="Tekstpodstawowy"/>
        <w:spacing w:after="0"/>
        <w:jc w:val="center"/>
        <w:rPr>
          <w:rFonts w:ascii="Arial" w:hAnsi="Arial" w:cs="Arial"/>
          <w:b/>
          <w:bCs/>
        </w:rPr>
      </w:pPr>
      <w:r w:rsidRPr="008B19CD">
        <w:rPr>
          <w:rFonts w:ascii="Arial" w:hAnsi="Arial" w:cs="Arial"/>
          <w:b/>
          <w:bCs/>
        </w:rPr>
        <w:t>O PRZYNALEŻNOŚCI  LUB BRAKU PRZYNALEŻNOŚCI DO TEJ SAMEJ GRUPY</w:t>
      </w:r>
    </w:p>
    <w:p w14:paraId="4141BE2B" w14:textId="360052E6" w:rsidR="00FC653C" w:rsidRPr="008B19CD" w:rsidRDefault="00FC653C" w:rsidP="00FC653C">
      <w:pPr>
        <w:pStyle w:val="Tekstpodstawowy"/>
        <w:spacing w:after="0"/>
        <w:jc w:val="center"/>
        <w:rPr>
          <w:rFonts w:ascii="Arial" w:hAnsi="Arial" w:cs="Arial"/>
          <w:b/>
          <w:bCs/>
        </w:rPr>
      </w:pPr>
      <w:r w:rsidRPr="008B19CD">
        <w:rPr>
          <w:rFonts w:ascii="Arial" w:hAnsi="Arial" w:cs="Arial"/>
          <w:b/>
          <w:bCs/>
        </w:rPr>
        <w:t>KAPITAŁOWEJ</w:t>
      </w:r>
    </w:p>
    <w:p w14:paraId="4579200A" w14:textId="691108A2" w:rsidR="00FC653C" w:rsidRPr="008B19CD" w:rsidRDefault="00FC653C" w:rsidP="00FC653C">
      <w:pPr>
        <w:pStyle w:val="Tekstpodstawowy"/>
        <w:spacing w:after="0"/>
        <w:jc w:val="center"/>
        <w:rPr>
          <w:rFonts w:ascii="Arial" w:hAnsi="Arial" w:cs="Arial"/>
          <w:b/>
          <w:bCs/>
        </w:rPr>
      </w:pPr>
      <w:r w:rsidRPr="008B19CD">
        <w:rPr>
          <w:rFonts w:ascii="Arial" w:hAnsi="Arial" w:cs="Arial"/>
          <w:b/>
          <w:bCs/>
        </w:rPr>
        <w:t>O KTÓREJ MOWA W ART. 108 UST.1 PKT. 5</w:t>
      </w:r>
    </w:p>
    <w:p w14:paraId="3898DD3B" w14:textId="77777777" w:rsidR="00D1393D" w:rsidRPr="008B19CD" w:rsidRDefault="00D1393D" w:rsidP="00D1393D">
      <w:pPr>
        <w:pStyle w:val="Nagwek"/>
        <w:jc w:val="center"/>
        <w:rPr>
          <w:rFonts w:ascii="Arial" w:hAnsi="Arial" w:cs="Arial"/>
          <w:b/>
          <w:sz w:val="20"/>
        </w:rPr>
      </w:pPr>
    </w:p>
    <w:p w14:paraId="5B6BE37E" w14:textId="77777777" w:rsidR="00D1393D" w:rsidRPr="008B19CD" w:rsidRDefault="00D1393D" w:rsidP="00D1393D">
      <w:pPr>
        <w:rPr>
          <w:rFonts w:ascii="Arial" w:hAnsi="Arial" w:cs="Arial"/>
          <w:b/>
          <w:sz w:val="20"/>
          <w:szCs w:val="20"/>
        </w:rPr>
      </w:pPr>
      <w:r w:rsidRPr="008B19CD">
        <w:rPr>
          <w:rFonts w:ascii="Arial" w:hAnsi="Arial" w:cs="Arial"/>
          <w:b/>
          <w:sz w:val="20"/>
          <w:szCs w:val="20"/>
        </w:rPr>
        <w:t xml:space="preserve">Zamawiający:     </w:t>
      </w:r>
    </w:p>
    <w:p w14:paraId="5503486A" w14:textId="77777777" w:rsidR="00D1393D" w:rsidRPr="008B19CD" w:rsidRDefault="00D1393D" w:rsidP="00D1393D">
      <w:pPr>
        <w:jc w:val="both"/>
        <w:rPr>
          <w:rFonts w:ascii="Arial" w:hAnsi="Arial" w:cs="Arial"/>
          <w:sz w:val="20"/>
          <w:szCs w:val="20"/>
        </w:rPr>
      </w:pPr>
      <w:r w:rsidRPr="008B19CD">
        <w:rPr>
          <w:rFonts w:ascii="Arial" w:hAnsi="Arial" w:cs="Arial"/>
          <w:sz w:val="20"/>
          <w:szCs w:val="20"/>
        </w:rPr>
        <w:t xml:space="preserve">Sieć Badawcza Łukasiewicz – Instytut Technologii Eksploatacji, </w:t>
      </w:r>
    </w:p>
    <w:p w14:paraId="79FDFD12" w14:textId="77777777" w:rsidR="00D1393D" w:rsidRPr="008B19CD" w:rsidRDefault="00D1393D" w:rsidP="00D1393D">
      <w:pPr>
        <w:jc w:val="both"/>
        <w:rPr>
          <w:rFonts w:ascii="Arial" w:hAnsi="Arial" w:cs="Arial"/>
          <w:sz w:val="20"/>
          <w:szCs w:val="20"/>
        </w:rPr>
      </w:pPr>
      <w:r w:rsidRPr="008B19CD">
        <w:rPr>
          <w:rFonts w:ascii="Arial" w:hAnsi="Arial" w:cs="Arial"/>
          <w:sz w:val="20"/>
          <w:szCs w:val="20"/>
        </w:rPr>
        <w:t xml:space="preserve">ul. K. Pułaskiego 6/10 </w:t>
      </w:r>
    </w:p>
    <w:p w14:paraId="1FE29154" w14:textId="297865C4" w:rsidR="00D1393D" w:rsidRPr="008B19CD" w:rsidRDefault="00D1393D" w:rsidP="00D1393D">
      <w:pPr>
        <w:jc w:val="both"/>
        <w:rPr>
          <w:rFonts w:ascii="Arial" w:hAnsi="Arial" w:cs="Arial"/>
          <w:sz w:val="20"/>
          <w:szCs w:val="20"/>
        </w:rPr>
      </w:pPr>
      <w:r w:rsidRPr="008B19CD">
        <w:rPr>
          <w:rFonts w:ascii="Arial" w:hAnsi="Arial" w:cs="Arial"/>
          <w:sz w:val="20"/>
          <w:szCs w:val="20"/>
        </w:rPr>
        <w:t xml:space="preserve">26-600 Radom </w:t>
      </w:r>
    </w:p>
    <w:p w14:paraId="0AE4E699" w14:textId="77777777" w:rsidR="009C422D" w:rsidRPr="00AB46DD" w:rsidRDefault="009C422D" w:rsidP="00D1393D">
      <w:pPr>
        <w:jc w:val="both"/>
        <w:rPr>
          <w:rFonts w:ascii="Arial" w:hAnsi="Arial" w:cs="Arial"/>
          <w:color w:val="FF0000"/>
          <w:sz w:val="20"/>
          <w:szCs w:val="20"/>
        </w:rPr>
      </w:pPr>
    </w:p>
    <w:p w14:paraId="51EE0BAC" w14:textId="77777777" w:rsidR="00D1393D" w:rsidRPr="00740B85" w:rsidRDefault="00D1393D" w:rsidP="00D1393D">
      <w:pPr>
        <w:spacing w:after="6"/>
        <w:jc w:val="right"/>
        <w:rPr>
          <w:rFonts w:asciiTheme="minorHAnsi" w:hAnsiTheme="minorHAnsi" w:cstheme="minorHAnsi"/>
          <w:color w:val="FF0000"/>
          <w:sz w:val="22"/>
          <w:szCs w:val="22"/>
        </w:rPr>
      </w:pPr>
    </w:p>
    <w:p w14:paraId="1FDBE4BA" w14:textId="77777777" w:rsidR="009C422D" w:rsidRPr="00AB46DD" w:rsidRDefault="009C422D" w:rsidP="009C422D">
      <w:pPr>
        <w:rPr>
          <w:rFonts w:ascii="Arial" w:hAnsi="Arial" w:cs="Arial"/>
          <w:b/>
          <w:sz w:val="20"/>
          <w:szCs w:val="20"/>
        </w:rPr>
      </w:pPr>
      <w:r w:rsidRPr="00AB46DD">
        <w:rPr>
          <w:rFonts w:ascii="Arial" w:hAnsi="Arial" w:cs="Arial"/>
          <w:b/>
          <w:sz w:val="20"/>
          <w:szCs w:val="20"/>
        </w:rPr>
        <w:t>Wykonawca:</w:t>
      </w:r>
    </w:p>
    <w:p w14:paraId="51E28504" w14:textId="77777777" w:rsidR="009C422D" w:rsidRPr="00AB46DD" w:rsidRDefault="009C422D" w:rsidP="009C422D">
      <w:pPr>
        <w:spacing w:line="360" w:lineRule="auto"/>
        <w:rPr>
          <w:rFonts w:ascii="Arial" w:hAnsi="Arial" w:cs="Arial"/>
          <w:sz w:val="20"/>
          <w:szCs w:val="20"/>
        </w:rPr>
      </w:pPr>
      <w:r w:rsidRPr="00AB46DD">
        <w:rPr>
          <w:rFonts w:ascii="Arial" w:hAnsi="Arial" w:cs="Arial"/>
          <w:sz w:val="20"/>
          <w:szCs w:val="20"/>
        </w:rPr>
        <w:t xml:space="preserve">………………………………………………….…………………………………….…………………………………….…………………………………………………………………….…………………………………….…………………………………….………………… </w:t>
      </w:r>
    </w:p>
    <w:p w14:paraId="7A15D54C" w14:textId="77777777" w:rsidR="009C422D" w:rsidRPr="00AB46DD" w:rsidRDefault="009C422D" w:rsidP="009C422D">
      <w:pPr>
        <w:rPr>
          <w:rFonts w:ascii="Arial" w:hAnsi="Arial" w:cs="Arial"/>
          <w:sz w:val="20"/>
          <w:szCs w:val="20"/>
        </w:rPr>
      </w:pPr>
      <w:r w:rsidRPr="00AB46DD">
        <w:rPr>
          <w:rFonts w:ascii="Arial" w:hAnsi="Arial" w:cs="Arial"/>
          <w:sz w:val="20"/>
          <w:szCs w:val="20"/>
        </w:rPr>
        <w:t>(pełna nazwa/firma, adres, w zależności od podmiotu: NIP/PESEL, KRS/</w:t>
      </w:r>
      <w:proofErr w:type="spellStart"/>
      <w:r w:rsidRPr="00AB46DD">
        <w:rPr>
          <w:rFonts w:ascii="Arial" w:hAnsi="Arial" w:cs="Arial"/>
          <w:sz w:val="20"/>
          <w:szCs w:val="20"/>
        </w:rPr>
        <w:t>CEiDG</w:t>
      </w:r>
      <w:proofErr w:type="spellEnd"/>
      <w:r w:rsidRPr="00AB46DD">
        <w:rPr>
          <w:rFonts w:ascii="Arial" w:hAnsi="Arial" w:cs="Arial"/>
          <w:sz w:val="20"/>
          <w:szCs w:val="20"/>
        </w:rPr>
        <w:t>)</w:t>
      </w:r>
    </w:p>
    <w:p w14:paraId="32A4C590" w14:textId="77777777" w:rsidR="009C422D" w:rsidRPr="00AB46DD" w:rsidRDefault="009C422D" w:rsidP="009C422D">
      <w:pPr>
        <w:rPr>
          <w:rFonts w:ascii="Arial" w:hAnsi="Arial" w:cs="Arial"/>
          <w:sz w:val="20"/>
          <w:szCs w:val="20"/>
        </w:rPr>
      </w:pPr>
    </w:p>
    <w:p w14:paraId="763BF003" w14:textId="77777777" w:rsidR="009C422D" w:rsidRPr="00AB46DD" w:rsidRDefault="009C422D" w:rsidP="009C422D">
      <w:pPr>
        <w:rPr>
          <w:rFonts w:ascii="Arial" w:hAnsi="Arial" w:cs="Arial"/>
          <w:b/>
          <w:sz w:val="20"/>
          <w:szCs w:val="20"/>
        </w:rPr>
      </w:pPr>
      <w:r w:rsidRPr="00AB46DD">
        <w:rPr>
          <w:rFonts w:ascii="Arial" w:hAnsi="Arial" w:cs="Arial"/>
          <w:b/>
          <w:sz w:val="20"/>
          <w:szCs w:val="20"/>
        </w:rPr>
        <w:t>reprezentowany przez:</w:t>
      </w:r>
    </w:p>
    <w:p w14:paraId="7473A6F6" w14:textId="77777777" w:rsidR="009C422D" w:rsidRPr="00AB46DD" w:rsidRDefault="009C422D" w:rsidP="009C422D">
      <w:pPr>
        <w:spacing w:line="360" w:lineRule="auto"/>
        <w:rPr>
          <w:rFonts w:ascii="Arial" w:hAnsi="Arial" w:cs="Arial"/>
          <w:sz w:val="20"/>
          <w:szCs w:val="20"/>
        </w:rPr>
      </w:pPr>
      <w:r w:rsidRPr="00AB46DD">
        <w:rPr>
          <w:rFonts w:ascii="Arial" w:hAnsi="Arial" w:cs="Arial"/>
          <w:sz w:val="20"/>
          <w:szCs w:val="20"/>
        </w:rPr>
        <w:t>………………………………………………….…………………………………….…………………………………….…………………</w:t>
      </w:r>
    </w:p>
    <w:p w14:paraId="13D91F96" w14:textId="77777777" w:rsidR="009C422D" w:rsidRPr="00AB46DD" w:rsidRDefault="009C422D" w:rsidP="009C422D">
      <w:pPr>
        <w:spacing w:line="360" w:lineRule="auto"/>
        <w:rPr>
          <w:rFonts w:ascii="Arial" w:hAnsi="Arial" w:cs="Arial"/>
          <w:sz w:val="20"/>
          <w:szCs w:val="20"/>
        </w:rPr>
      </w:pPr>
      <w:r w:rsidRPr="00AB46DD">
        <w:rPr>
          <w:rFonts w:ascii="Arial" w:hAnsi="Arial" w:cs="Arial"/>
          <w:sz w:val="20"/>
          <w:szCs w:val="20"/>
        </w:rPr>
        <w:t>………………………………………………….…………………………………….…………………………………….…………………</w:t>
      </w:r>
    </w:p>
    <w:p w14:paraId="0B9D667B" w14:textId="77777777" w:rsidR="009C422D" w:rsidRPr="00AB46DD" w:rsidRDefault="009C422D" w:rsidP="009C422D">
      <w:pPr>
        <w:rPr>
          <w:rFonts w:ascii="Arial" w:hAnsi="Arial" w:cs="Arial"/>
          <w:sz w:val="20"/>
          <w:szCs w:val="20"/>
        </w:rPr>
      </w:pPr>
      <w:r w:rsidRPr="00AB46DD">
        <w:rPr>
          <w:rFonts w:ascii="Arial" w:hAnsi="Arial" w:cs="Arial"/>
          <w:sz w:val="20"/>
          <w:szCs w:val="20"/>
        </w:rPr>
        <w:t xml:space="preserve"> (imię, nazwisko, stanowisko/podstawa do reprezentacji)</w:t>
      </w:r>
    </w:p>
    <w:p w14:paraId="30713DDF" w14:textId="77777777" w:rsidR="009C422D" w:rsidRPr="00AB46DD" w:rsidRDefault="009C422D" w:rsidP="009C422D">
      <w:pPr>
        <w:rPr>
          <w:rFonts w:ascii="Arial" w:hAnsi="Arial" w:cs="Arial"/>
          <w:sz w:val="20"/>
          <w:szCs w:val="20"/>
        </w:rPr>
      </w:pPr>
    </w:p>
    <w:p w14:paraId="4282569D" w14:textId="77777777" w:rsidR="009C422D" w:rsidRPr="00AB46DD" w:rsidRDefault="009C422D" w:rsidP="009C422D">
      <w:pPr>
        <w:spacing w:line="276" w:lineRule="auto"/>
        <w:ind w:firstLine="708"/>
        <w:jc w:val="both"/>
        <w:rPr>
          <w:rFonts w:ascii="Arial" w:hAnsi="Arial" w:cs="Arial"/>
          <w:sz w:val="20"/>
          <w:szCs w:val="20"/>
        </w:rPr>
      </w:pPr>
    </w:p>
    <w:p w14:paraId="1B757E2B" w14:textId="74669E82" w:rsidR="00D1393D" w:rsidRPr="00AB46DD" w:rsidRDefault="00D1393D" w:rsidP="00D1393D">
      <w:pPr>
        <w:spacing w:after="120"/>
        <w:jc w:val="both"/>
        <w:rPr>
          <w:rFonts w:ascii="Arial" w:hAnsi="Arial" w:cs="Arial"/>
          <w:color w:val="FF0000"/>
          <w:sz w:val="22"/>
          <w:szCs w:val="22"/>
        </w:rPr>
      </w:pPr>
    </w:p>
    <w:p w14:paraId="2FB052FB" w14:textId="7EE28366" w:rsidR="00FC653C" w:rsidRPr="00AB46DD" w:rsidRDefault="00FC653C" w:rsidP="00FC653C">
      <w:pPr>
        <w:spacing w:line="276" w:lineRule="auto"/>
        <w:ind w:firstLine="708"/>
        <w:jc w:val="both"/>
        <w:rPr>
          <w:rFonts w:ascii="Arial" w:hAnsi="Arial" w:cs="Arial"/>
          <w:b/>
          <w:sz w:val="20"/>
          <w:szCs w:val="20"/>
        </w:rPr>
      </w:pPr>
      <w:r w:rsidRPr="00AB46DD">
        <w:rPr>
          <w:rFonts w:ascii="Arial" w:hAnsi="Arial" w:cs="Arial"/>
          <w:sz w:val="20"/>
          <w:szCs w:val="20"/>
        </w:rPr>
        <w:t>Składając ofertę w postępowaniu o udzielenie zamówienia publicznego pod nazwą „</w:t>
      </w:r>
      <w:r w:rsidRPr="00AB46DD">
        <w:rPr>
          <w:rFonts w:ascii="Arial" w:hAnsi="Arial" w:cs="Arial"/>
          <w:b/>
          <w:i/>
          <w:sz w:val="20"/>
          <w:szCs w:val="20"/>
        </w:rPr>
        <w:t>Dostawa energii elektrycznej”</w:t>
      </w:r>
      <w:r w:rsidR="002366F6" w:rsidRPr="002366F6">
        <w:rPr>
          <w:rFonts w:ascii="Arial" w:hAnsi="Arial" w:cs="Arial"/>
          <w:bCs/>
          <w:i/>
          <w:sz w:val="20"/>
          <w:szCs w:val="20"/>
        </w:rPr>
        <w:t>, nr referencyjny</w:t>
      </w:r>
      <w:r w:rsidR="002366F6">
        <w:rPr>
          <w:rFonts w:ascii="Arial" w:hAnsi="Arial" w:cs="Arial"/>
          <w:sz w:val="20"/>
          <w:szCs w:val="20"/>
        </w:rPr>
        <w:t xml:space="preserve"> SI/08/2022</w:t>
      </w:r>
      <w:r w:rsidR="002366F6" w:rsidRPr="002366F6">
        <w:rPr>
          <w:rFonts w:ascii="Arial" w:hAnsi="Arial" w:cs="Arial"/>
          <w:sz w:val="20"/>
          <w:szCs w:val="20"/>
        </w:rPr>
        <w:t xml:space="preserve"> </w:t>
      </w:r>
      <w:r w:rsidRPr="00AB46DD">
        <w:rPr>
          <w:rFonts w:ascii="Arial" w:hAnsi="Arial" w:cs="Arial"/>
          <w:sz w:val="20"/>
          <w:szCs w:val="20"/>
        </w:rPr>
        <w:t>niniejszym oświadczam co następuje:</w:t>
      </w:r>
    </w:p>
    <w:p w14:paraId="1A6C297F" w14:textId="77777777" w:rsidR="00FC653C" w:rsidRPr="00AB46DD" w:rsidRDefault="00FC653C" w:rsidP="00FC653C">
      <w:pPr>
        <w:spacing w:line="276" w:lineRule="auto"/>
        <w:jc w:val="both"/>
        <w:rPr>
          <w:rFonts w:ascii="Arial" w:hAnsi="Arial" w:cs="Arial"/>
          <w:sz w:val="20"/>
          <w:szCs w:val="20"/>
        </w:rPr>
      </w:pPr>
    </w:p>
    <w:p w14:paraId="4280BD76" w14:textId="77777777" w:rsidR="00FC653C" w:rsidRPr="00AB46DD" w:rsidRDefault="00FC653C" w:rsidP="00FC653C">
      <w:pPr>
        <w:spacing w:line="276" w:lineRule="auto"/>
        <w:jc w:val="both"/>
        <w:rPr>
          <w:rFonts w:ascii="Arial" w:hAnsi="Arial" w:cs="Arial"/>
          <w:sz w:val="20"/>
          <w:szCs w:val="20"/>
        </w:rPr>
      </w:pPr>
      <w:r w:rsidRPr="00AB46DD">
        <w:rPr>
          <w:rFonts w:ascii="Arial" w:hAnsi="Arial" w:cs="Arial"/>
          <w:sz w:val="20"/>
          <w:szCs w:val="20"/>
        </w:rPr>
        <w:t xml:space="preserve">1. Ja niżej podpisany </w:t>
      </w:r>
    </w:p>
    <w:p w14:paraId="5FF126EA" w14:textId="77777777" w:rsidR="00FC653C" w:rsidRPr="00AB46DD" w:rsidRDefault="00FC653C" w:rsidP="00FC653C">
      <w:pPr>
        <w:spacing w:line="276" w:lineRule="auto"/>
        <w:jc w:val="both"/>
        <w:rPr>
          <w:rFonts w:ascii="Arial" w:hAnsi="Arial" w:cs="Arial"/>
          <w:sz w:val="20"/>
          <w:szCs w:val="20"/>
        </w:rPr>
      </w:pPr>
      <w:r w:rsidRPr="00AB46DD">
        <w:rPr>
          <w:rFonts w:ascii="Arial" w:hAnsi="Arial" w:cs="Arial"/>
          <w:sz w:val="20"/>
          <w:szCs w:val="20"/>
        </w:rPr>
        <w:t xml:space="preserve">........................................................................................................................ oświadczam, iż Wykonawca przeze mnie reprezentowany </w:t>
      </w:r>
      <w:r w:rsidRPr="00AB46DD">
        <w:rPr>
          <w:rFonts w:ascii="Arial" w:hAnsi="Arial" w:cs="Arial"/>
          <w:b/>
          <w:sz w:val="20"/>
          <w:szCs w:val="20"/>
          <w:u w:val="single"/>
        </w:rPr>
        <w:t>nie należy do tej samej grupy kapitałowej</w:t>
      </w:r>
      <w:r w:rsidRPr="00AB46DD">
        <w:rPr>
          <w:rFonts w:ascii="Arial" w:hAnsi="Arial" w:cs="Arial"/>
          <w:sz w:val="20"/>
          <w:szCs w:val="20"/>
        </w:rPr>
        <w:t>, w rozumieniu ustawy z dnia 16 lutego 2007 r. o ochronie konkurencji i konsumentów, z innym wykonawcą, który złożył odrębną ofertę w Postępowaniu.</w:t>
      </w:r>
    </w:p>
    <w:p w14:paraId="416ED10D" w14:textId="77777777" w:rsidR="00FC653C" w:rsidRPr="00AB46DD" w:rsidRDefault="00FC653C" w:rsidP="00FC653C">
      <w:pPr>
        <w:spacing w:line="276" w:lineRule="auto"/>
        <w:jc w:val="both"/>
        <w:rPr>
          <w:rFonts w:ascii="Arial" w:hAnsi="Arial" w:cs="Arial"/>
          <w:sz w:val="20"/>
          <w:szCs w:val="20"/>
        </w:rPr>
      </w:pPr>
    </w:p>
    <w:p w14:paraId="5356A4BB" w14:textId="77777777" w:rsidR="00FC653C" w:rsidRPr="00AB46DD" w:rsidRDefault="00FC653C" w:rsidP="00FC653C">
      <w:pPr>
        <w:spacing w:line="276" w:lineRule="auto"/>
        <w:rPr>
          <w:rFonts w:ascii="Arial" w:hAnsi="Arial" w:cs="Arial"/>
          <w:sz w:val="20"/>
          <w:szCs w:val="20"/>
        </w:rPr>
      </w:pPr>
    </w:p>
    <w:p w14:paraId="3DFA7EF0" w14:textId="77777777" w:rsidR="00FC653C" w:rsidRPr="00AB46DD" w:rsidRDefault="00FC653C" w:rsidP="00FC653C">
      <w:pPr>
        <w:spacing w:line="276" w:lineRule="auto"/>
        <w:jc w:val="both"/>
        <w:rPr>
          <w:rFonts w:ascii="Arial" w:hAnsi="Arial" w:cs="Arial"/>
          <w:sz w:val="20"/>
          <w:szCs w:val="20"/>
        </w:rPr>
      </w:pPr>
      <w:r w:rsidRPr="00AB46DD">
        <w:rPr>
          <w:rFonts w:ascii="Arial" w:hAnsi="Arial" w:cs="Arial"/>
          <w:sz w:val="20"/>
          <w:szCs w:val="20"/>
        </w:rPr>
        <w:t>2. Ja niżej podpisany</w:t>
      </w:r>
    </w:p>
    <w:p w14:paraId="4DE49155" w14:textId="77777777" w:rsidR="00FC653C" w:rsidRPr="00AB46DD" w:rsidRDefault="00FC653C" w:rsidP="00FC653C">
      <w:pPr>
        <w:spacing w:line="276" w:lineRule="auto"/>
        <w:jc w:val="both"/>
        <w:rPr>
          <w:rFonts w:ascii="Arial" w:hAnsi="Arial" w:cs="Arial"/>
          <w:sz w:val="20"/>
          <w:szCs w:val="20"/>
        </w:rPr>
      </w:pPr>
      <w:r w:rsidRPr="00AB46DD">
        <w:rPr>
          <w:rFonts w:ascii="Arial" w:hAnsi="Arial" w:cs="Arial"/>
          <w:sz w:val="20"/>
          <w:szCs w:val="20"/>
        </w:rPr>
        <w:t xml:space="preserve"> ........................................................................................................................ oświadczam, iż Wykonawca przeze mnie reprezentowany </w:t>
      </w:r>
      <w:r w:rsidRPr="00AB46DD">
        <w:rPr>
          <w:rFonts w:ascii="Arial" w:hAnsi="Arial" w:cs="Arial"/>
          <w:b/>
          <w:sz w:val="20"/>
          <w:szCs w:val="20"/>
          <w:u w:val="single"/>
        </w:rPr>
        <w:t>należy do tej samej grupy kapitałowej</w:t>
      </w:r>
      <w:r w:rsidRPr="00AB46DD">
        <w:rPr>
          <w:rFonts w:ascii="Arial" w:hAnsi="Arial" w:cs="Arial"/>
          <w:sz w:val="20"/>
          <w:szCs w:val="20"/>
        </w:rPr>
        <w:t>, , w rozumieniu ustawy z dnia 16 lutego 2007 r. o ochronie konkurencji i konsumentów, z innym wykonawcą, który złożył odrębną ofertę w Postępowaniu. Jednocześnie składam poniżej listę podmiotów należących do w/w grupy kapitałowej, które złożyły odrębne oferty w niniejszym postępowaniu:</w:t>
      </w:r>
    </w:p>
    <w:p w14:paraId="54A8430B" w14:textId="77777777" w:rsidR="00FC653C" w:rsidRPr="00AB46DD" w:rsidRDefault="00FC653C" w:rsidP="007B483C">
      <w:pPr>
        <w:pStyle w:val="Akapitzlist"/>
        <w:numPr>
          <w:ilvl w:val="0"/>
          <w:numId w:val="57"/>
        </w:numPr>
        <w:suppressAutoHyphens w:val="0"/>
        <w:spacing w:after="200" w:line="276" w:lineRule="auto"/>
        <w:rPr>
          <w:rFonts w:ascii="Arial" w:hAnsi="Arial" w:cs="Arial"/>
          <w:sz w:val="20"/>
          <w:szCs w:val="20"/>
        </w:rPr>
      </w:pPr>
      <w:r w:rsidRPr="00AB46DD">
        <w:rPr>
          <w:rFonts w:ascii="Arial" w:hAnsi="Arial" w:cs="Arial"/>
          <w:sz w:val="20"/>
          <w:szCs w:val="20"/>
        </w:rPr>
        <w:t>.............................................</w:t>
      </w:r>
    </w:p>
    <w:p w14:paraId="5620DCAE" w14:textId="77777777" w:rsidR="00FC653C" w:rsidRPr="00AB46DD" w:rsidRDefault="00FC653C" w:rsidP="007B483C">
      <w:pPr>
        <w:pStyle w:val="Akapitzlist"/>
        <w:numPr>
          <w:ilvl w:val="0"/>
          <w:numId w:val="57"/>
        </w:numPr>
        <w:suppressAutoHyphens w:val="0"/>
        <w:spacing w:after="200" w:line="276" w:lineRule="auto"/>
        <w:rPr>
          <w:rFonts w:ascii="Arial" w:hAnsi="Arial" w:cs="Arial"/>
          <w:sz w:val="20"/>
          <w:szCs w:val="20"/>
        </w:rPr>
      </w:pPr>
      <w:r w:rsidRPr="00AB46DD">
        <w:rPr>
          <w:rFonts w:ascii="Arial" w:hAnsi="Arial" w:cs="Arial"/>
          <w:sz w:val="20"/>
          <w:szCs w:val="20"/>
        </w:rPr>
        <w:t>............................................</w:t>
      </w:r>
    </w:p>
    <w:p w14:paraId="45BED754" w14:textId="77777777" w:rsidR="00FC653C" w:rsidRPr="00AB46DD" w:rsidRDefault="00FC653C" w:rsidP="00FC653C">
      <w:pPr>
        <w:spacing w:line="276" w:lineRule="auto"/>
        <w:rPr>
          <w:rFonts w:ascii="Arial" w:hAnsi="Arial" w:cs="Arial"/>
          <w:sz w:val="20"/>
          <w:szCs w:val="20"/>
        </w:rPr>
      </w:pPr>
    </w:p>
    <w:p w14:paraId="45577C5E" w14:textId="77777777" w:rsidR="00FC653C" w:rsidRPr="00AB46DD" w:rsidRDefault="00FC653C" w:rsidP="00FC653C">
      <w:pPr>
        <w:spacing w:line="276" w:lineRule="auto"/>
        <w:jc w:val="both"/>
        <w:rPr>
          <w:rFonts w:ascii="Arial" w:hAnsi="Arial" w:cs="Arial"/>
          <w:sz w:val="20"/>
          <w:szCs w:val="20"/>
        </w:rPr>
      </w:pPr>
      <w:r w:rsidRPr="00AB46DD">
        <w:rPr>
          <w:rFonts w:ascii="Arial" w:hAnsi="Arial" w:cs="Arial"/>
          <w:sz w:val="20"/>
          <w:szCs w:val="20"/>
        </w:rPr>
        <w:t xml:space="preserve">3.  Jednocześnie oświadczam, że istniejące między podmiotami wskazanymi w pkt. 2 powiązanie nie prowadzą do zakłócenia konkurencji w postępowaniu o udzielenie zamówienia ponieważ: </w:t>
      </w:r>
    </w:p>
    <w:p w14:paraId="484B0D98" w14:textId="77777777" w:rsidR="00FC653C" w:rsidRPr="00AB46DD" w:rsidRDefault="00FC653C" w:rsidP="00FC653C">
      <w:pPr>
        <w:spacing w:line="276" w:lineRule="auto"/>
        <w:rPr>
          <w:rFonts w:ascii="Arial" w:hAnsi="Arial" w:cs="Arial"/>
          <w:sz w:val="20"/>
          <w:szCs w:val="20"/>
        </w:rPr>
      </w:pPr>
      <w:r w:rsidRPr="00AB46DD">
        <w:rPr>
          <w:rFonts w:ascii="Arial" w:hAnsi="Arial" w:cs="Arial"/>
          <w:sz w:val="20"/>
          <w:szCs w:val="20"/>
        </w:rPr>
        <w:t>....................................................................................................................................................................................................................................................................................................................</w:t>
      </w:r>
    </w:p>
    <w:p w14:paraId="02556C32" w14:textId="77777777" w:rsidR="00FC653C" w:rsidRPr="00AB46DD" w:rsidRDefault="00FC653C" w:rsidP="00FC653C">
      <w:pPr>
        <w:spacing w:line="276" w:lineRule="auto"/>
        <w:rPr>
          <w:rFonts w:ascii="Arial" w:hAnsi="Arial" w:cs="Arial"/>
          <w:sz w:val="20"/>
          <w:szCs w:val="20"/>
        </w:rPr>
      </w:pPr>
      <w:r w:rsidRPr="00AB46DD">
        <w:rPr>
          <w:rFonts w:ascii="Arial" w:hAnsi="Arial" w:cs="Arial"/>
          <w:sz w:val="20"/>
          <w:szCs w:val="20"/>
        </w:rPr>
        <w:lastRenderedPageBreak/>
        <w:t>Informacje lub dokumenty potwierdzające przygotowanie oferty niezależnie od innego wykonawcy należącego do tej samej grupy kapitałowej: ………………………………………………………………</w:t>
      </w:r>
    </w:p>
    <w:p w14:paraId="222463D4" w14:textId="77777777" w:rsidR="00FC653C" w:rsidRPr="00AB46DD" w:rsidRDefault="00FC653C" w:rsidP="00FC653C">
      <w:pPr>
        <w:rPr>
          <w:rFonts w:ascii="Arial" w:hAnsi="Arial" w:cs="Arial"/>
          <w:b/>
          <w:sz w:val="20"/>
          <w:szCs w:val="20"/>
        </w:rPr>
      </w:pPr>
    </w:p>
    <w:p w14:paraId="69166F31" w14:textId="77777777" w:rsidR="00FC653C" w:rsidRPr="00AB46DD" w:rsidRDefault="00FC653C" w:rsidP="00FC653C">
      <w:pPr>
        <w:jc w:val="both"/>
        <w:rPr>
          <w:rFonts w:ascii="Arial" w:hAnsi="Arial" w:cs="Arial"/>
          <w:sz w:val="20"/>
          <w:szCs w:val="20"/>
        </w:rPr>
      </w:pPr>
      <w:r w:rsidRPr="00AB46DD">
        <w:rPr>
          <w:rFonts w:ascii="Arial" w:hAnsi="Arial" w:cs="Arial"/>
          <w:sz w:val="20"/>
          <w:szCs w:val="20"/>
        </w:rPr>
        <w:t>UWAGA</w:t>
      </w:r>
    </w:p>
    <w:p w14:paraId="1CB49DF8" w14:textId="77777777" w:rsidR="00FC653C" w:rsidRPr="00AB46DD" w:rsidRDefault="00FC653C" w:rsidP="00FC653C">
      <w:pPr>
        <w:jc w:val="both"/>
        <w:rPr>
          <w:rFonts w:ascii="Arial" w:hAnsi="Arial" w:cs="Arial"/>
          <w:sz w:val="20"/>
          <w:szCs w:val="20"/>
        </w:rPr>
      </w:pPr>
      <w:r w:rsidRPr="00AB46DD">
        <w:rPr>
          <w:rFonts w:ascii="Arial" w:hAnsi="Arial" w:cs="Arial"/>
          <w:sz w:val="20"/>
          <w:szCs w:val="20"/>
        </w:rPr>
        <w:t>Zgodnie z art. 139 ust. 1 PZP, oświadczenie to składa wykonawca, który złożył najkorzystniejszą  ofertę na wezwanie Zamawiającego.</w:t>
      </w:r>
    </w:p>
    <w:p w14:paraId="581CED89" w14:textId="77777777" w:rsidR="00FC653C" w:rsidRPr="00AB46DD" w:rsidRDefault="00FC653C" w:rsidP="00FC653C">
      <w:pPr>
        <w:jc w:val="both"/>
        <w:rPr>
          <w:rFonts w:ascii="Arial" w:hAnsi="Arial" w:cs="Arial"/>
          <w:sz w:val="20"/>
          <w:szCs w:val="20"/>
        </w:rPr>
      </w:pPr>
      <w:r w:rsidRPr="00AB46DD">
        <w:rPr>
          <w:rFonts w:ascii="Arial" w:hAnsi="Arial" w:cs="Arial"/>
          <w:sz w:val="20"/>
          <w:szCs w:val="20"/>
        </w:rPr>
        <w:t xml:space="preserve">W przypadku, w którym Wykonawca nie należy do grupy kapitałowej należy skreślić pkt. 2 z oznaczeniem </w:t>
      </w:r>
      <w:r w:rsidRPr="00AB46DD">
        <w:rPr>
          <w:rFonts w:ascii="Arial" w:hAnsi="Arial" w:cs="Arial"/>
          <w:i/>
          <w:sz w:val="20"/>
          <w:szCs w:val="20"/>
        </w:rPr>
        <w:t>nie dotyczy.</w:t>
      </w:r>
      <w:r w:rsidRPr="00AB46DD">
        <w:rPr>
          <w:rFonts w:ascii="Arial" w:hAnsi="Arial" w:cs="Arial"/>
          <w:sz w:val="20"/>
          <w:szCs w:val="20"/>
        </w:rPr>
        <w:t xml:space="preserve"> </w:t>
      </w:r>
    </w:p>
    <w:p w14:paraId="68D194AE" w14:textId="77777777" w:rsidR="00FC653C" w:rsidRPr="00AB46DD" w:rsidRDefault="00FC653C" w:rsidP="00FC653C">
      <w:pPr>
        <w:jc w:val="both"/>
        <w:rPr>
          <w:rFonts w:ascii="Arial" w:hAnsi="Arial" w:cs="Arial"/>
          <w:sz w:val="20"/>
          <w:szCs w:val="20"/>
        </w:rPr>
      </w:pPr>
      <w:r w:rsidRPr="00AB46DD">
        <w:rPr>
          <w:rFonts w:ascii="Arial" w:hAnsi="Arial" w:cs="Arial"/>
          <w:sz w:val="20"/>
          <w:szCs w:val="20"/>
        </w:rPr>
        <w:t>W przypadku, w którym Wykonawca należy do grupy kapitałowej - składa listę podmiotów należących do tej samej grupy kapitałowej, które złożyły odrębne oferty w Postępowaniu oraz odpowiednio wypełnia pkt. 3</w:t>
      </w:r>
    </w:p>
    <w:p w14:paraId="4B41D757" w14:textId="77777777" w:rsidR="00FC653C" w:rsidRPr="00AB46DD" w:rsidRDefault="00FC653C" w:rsidP="00FC653C">
      <w:pPr>
        <w:jc w:val="both"/>
        <w:rPr>
          <w:rFonts w:ascii="Arial" w:hAnsi="Arial" w:cs="Arial"/>
          <w:sz w:val="20"/>
          <w:szCs w:val="20"/>
        </w:rPr>
      </w:pPr>
      <w:r w:rsidRPr="00AB46DD">
        <w:rPr>
          <w:rFonts w:ascii="Arial" w:hAnsi="Arial" w:cs="Arial"/>
          <w:sz w:val="20"/>
          <w:szCs w:val="20"/>
        </w:rPr>
        <w:t>W przypadku Wykonawców wspólnie ubiegających się o zamówienie powyższe oświadczenie składa każdy członek konsorcjum.</w:t>
      </w:r>
    </w:p>
    <w:p w14:paraId="37EEEF4F" w14:textId="77777777" w:rsidR="00FC653C" w:rsidRPr="00AB46DD" w:rsidRDefault="00FC653C" w:rsidP="00FC653C">
      <w:pPr>
        <w:spacing w:after="80" w:line="360" w:lineRule="auto"/>
        <w:ind w:left="5103"/>
        <w:jc w:val="both"/>
        <w:rPr>
          <w:rFonts w:ascii="Arial" w:hAnsi="Arial" w:cs="Arial"/>
          <w:i/>
          <w:iCs/>
          <w:sz w:val="20"/>
          <w:szCs w:val="20"/>
          <w:u w:val="single"/>
        </w:rPr>
      </w:pPr>
    </w:p>
    <w:p w14:paraId="645F8735" w14:textId="77777777" w:rsidR="00FC653C" w:rsidRPr="00AB46DD" w:rsidRDefault="00FC653C" w:rsidP="00FC653C">
      <w:pPr>
        <w:spacing w:after="80" w:line="360" w:lineRule="auto"/>
        <w:ind w:left="5103"/>
        <w:jc w:val="both"/>
        <w:rPr>
          <w:rFonts w:ascii="Arial" w:hAnsi="Arial" w:cs="Arial"/>
          <w:i/>
          <w:iCs/>
          <w:sz w:val="20"/>
          <w:szCs w:val="20"/>
          <w:u w:val="single"/>
        </w:rPr>
      </w:pPr>
    </w:p>
    <w:p w14:paraId="3FD2F078" w14:textId="77777777" w:rsidR="00FC653C" w:rsidRPr="00AB46DD" w:rsidRDefault="00FC653C" w:rsidP="00FC653C">
      <w:pPr>
        <w:spacing w:after="80" w:line="360" w:lineRule="auto"/>
        <w:ind w:left="5103"/>
        <w:jc w:val="both"/>
        <w:rPr>
          <w:rFonts w:ascii="Arial" w:hAnsi="Arial" w:cs="Arial"/>
          <w:i/>
          <w:iCs/>
          <w:sz w:val="20"/>
          <w:szCs w:val="20"/>
          <w:u w:val="single"/>
        </w:rPr>
      </w:pPr>
    </w:p>
    <w:p w14:paraId="1A5FFADF" w14:textId="77777777" w:rsidR="00FC653C" w:rsidRPr="00AB46DD" w:rsidRDefault="00FC653C" w:rsidP="00FC653C">
      <w:pPr>
        <w:spacing w:after="80" w:line="360" w:lineRule="auto"/>
        <w:ind w:left="5103"/>
        <w:jc w:val="both"/>
        <w:rPr>
          <w:rFonts w:ascii="Arial" w:hAnsi="Arial" w:cs="Arial"/>
          <w:i/>
          <w:iCs/>
          <w:sz w:val="20"/>
          <w:szCs w:val="20"/>
          <w:u w:val="single"/>
        </w:rPr>
      </w:pPr>
    </w:p>
    <w:p w14:paraId="6F27F73A" w14:textId="68015C61" w:rsidR="00FC653C" w:rsidRDefault="00FC653C" w:rsidP="00FC653C">
      <w:pPr>
        <w:spacing w:after="80" w:line="360" w:lineRule="auto"/>
        <w:ind w:left="5103"/>
        <w:jc w:val="both"/>
        <w:rPr>
          <w:rFonts w:ascii="Arial" w:hAnsi="Arial" w:cs="Arial"/>
          <w:i/>
          <w:iCs/>
          <w:sz w:val="20"/>
          <w:szCs w:val="20"/>
          <w:u w:val="single"/>
        </w:rPr>
      </w:pPr>
      <w:r w:rsidRPr="00AB46DD">
        <w:rPr>
          <w:rFonts w:ascii="Arial" w:hAnsi="Arial" w:cs="Arial"/>
          <w:i/>
          <w:iCs/>
          <w:sz w:val="20"/>
          <w:szCs w:val="20"/>
          <w:u w:val="single"/>
        </w:rPr>
        <w:t>/kwalifikowany podpis elektroniczny osoby uprawnionej do reprezentacji Wykonawcy/</w:t>
      </w:r>
    </w:p>
    <w:p w14:paraId="1741F3F2" w14:textId="2DEBB9F1" w:rsidR="004B6A17" w:rsidRDefault="004B6A17" w:rsidP="00FC653C">
      <w:pPr>
        <w:spacing w:after="80" w:line="360" w:lineRule="auto"/>
        <w:ind w:left="5103"/>
        <w:jc w:val="both"/>
        <w:rPr>
          <w:rFonts w:ascii="Arial" w:hAnsi="Arial" w:cs="Arial"/>
          <w:i/>
          <w:iCs/>
          <w:sz w:val="20"/>
          <w:szCs w:val="20"/>
          <w:u w:val="single"/>
        </w:rPr>
      </w:pPr>
    </w:p>
    <w:p w14:paraId="47491383" w14:textId="597E74EF" w:rsidR="004B6A17" w:rsidRDefault="004B6A17" w:rsidP="00FC653C">
      <w:pPr>
        <w:spacing w:after="80" w:line="360" w:lineRule="auto"/>
        <w:ind w:left="5103"/>
        <w:jc w:val="both"/>
        <w:rPr>
          <w:rFonts w:ascii="Arial" w:hAnsi="Arial" w:cs="Arial"/>
          <w:i/>
          <w:iCs/>
          <w:sz w:val="20"/>
          <w:szCs w:val="20"/>
          <w:u w:val="single"/>
        </w:rPr>
      </w:pPr>
    </w:p>
    <w:p w14:paraId="6358E7B0" w14:textId="64BD363C" w:rsidR="004B6A17" w:rsidRDefault="004B6A17" w:rsidP="00FC653C">
      <w:pPr>
        <w:spacing w:after="80" w:line="360" w:lineRule="auto"/>
        <w:ind w:left="5103"/>
        <w:jc w:val="both"/>
        <w:rPr>
          <w:rFonts w:ascii="Arial" w:hAnsi="Arial" w:cs="Arial"/>
          <w:i/>
          <w:iCs/>
          <w:sz w:val="20"/>
          <w:szCs w:val="20"/>
          <w:u w:val="single"/>
        </w:rPr>
      </w:pPr>
    </w:p>
    <w:p w14:paraId="49D679D5" w14:textId="440CB8A5" w:rsidR="004B6A17" w:rsidRDefault="004B6A17" w:rsidP="00FC653C">
      <w:pPr>
        <w:spacing w:after="80" w:line="360" w:lineRule="auto"/>
        <w:ind w:left="5103"/>
        <w:jc w:val="both"/>
        <w:rPr>
          <w:rFonts w:ascii="Arial" w:hAnsi="Arial" w:cs="Arial"/>
          <w:i/>
          <w:iCs/>
          <w:sz w:val="20"/>
          <w:szCs w:val="20"/>
          <w:u w:val="single"/>
        </w:rPr>
      </w:pPr>
    </w:p>
    <w:p w14:paraId="37146ABB" w14:textId="254F6B24" w:rsidR="004B6A17" w:rsidRDefault="004B6A17" w:rsidP="00FC653C">
      <w:pPr>
        <w:spacing w:after="80" w:line="360" w:lineRule="auto"/>
        <w:ind w:left="5103"/>
        <w:jc w:val="both"/>
        <w:rPr>
          <w:rFonts w:ascii="Arial" w:hAnsi="Arial" w:cs="Arial"/>
          <w:i/>
          <w:iCs/>
          <w:sz w:val="20"/>
          <w:szCs w:val="20"/>
          <w:u w:val="single"/>
        </w:rPr>
      </w:pPr>
    </w:p>
    <w:p w14:paraId="72CE0A6F" w14:textId="657333AA" w:rsidR="004B6A17" w:rsidRDefault="004B6A17" w:rsidP="00FC653C">
      <w:pPr>
        <w:spacing w:after="80" w:line="360" w:lineRule="auto"/>
        <w:ind w:left="5103"/>
        <w:jc w:val="both"/>
        <w:rPr>
          <w:rFonts w:ascii="Arial" w:hAnsi="Arial" w:cs="Arial"/>
          <w:i/>
          <w:iCs/>
          <w:sz w:val="20"/>
          <w:szCs w:val="20"/>
          <w:u w:val="single"/>
        </w:rPr>
      </w:pPr>
    </w:p>
    <w:p w14:paraId="0F91FDF7" w14:textId="6EC8B436" w:rsidR="004B6A17" w:rsidRDefault="004B6A17" w:rsidP="00FC653C">
      <w:pPr>
        <w:spacing w:after="80" w:line="360" w:lineRule="auto"/>
        <w:ind w:left="5103"/>
        <w:jc w:val="both"/>
        <w:rPr>
          <w:rFonts w:ascii="Arial" w:hAnsi="Arial" w:cs="Arial"/>
          <w:i/>
          <w:iCs/>
          <w:sz w:val="20"/>
          <w:szCs w:val="20"/>
          <w:u w:val="single"/>
        </w:rPr>
      </w:pPr>
    </w:p>
    <w:p w14:paraId="24B66066" w14:textId="039CE860" w:rsidR="004B6A17" w:rsidRDefault="004B6A17" w:rsidP="00FC653C">
      <w:pPr>
        <w:spacing w:after="80" w:line="360" w:lineRule="auto"/>
        <w:ind w:left="5103"/>
        <w:jc w:val="both"/>
        <w:rPr>
          <w:rFonts w:ascii="Arial" w:hAnsi="Arial" w:cs="Arial"/>
          <w:i/>
          <w:iCs/>
          <w:sz w:val="20"/>
          <w:szCs w:val="20"/>
          <w:u w:val="single"/>
        </w:rPr>
      </w:pPr>
    </w:p>
    <w:p w14:paraId="358B4AA5" w14:textId="3BBB7661" w:rsidR="004B6A17" w:rsidRDefault="004B6A17" w:rsidP="00FC653C">
      <w:pPr>
        <w:spacing w:after="80" w:line="360" w:lineRule="auto"/>
        <w:ind w:left="5103"/>
        <w:jc w:val="both"/>
        <w:rPr>
          <w:rFonts w:ascii="Arial" w:hAnsi="Arial" w:cs="Arial"/>
          <w:i/>
          <w:iCs/>
          <w:sz w:val="20"/>
          <w:szCs w:val="20"/>
          <w:u w:val="single"/>
        </w:rPr>
      </w:pPr>
    </w:p>
    <w:p w14:paraId="21B94A4C" w14:textId="5C63FE07" w:rsidR="004B6A17" w:rsidRDefault="004B6A17" w:rsidP="00FC653C">
      <w:pPr>
        <w:spacing w:after="80" w:line="360" w:lineRule="auto"/>
        <w:ind w:left="5103"/>
        <w:jc w:val="both"/>
        <w:rPr>
          <w:rFonts w:ascii="Arial" w:hAnsi="Arial" w:cs="Arial"/>
          <w:i/>
          <w:iCs/>
          <w:sz w:val="20"/>
          <w:szCs w:val="20"/>
          <w:u w:val="single"/>
        </w:rPr>
      </w:pPr>
    </w:p>
    <w:p w14:paraId="03154A22" w14:textId="62C9A9EE" w:rsidR="004B6A17" w:rsidRDefault="004B6A17" w:rsidP="00FC653C">
      <w:pPr>
        <w:spacing w:after="80" w:line="360" w:lineRule="auto"/>
        <w:ind w:left="5103"/>
        <w:jc w:val="both"/>
        <w:rPr>
          <w:rFonts w:ascii="Arial" w:hAnsi="Arial" w:cs="Arial"/>
          <w:i/>
          <w:iCs/>
          <w:sz w:val="20"/>
          <w:szCs w:val="20"/>
          <w:u w:val="single"/>
        </w:rPr>
      </w:pPr>
    </w:p>
    <w:p w14:paraId="6D88F66A" w14:textId="3A622104" w:rsidR="004B6A17" w:rsidRDefault="004B6A17" w:rsidP="00FC653C">
      <w:pPr>
        <w:spacing w:after="80" w:line="360" w:lineRule="auto"/>
        <w:ind w:left="5103"/>
        <w:jc w:val="both"/>
        <w:rPr>
          <w:rFonts w:ascii="Arial" w:hAnsi="Arial" w:cs="Arial"/>
          <w:i/>
          <w:iCs/>
          <w:sz w:val="20"/>
          <w:szCs w:val="20"/>
          <w:u w:val="single"/>
        </w:rPr>
      </w:pPr>
    </w:p>
    <w:p w14:paraId="61996E7E" w14:textId="77777777" w:rsidR="004B6A17" w:rsidRPr="00AB46DD" w:rsidRDefault="004B6A17" w:rsidP="00FC653C">
      <w:pPr>
        <w:spacing w:after="80" w:line="360" w:lineRule="auto"/>
        <w:ind w:left="5103"/>
        <w:jc w:val="both"/>
        <w:rPr>
          <w:rFonts w:ascii="Arial" w:hAnsi="Arial" w:cs="Arial"/>
          <w:i/>
          <w:iCs/>
          <w:sz w:val="20"/>
          <w:szCs w:val="20"/>
          <w:u w:val="single"/>
        </w:rPr>
      </w:pPr>
    </w:p>
    <w:p w14:paraId="6B447171" w14:textId="77777777" w:rsidR="00FC653C" w:rsidRPr="00AB46DD" w:rsidRDefault="00FC653C" w:rsidP="00FC653C">
      <w:pPr>
        <w:tabs>
          <w:tab w:val="left" w:pos="1530"/>
        </w:tabs>
        <w:rPr>
          <w:rFonts w:ascii="Arial" w:hAnsi="Arial" w:cs="Arial"/>
          <w:sz w:val="20"/>
          <w:szCs w:val="20"/>
        </w:rPr>
      </w:pPr>
    </w:p>
    <w:p w14:paraId="6044ACFC" w14:textId="77777777" w:rsidR="007C4861" w:rsidRDefault="007C4861">
      <w:pPr>
        <w:pStyle w:val="Nagwek"/>
        <w:jc w:val="center"/>
        <w:rPr>
          <w:rFonts w:ascii="Arial" w:hAnsi="Arial" w:cs="Arial"/>
          <w:b/>
          <w:sz w:val="20"/>
        </w:rPr>
        <w:sectPr w:rsidR="007C4861">
          <w:footnotePr>
            <w:numStart w:val="2"/>
            <w:numRestart w:val="eachSect"/>
          </w:footnotePr>
          <w:pgSz w:w="11906" w:h="16838"/>
          <w:pgMar w:top="1418" w:right="1418" w:bottom="1418" w:left="1418" w:header="709" w:footer="709" w:gutter="0"/>
          <w:pgNumType w:start="1"/>
          <w:cols w:space="708"/>
          <w:formProt w:val="0"/>
          <w:titlePg/>
          <w:docGrid w:linePitch="100"/>
        </w:sectPr>
      </w:pPr>
    </w:p>
    <w:p w14:paraId="6893B2D7" w14:textId="10F4CE77" w:rsidR="007C4861" w:rsidRPr="008B19CD" w:rsidRDefault="007C4861" w:rsidP="007C4861">
      <w:pPr>
        <w:pStyle w:val="Nagwek"/>
        <w:jc w:val="right"/>
        <w:rPr>
          <w:rFonts w:ascii="Arial" w:hAnsi="Arial" w:cs="Arial"/>
          <w:b/>
          <w:sz w:val="20"/>
        </w:rPr>
      </w:pPr>
      <w:r w:rsidRPr="008B19CD">
        <w:rPr>
          <w:rFonts w:ascii="Arial" w:hAnsi="Arial" w:cs="Arial"/>
          <w:b/>
          <w:sz w:val="20"/>
        </w:rPr>
        <w:lastRenderedPageBreak/>
        <w:t xml:space="preserve">Załącznik nr </w:t>
      </w:r>
      <w:r w:rsidR="00677282" w:rsidRPr="008B19CD">
        <w:rPr>
          <w:rFonts w:ascii="Arial" w:hAnsi="Arial" w:cs="Arial"/>
          <w:b/>
          <w:sz w:val="20"/>
        </w:rPr>
        <w:t>7</w:t>
      </w:r>
      <w:r w:rsidRPr="008B19CD">
        <w:rPr>
          <w:rFonts w:ascii="Arial" w:hAnsi="Arial" w:cs="Arial"/>
          <w:b/>
          <w:sz w:val="20"/>
        </w:rPr>
        <w:t xml:space="preserve"> do SWZ</w:t>
      </w:r>
    </w:p>
    <w:p w14:paraId="0540BDD2" w14:textId="77777777" w:rsidR="007C4861" w:rsidRPr="008B19CD" w:rsidRDefault="007C4861" w:rsidP="007C4861">
      <w:pPr>
        <w:pStyle w:val="Nagwek"/>
        <w:jc w:val="right"/>
        <w:rPr>
          <w:rFonts w:ascii="Arial" w:hAnsi="Arial" w:cs="Arial"/>
          <w:b/>
          <w:sz w:val="20"/>
        </w:rPr>
      </w:pPr>
    </w:p>
    <w:p w14:paraId="1FBEE15B" w14:textId="10391929" w:rsidR="007C4861" w:rsidRPr="008B19CD" w:rsidRDefault="007C4861" w:rsidP="00B81317">
      <w:pPr>
        <w:pStyle w:val="Akapitzlist"/>
        <w:widowControl w:val="0"/>
        <w:spacing w:before="120"/>
        <w:ind w:left="426" w:right="-527"/>
        <w:jc w:val="center"/>
        <w:rPr>
          <w:rFonts w:ascii="Arial" w:eastAsia="SimSun" w:hAnsi="Arial" w:cs="Arial"/>
          <w:b/>
          <w:sz w:val="20"/>
          <w:szCs w:val="20"/>
        </w:rPr>
      </w:pPr>
      <w:r w:rsidRPr="008B19CD">
        <w:rPr>
          <w:rFonts w:ascii="Arial" w:hAnsi="Arial" w:cs="Arial"/>
          <w:b/>
          <w:sz w:val="20"/>
          <w:szCs w:val="20"/>
        </w:rPr>
        <w:t>Oświadczenia Wykonawcy o aktualności informacji zawartych w oświadczeniu</w:t>
      </w:r>
      <w:r w:rsidR="00B81317" w:rsidRPr="008B19CD">
        <w:rPr>
          <w:rFonts w:ascii="Arial" w:hAnsi="Arial" w:cs="Arial"/>
          <w:b/>
          <w:sz w:val="20"/>
        </w:rPr>
        <w:t xml:space="preserve"> </w:t>
      </w:r>
      <w:r w:rsidR="00B81317" w:rsidRPr="008B19CD">
        <w:rPr>
          <w:rFonts w:ascii="Arial" w:hAnsi="Arial" w:cs="Arial"/>
          <w:b/>
          <w:sz w:val="20"/>
          <w:szCs w:val="20"/>
        </w:rPr>
        <w:t>w formie jednolitego europejskiego dokumentu zamówienia JEDZ</w:t>
      </w:r>
      <w:r w:rsidRPr="008B19CD">
        <w:rPr>
          <w:rFonts w:ascii="Arial" w:hAnsi="Arial" w:cs="Arial"/>
          <w:b/>
          <w:sz w:val="20"/>
          <w:szCs w:val="20"/>
        </w:rPr>
        <w:t xml:space="preserve">, o którym mowa w art. 125 ust. 1 ustawy Prawo zamówień Publicznych, w zakresie podstaw wykluczenia </w:t>
      </w:r>
      <w:r w:rsidR="00A95A2E" w:rsidRPr="008B19CD">
        <w:rPr>
          <w:rFonts w:ascii="Arial" w:hAnsi="Arial" w:cs="Arial"/>
          <w:b/>
          <w:sz w:val="20"/>
          <w:szCs w:val="20"/>
        </w:rPr>
        <w:t xml:space="preserve"> i spełniania warunków udziału w post</w:t>
      </w:r>
      <w:r w:rsidR="00B81317" w:rsidRPr="008B19CD">
        <w:rPr>
          <w:rFonts w:ascii="Arial" w:hAnsi="Arial" w:cs="Arial"/>
          <w:b/>
          <w:sz w:val="20"/>
        </w:rPr>
        <w:t>ę</w:t>
      </w:r>
      <w:r w:rsidR="00A95A2E" w:rsidRPr="008B19CD">
        <w:rPr>
          <w:rFonts w:ascii="Arial" w:hAnsi="Arial" w:cs="Arial"/>
          <w:b/>
          <w:sz w:val="20"/>
          <w:szCs w:val="20"/>
        </w:rPr>
        <w:t xml:space="preserve">powaniu </w:t>
      </w:r>
      <w:r w:rsidRPr="008B19CD">
        <w:rPr>
          <w:rFonts w:ascii="Arial" w:hAnsi="Arial" w:cs="Arial"/>
          <w:b/>
          <w:sz w:val="20"/>
          <w:szCs w:val="20"/>
        </w:rPr>
        <w:t>wskazanych przez Zamawiającego</w:t>
      </w:r>
    </w:p>
    <w:p w14:paraId="78D81F25" w14:textId="77777777" w:rsidR="007C4861" w:rsidRPr="008B19CD" w:rsidRDefault="007C4861" w:rsidP="007C4861">
      <w:pPr>
        <w:rPr>
          <w:rFonts w:ascii="Arial" w:hAnsi="Arial" w:cs="Arial"/>
          <w:b/>
          <w:sz w:val="20"/>
          <w:szCs w:val="20"/>
        </w:rPr>
      </w:pPr>
    </w:p>
    <w:p w14:paraId="55137989" w14:textId="77777777" w:rsidR="007C4861" w:rsidRPr="008B19CD" w:rsidRDefault="007C4861" w:rsidP="007C4861">
      <w:pPr>
        <w:spacing w:after="6"/>
        <w:jc w:val="right"/>
        <w:rPr>
          <w:rFonts w:ascii="Arial" w:hAnsi="Arial" w:cs="Arial"/>
          <w:sz w:val="20"/>
          <w:szCs w:val="20"/>
        </w:rPr>
      </w:pPr>
    </w:p>
    <w:p w14:paraId="7B00B12E" w14:textId="77777777" w:rsidR="007C4861" w:rsidRPr="00811DE8" w:rsidRDefault="007C4861" w:rsidP="007C4861">
      <w:pPr>
        <w:jc w:val="center"/>
        <w:rPr>
          <w:rFonts w:ascii="Arial" w:hAnsi="Arial" w:cs="Arial"/>
          <w:b/>
          <w:color w:val="FF0000"/>
          <w:sz w:val="20"/>
          <w:szCs w:val="20"/>
        </w:rPr>
      </w:pPr>
    </w:p>
    <w:p w14:paraId="050275A9" w14:textId="77777777" w:rsidR="00811DE8" w:rsidRPr="00811DE8" w:rsidRDefault="00811DE8" w:rsidP="00811DE8">
      <w:pPr>
        <w:numPr>
          <w:ilvl w:val="12"/>
          <w:numId w:val="0"/>
        </w:numPr>
        <w:spacing w:line="312" w:lineRule="auto"/>
        <w:rPr>
          <w:rFonts w:ascii="Arial" w:hAnsi="Arial" w:cs="Arial"/>
          <w:kern w:val="144"/>
          <w:sz w:val="20"/>
          <w:szCs w:val="20"/>
          <w:u w:val="single"/>
        </w:rPr>
      </w:pPr>
      <w:r w:rsidRPr="00811DE8">
        <w:rPr>
          <w:rFonts w:ascii="Arial" w:hAnsi="Arial" w:cs="Arial"/>
          <w:b/>
          <w:kern w:val="144"/>
          <w:sz w:val="20"/>
          <w:szCs w:val="20"/>
        </w:rPr>
        <w:t>Ja niżej podpisany</w:t>
      </w:r>
      <w:r w:rsidRPr="00811DE8">
        <w:rPr>
          <w:rFonts w:ascii="Arial" w:hAnsi="Arial" w:cs="Arial"/>
          <w:kern w:val="144"/>
          <w:sz w:val="20"/>
          <w:szCs w:val="20"/>
        </w:rPr>
        <w:t xml:space="preserve"> [imię nazwisko]: ____</w:t>
      </w:r>
      <w:r w:rsidRPr="00811DE8">
        <w:rPr>
          <w:rFonts w:ascii="Arial" w:hAnsi="Arial" w:cs="Arial"/>
          <w:kern w:val="144"/>
          <w:sz w:val="20"/>
          <w:szCs w:val="20"/>
          <w:u w:val="single"/>
        </w:rPr>
        <w:tab/>
      </w:r>
      <w:r w:rsidRPr="00811DE8">
        <w:rPr>
          <w:rFonts w:ascii="Arial" w:hAnsi="Arial" w:cs="Arial"/>
          <w:kern w:val="144"/>
          <w:sz w:val="20"/>
          <w:szCs w:val="20"/>
          <w:u w:val="single"/>
        </w:rPr>
        <w:tab/>
      </w:r>
      <w:r w:rsidRPr="00811DE8">
        <w:rPr>
          <w:rFonts w:ascii="Arial" w:hAnsi="Arial" w:cs="Arial"/>
          <w:kern w:val="144"/>
          <w:sz w:val="20"/>
          <w:szCs w:val="20"/>
          <w:u w:val="single"/>
        </w:rPr>
        <w:tab/>
      </w:r>
      <w:r w:rsidRPr="00811DE8">
        <w:rPr>
          <w:rFonts w:ascii="Arial" w:hAnsi="Arial" w:cs="Arial"/>
          <w:kern w:val="144"/>
          <w:sz w:val="20"/>
          <w:szCs w:val="20"/>
          <w:u w:val="single"/>
        </w:rPr>
        <w:tab/>
      </w:r>
      <w:r w:rsidRPr="00811DE8">
        <w:rPr>
          <w:rFonts w:ascii="Arial" w:hAnsi="Arial" w:cs="Arial"/>
          <w:kern w:val="144"/>
          <w:sz w:val="20"/>
          <w:szCs w:val="20"/>
          <w:u w:val="single"/>
        </w:rPr>
        <w:tab/>
      </w:r>
      <w:r w:rsidRPr="00811DE8">
        <w:rPr>
          <w:rFonts w:ascii="Arial" w:hAnsi="Arial" w:cs="Arial"/>
          <w:kern w:val="144"/>
          <w:sz w:val="20"/>
          <w:szCs w:val="20"/>
          <w:u w:val="single"/>
        </w:rPr>
        <w:tab/>
      </w:r>
      <w:r w:rsidRPr="00811DE8">
        <w:rPr>
          <w:rFonts w:ascii="Arial" w:hAnsi="Arial" w:cs="Arial"/>
          <w:kern w:val="144"/>
          <w:sz w:val="20"/>
          <w:szCs w:val="20"/>
          <w:u w:val="single"/>
        </w:rPr>
        <w:tab/>
      </w:r>
    </w:p>
    <w:p w14:paraId="4A688A58" w14:textId="77777777" w:rsidR="00811DE8" w:rsidRPr="00811DE8" w:rsidRDefault="00811DE8" w:rsidP="00811DE8">
      <w:pPr>
        <w:numPr>
          <w:ilvl w:val="12"/>
          <w:numId w:val="0"/>
        </w:numPr>
        <w:spacing w:line="312" w:lineRule="auto"/>
        <w:rPr>
          <w:rFonts w:ascii="Arial" w:hAnsi="Arial" w:cs="Arial"/>
          <w:kern w:val="144"/>
          <w:sz w:val="20"/>
          <w:szCs w:val="20"/>
        </w:rPr>
      </w:pPr>
    </w:p>
    <w:p w14:paraId="2790236B" w14:textId="77777777" w:rsidR="00811DE8" w:rsidRPr="00811DE8" w:rsidRDefault="00811DE8" w:rsidP="00811DE8">
      <w:pPr>
        <w:numPr>
          <w:ilvl w:val="12"/>
          <w:numId w:val="0"/>
        </w:numPr>
        <w:spacing w:line="312" w:lineRule="auto"/>
        <w:rPr>
          <w:rFonts w:ascii="Arial" w:hAnsi="Arial" w:cs="Arial"/>
          <w:kern w:val="144"/>
          <w:sz w:val="20"/>
          <w:szCs w:val="20"/>
        </w:rPr>
      </w:pPr>
    </w:p>
    <w:p w14:paraId="5FAB845B" w14:textId="77777777" w:rsidR="00811DE8" w:rsidRPr="00811DE8" w:rsidRDefault="00811DE8" w:rsidP="00811DE8">
      <w:pPr>
        <w:numPr>
          <w:ilvl w:val="12"/>
          <w:numId w:val="0"/>
        </w:numPr>
        <w:spacing w:line="312" w:lineRule="auto"/>
        <w:rPr>
          <w:rFonts w:ascii="Arial" w:hAnsi="Arial" w:cs="Arial"/>
          <w:smallCaps/>
          <w:kern w:val="144"/>
          <w:sz w:val="20"/>
          <w:szCs w:val="20"/>
          <w:u w:val="single"/>
        </w:rPr>
      </w:pPr>
      <w:r w:rsidRPr="00811DE8">
        <w:rPr>
          <w:rFonts w:ascii="Arial" w:hAnsi="Arial" w:cs="Arial"/>
          <w:b/>
          <w:bCs/>
          <w:kern w:val="144"/>
          <w:sz w:val="20"/>
          <w:szCs w:val="20"/>
        </w:rPr>
        <w:t>reprezentując</w:t>
      </w:r>
      <w:r w:rsidRPr="00811DE8">
        <w:rPr>
          <w:rStyle w:val="Odwoanieprzypisudolnego"/>
          <w:rFonts w:ascii="Arial" w:hAnsi="Arial" w:cs="Arial"/>
          <w:b/>
          <w:kern w:val="144"/>
          <w:sz w:val="20"/>
          <w:szCs w:val="20"/>
        </w:rPr>
        <w:footnoteReference w:id="9"/>
      </w:r>
      <w:r w:rsidRPr="00811DE8">
        <w:rPr>
          <w:rFonts w:ascii="Arial" w:hAnsi="Arial" w:cs="Arial"/>
          <w:b/>
          <w:bCs/>
          <w:kern w:val="144"/>
          <w:sz w:val="20"/>
          <w:szCs w:val="20"/>
        </w:rPr>
        <w:t xml:space="preserve"> </w:t>
      </w:r>
      <w:r w:rsidRPr="00811DE8">
        <w:rPr>
          <w:rFonts w:ascii="Arial" w:hAnsi="Arial" w:cs="Arial"/>
          <w:kern w:val="144"/>
          <w:sz w:val="20"/>
          <w:szCs w:val="20"/>
        </w:rPr>
        <w:t>[</w:t>
      </w:r>
      <w:r w:rsidRPr="00811DE8">
        <w:rPr>
          <w:rFonts w:ascii="Arial" w:hAnsi="Arial" w:cs="Arial"/>
          <w:i/>
          <w:kern w:val="144"/>
          <w:sz w:val="20"/>
          <w:szCs w:val="20"/>
        </w:rPr>
        <w:t>pełna nazwa/firma, adres, w zależności od podmiotu: NIP/PESEL, KRS/</w:t>
      </w:r>
      <w:proofErr w:type="spellStart"/>
      <w:r w:rsidRPr="00811DE8">
        <w:rPr>
          <w:rFonts w:ascii="Arial" w:hAnsi="Arial" w:cs="Arial"/>
          <w:i/>
          <w:kern w:val="144"/>
          <w:sz w:val="20"/>
          <w:szCs w:val="20"/>
        </w:rPr>
        <w:t>CEiDG</w:t>
      </w:r>
      <w:proofErr w:type="spellEnd"/>
      <w:r w:rsidRPr="00811DE8">
        <w:rPr>
          <w:rFonts w:ascii="Arial" w:hAnsi="Arial" w:cs="Arial"/>
          <w:kern w:val="144"/>
          <w:sz w:val="20"/>
          <w:szCs w:val="20"/>
        </w:rPr>
        <w:t xml:space="preserve">]: </w:t>
      </w:r>
      <w:r w:rsidRPr="00811DE8">
        <w:rPr>
          <w:rFonts w:ascii="Arial" w:hAnsi="Arial" w:cs="Arial"/>
          <w:kern w:val="144"/>
          <w:sz w:val="20"/>
          <w:szCs w:val="20"/>
          <w:u w:val="single"/>
        </w:rPr>
        <w:tab/>
      </w:r>
      <w:r w:rsidRPr="00811DE8">
        <w:rPr>
          <w:rFonts w:ascii="Arial" w:hAnsi="Arial" w:cs="Arial"/>
          <w:kern w:val="144"/>
          <w:sz w:val="20"/>
          <w:szCs w:val="20"/>
          <w:u w:val="single"/>
        </w:rPr>
        <w:tab/>
      </w:r>
      <w:r w:rsidRPr="00811DE8">
        <w:rPr>
          <w:rFonts w:ascii="Arial" w:hAnsi="Arial" w:cs="Arial"/>
          <w:kern w:val="144"/>
          <w:sz w:val="20"/>
          <w:szCs w:val="20"/>
          <w:u w:val="single"/>
        </w:rPr>
        <w:tab/>
      </w:r>
      <w:r w:rsidRPr="00811DE8">
        <w:rPr>
          <w:rFonts w:ascii="Arial" w:hAnsi="Arial" w:cs="Arial"/>
          <w:kern w:val="144"/>
          <w:sz w:val="20"/>
          <w:szCs w:val="20"/>
          <w:u w:val="single"/>
        </w:rPr>
        <w:tab/>
      </w:r>
      <w:r w:rsidRPr="00811DE8">
        <w:rPr>
          <w:rFonts w:ascii="Arial" w:hAnsi="Arial" w:cs="Arial"/>
          <w:kern w:val="144"/>
          <w:sz w:val="20"/>
          <w:szCs w:val="20"/>
          <w:u w:val="single"/>
        </w:rPr>
        <w:tab/>
      </w:r>
      <w:r w:rsidRPr="00811DE8">
        <w:rPr>
          <w:rFonts w:ascii="Arial" w:hAnsi="Arial" w:cs="Arial"/>
          <w:kern w:val="144"/>
          <w:sz w:val="20"/>
          <w:szCs w:val="20"/>
          <w:u w:val="single"/>
        </w:rPr>
        <w:tab/>
      </w:r>
    </w:p>
    <w:p w14:paraId="520171A5" w14:textId="77777777" w:rsidR="00811DE8" w:rsidRPr="00811DE8" w:rsidRDefault="00811DE8" w:rsidP="00811DE8">
      <w:pPr>
        <w:ind w:left="426" w:right="282"/>
        <w:rPr>
          <w:rFonts w:ascii="Arial" w:hAnsi="Arial" w:cs="Arial"/>
          <w:kern w:val="144"/>
          <w:sz w:val="20"/>
          <w:szCs w:val="20"/>
        </w:rPr>
      </w:pPr>
    </w:p>
    <w:p w14:paraId="51AA225E" w14:textId="11FF6454" w:rsidR="00811DE8" w:rsidRDefault="00811DE8" w:rsidP="001453C9">
      <w:pPr>
        <w:widowControl w:val="0"/>
        <w:spacing w:before="120"/>
        <w:ind w:right="-527"/>
        <w:jc w:val="both"/>
        <w:rPr>
          <w:rFonts w:ascii="Arial" w:hAnsi="Arial" w:cs="Arial"/>
          <w:sz w:val="20"/>
          <w:szCs w:val="20"/>
        </w:rPr>
      </w:pPr>
      <w:r w:rsidRPr="001453C9">
        <w:rPr>
          <w:rFonts w:ascii="Arial" w:hAnsi="Arial" w:cs="Arial"/>
          <w:sz w:val="20"/>
          <w:szCs w:val="20"/>
        </w:rPr>
        <w:t xml:space="preserve">Na potrzeby postępowania o udzielenie zamówienia publicznego </w:t>
      </w:r>
      <w:r w:rsidRPr="001453C9">
        <w:rPr>
          <w:rFonts w:ascii="Arial" w:hAnsi="Arial" w:cs="Arial"/>
          <w:i/>
          <w:sz w:val="20"/>
          <w:szCs w:val="20"/>
        </w:rPr>
        <w:t>SI/</w:t>
      </w:r>
      <w:r w:rsidR="00D60D4A">
        <w:rPr>
          <w:rFonts w:ascii="Arial" w:hAnsi="Arial" w:cs="Arial"/>
          <w:i/>
          <w:sz w:val="20"/>
          <w:szCs w:val="20"/>
        </w:rPr>
        <w:t>0</w:t>
      </w:r>
      <w:r w:rsidRPr="001453C9">
        <w:rPr>
          <w:rFonts w:ascii="Arial" w:hAnsi="Arial" w:cs="Arial"/>
          <w:i/>
          <w:sz w:val="20"/>
          <w:szCs w:val="20"/>
        </w:rPr>
        <w:t xml:space="preserve">8/2022 - Dostawa energii elektrycznej </w:t>
      </w:r>
      <w:r w:rsidRPr="001453C9">
        <w:rPr>
          <w:rFonts w:ascii="Arial" w:hAnsi="Arial" w:cs="Arial"/>
          <w:sz w:val="20"/>
          <w:szCs w:val="20"/>
        </w:rPr>
        <w:t>oświadczam, że wszystkie informacje zawarte w złożonym przeze mnie wcześniej oświadczeniu</w:t>
      </w:r>
      <w:r w:rsidR="00B54CC8">
        <w:rPr>
          <w:rFonts w:ascii="Arial" w:hAnsi="Arial" w:cs="Arial"/>
          <w:sz w:val="20"/>
          <w:szCs w:val="20"/>
        </w:rPr>
        <w:t xml:space="preserve"> w formie jednolitego europejskiego dokumentu zamówienia (JEDZ)</w:t>
      </w:r>
      <w:r w:rsidRPr="00811DE8">
        <w:rPr>
          <w:rFonts w:ascii="Arial" w:hAnsi="Arial" w:cs="Arial"/>
          <w:sz w:val="20"/>
          <w:szCs w:val="20"/>
        </w:rPr>
        <w:t>, o którym mowa w art. 125 ust. 1 ustawy z dnia 11 września 2019 r. Prawo zamówień publicznych nadal są aktualne, w szczególności w zakresie podstaw wykluczenia o których mowa w</w:t>
      </w:r>
      <w:r>
        <w:rPr>
          <w:rFonts w:ascii="Arial" w:hAnsi="Arial" w:cs="Arial"/>
          <w:sz w:val="20"/>
          <w:szCs w:val="20"/>
        </w:rPr>
        <w:t>:</w:t>
      </w:r>
      <w:r w:rsidRPr="00811DE8">
        <w:rPr>
          <w:rFonts w:ascii="Arial" w:hAnsi="Arial" w:cs="Arial"/>
          <w:sz w:val="20"/>
          <w:szCs w:val="20"/>
        </w:rPr>
        <w:t xml:space="preserve"> </w:t>
      </w:r>
    </w:p>
    <w:p w14:paraId="0DB89B13" w14:textId="77777777" w:rsidR="009103CB" w:rsidRPr="001453C9" w:rsidRDefault="009103CB" w:rsidP="001453C9">
      <w:pPr>
        <w:widowControl w:val="0"/>
        <w:spacing w:before="120"/>
        <w:ind w:right="-527"/>
        <w:jc w:val="both"/>
        <w:rPr>
          <w:rFonts w:ascii="Arial" w:eastAsia="SimSun" w:hAnsi="Arial" w:cs="Arial"/>
          <w:sz w:val="20"/>
          <w:szCs w:val="20"/>
          <w:highlight w:val="yellow"/>
        </w:rPr>
      </w:pPr>
    </w:p>
    <w:p w14:paraId="6727AD0F" w14:textId="51B6881B" w:rsidR="00811DE8" w:rsidRPr="00811DE8" w:rsidRDefault="00811DE8" w:rsidP="009103CB">
      <w:pPr>
        <w:suppressAutoHyphens w:val="0"/>
        <w:autoSpaceDE w:val="0"/>
        <w:autoSpaceDN w:val="0"/>
        <w:adjustRightInd w:val="0"/>
        <w:ind w:left="284" w:hanging="284"/>
        <w:jc w:val="both"/>
        <w:rPr>
          <w:rFonts w:ascii="Arial" w:hAnsi="Arial" w:cs="Arial"/>
          <w:sz w:val="20"/>
          <w:szCs w:val="20"/>
        </w:rPr>
      </w:pPr>
      <w:r w:rsidRPr="00811DE8">
        <w:rPr>
          <w:rFonts w:ascii="Arial" w:hAnsi="Arial" w:cs="Arial"/>
          <w:sz w:val="20"/>
          <w:szCs w:val="20"/>
        </w:rPr>
        <w:t xml:space="preserve">a) </w:t>
      </w:r>
      <w:r w:rsidR="005860F5">
        <w:rPr>
          <w:rFonts w:ascii="Arial" w:hAnsi="Arial" w:cs="Arial"/>
          <w:sz w:val="20"/>
          <w:szCs w:val="20"/>
        </w:rPr>
        <w:t xml:space="preserve"> </w:t>
      </w:r>
      <w:r w:rsidRPr="00811DE8">
        <w:rPr>
          <w:rFonts w:ascii="Arial" w:hAnsi="Arial" w:cs="Arial"/>
          <w:sz w:val="20"/>
          <w:szCs w:val="20"/>
        </w:rPr>
        <w:t xml:space="preserve">art. 108 ust. 1 pkt 3 ustawy, </w:t>
      </w:r>
    </w:p>
    <w:p w14:paraId="7827029F" w14:textId="52430AD0" w:rsidR="00811DE8" w:rsidRPr="00811DE8" w:rsidRDefault="00811DE8" w:rsidP="009103CB">
      <w:pPr>
        <w:suppressAutoHyphens w:val="0"/>
        <w:autoSpaceDE w:val="0"/>
        <w:autoSpaceDN w:val="0"/>
        <w:adjustRightInd w:val="0"/>
        <w:ind w:left="284" w:hanging="284"/>
        <w:jc w:val="both"/>
        <w:rPr>
          <w:rFonts w:ascii="Arial" w:hAnsi="Arial" w:cs="Arial"/>
          <w:sz w:val="20"/>
          <w:szCs w:val="20"/>
        </w:rPr>
      </w:pPr>
      <w:r w:rsidRPr="00811DE8">
        <w:rPr>
          <w:rFonts w:ascii="Arial" w:hAnsi="Arial" w:cs="Arial"/>
          <w:sz w:val="20"/>
          <w:szCs w:val="20"/>
        </w:rPr>
        <w:t xml:space="preserve">b) </w:t>
      </w:r>
      <w:r w:rsidR="005860F5">
        <w:rPr>
          <w:rFonts w:ascii="Arial" w:hAnsi="Arial" w:cs="Arial"/>
          <w:sz w:val="20"/>
          <w:szCs w:val="20"/>
        </w:rPr>
        <w:t xml:space="preserve"> </w:t>
      </w:r>
      <w:r w:rsidRPr="00811DE8">
        <w:rPr>
          <w:rFonts w:ascii="Arial" w:hAnsi="Arial" w:cs="Arial"/>
          <w:sz w:val="20"/>
          <w:szCs w:val="20"/>
        </w:rPr>
        <w:t xml:space="preserve">art. 108 ust. 1 pkt 4 ustawy, dotyczących orzeczenia zakazu ubiegania się o zamówienie publiczne tytułem środka zapobiegawczego, </w:t>
      </w:r>
    </w:p>
    <w:p w14:paraId="0B9C765D" w14:textId="51DF3F3E" w:rsidR="00811DE8" w:rsidRPr="00811DE8" w:rsidRDefault="00811DE8" w:rsidP="009103CB">
      <w:pPr>
        <w:suppressAutoHyphens w:val="0"/>
        <w:autoSpaceDE w:val="0"/>
        <w:autoSpaceDN w:val="0"/>
        <w:adjustRightInd w:val="0"/>
        <w:ind w:left="284" w:hanging="284"/>
        <w:jc w:val="both"/>
        <w:rPr>
          <w:rFonts w:ascii="Arial" w:hAnsi="Arial" w:cs="Arial"/>
          <w:sz w:val="20"/>
          <w:szCs w:val="20"/>
        </w:rPr>
      </w:pPr>
      <w:r w:rsidRPr="00811DE8">
        <w:rPr>
          <w:rFonts w:ascii="Arial" w:hAnsi="Arial" w:cs="Arial"/>
          <w:sz w:val="20"/>
          <w:szCs w:val="20"/>
        </w:rPr>
        <w:t xml:space="preserve">c) </w:t>
      </w:r>
      <w:r w:rsidR="005860F5">
        <w:rPr>
          <w:rFonts w:ascii="Arial" w:hAnsi="Arial" w:cs="Arial"/>
          <w:sz w:val="20"/>
          <w:szCs w:val="20"/>
        </w:rPr>
        <w:t xml:space="preserve"> </w:t>
      </w:r>
      <w:r w:rsidRPr="00811DE8">
        <w:rPr>
          <w:rFonts w:ascii="Arial" w:hAnsi="Arial" w:cs="Arial"/>
          <w:sz w:val="20"/>
          <w:szCs w:val="20"/>
        </w:rPr>
        <w:t xml:space="preserve">art. 108 ust. 1 pkt 5 ustawy, dotyczących zawarcia z innymi Wykonawcami porozumienia mającego na celu zakłócenie konkurencji, </w:t>
      </w:r>
    </w:p>
    <w:p w14:paraId="0C759725" w14:textId="60917A5D" w:rsidR="00811DE8" w:rsidRPr="00811DE8" w:rsidRDefault="00811DE8" w:rsidP="009103CB">
      <w:pPr>
        <w:suppressAutoHyphens w:val="0"/>
        <w:autoSpaceDE w:val="0"/>
        <w:autoSpaceDN w:val="0"/>
        <w:adjustRightInd w:val="0"/>
        <w:ind w:left="284" w:hanging="284"/>
        <w:jc w:val="both"/>
        <w:rPr>
          <w:rFonts w:ascii="Arial" w:hAnsi="Arial" w:cs="Arial"/>
          <w:sz w:val="20"/>
          <w:szCs w:val="20"/>
        </w:rPr>
      </w:pPr>
      <w:r w:rsidRPr="00811DE8">
        <w:rPr>
          <w:rFonts w:ascii="Arial" w:hAnsi="Arial" w:cs="Arial"/>
          <w:sz w:val="20"/>
          <w:szCs w:val="20"/>
        </w:rPr>
        <w:t xml:space="preserve">d) </w:t>
      </w:r>
      <w:r w:rsidR="005860F5">
        <w:rPr>
          <w:rFonts w:ascii="Arial" w:hAnsi="Arial" w:cs="Arial"/>
          <w:sz w:val="20"/>
          <w:szCs w:val="20"/>
        </w:rPr>
        <w:t xml:space="preserve"> </w:t>
      </w:r>
      <w:r w:rsidRPr="00811DE8">
        <w:rPr>
          <w:rFonts w:ascii="Arial" w:hAnsi="Arial" w:cs="Arial"/>
          <w:sz w:val="20"/>
          <w:szCs w:val="20"/>
        </w:rPr>
        <w:t xml:space="preserve">art. 108 ust. 1 pkt 6 ustawy, </w:t>
      </w:r>
    </w:p>
    <w:p w14:paraId="16341340" w14:textId="74E91BD4" w:rsidR="00811DE8" w:rsidRPr="00811DE8" w:rsidRDefault="00811DE8" w:rsidP="009103CB">
      <w:pPr>
        <w:suppressAutoHyphens w:val="0"/>
        <w:autoSpaceDE w:val="0"/>
        <w:autoSpaceDN w:val="0"/>
        <w:adjustRightInd w:val="0"/>
        <w:ind w:left="284" w:hanging="284"/>
        <w:jc w:val="both"/>
        <w:rPr>
          <w:rFonts w:ascii="Arial" w:hAnsi="Arial" w:cs="Arial"/>
          <w:sz w:val="20"/>
          <w:szCs w:val="20"/>
        </w:rPr>
      </w:pPr>
      <w:r w:rsidRPr="00811DE8">
        <w:rPr>
          <w:rFonts w:ascii="Arial" w:hAnsi="Arial" w:cs="Arial"/>
          <w:sz w:val="20"/>
          <w:szCs w:val="20"/>
        </w:rPr>
        <w:t xml:space="preserve">e) </w:t>
      </w:r>
      <w:r w:rsidR="005860F5">
        <w:rPr>
          <w:rFonts w:ascii="Arial" w:hAnsi="Arial" w:cs="Arial"/>
          <w:sz w:val="20"/>
          <w:szCs w:val="20"/>
        </w:rPr>
        <w:t xml:space="preserve"> </w:t>
      </w:r>
      <w:r w:rsidRPr="00811DE8">
        <w:rPr>
          <w:rFonts w:ascii="Arial" w:hAnsi="Arial" w:cs="Arial"/>
          <w:sz w:val="20"/>
          <w:szCs w:val="20"/>
        </w:rPr>
        <w:t>art. 109 ust. 1 pkt 1 ustawy, odnośnie do naruszenia obowiązków dotyczących płatności podatków i opłat lokalnych, o których mowa w ustawie z dnia 12 stycznia 1991 r. o podatkach i opłatach lokalnych (Dz. U. z 2019 r. poz. 1170</w:t>
      </w:r>
      <w:r w:rsidR="009B2EB7">
        <w:rPr>
          <w:rFonts w:ascii="Arial" w:hAnsi="Arial" w:cs="Arial"/>
          <w:sz w:val="20"/>
          <w:szCs w:val="20"/>
        </w:rPr>
        <w:t xml:space="preserve"> z </w:t>
      </w:r>
      <w:proofErr w:type="spellStart"/>
      <w:r w:rsidR="009B2EB7">
        <w:rPr>
          <w:rFonts w:ascii="Arial" w:hAnsi="Arial" w:cs="Arial"/>
          <w:sz w:val="20"/>
          <w:szCs w:val="20"/>
        </w:rPr>
        <w:t>późn</w:t>
      </w:r>
      <w:proofErr w:type="spellEnd"/>
      <w:r w:rsidR="009B2EB7">
        <w:rPr>
          <w:rFonts w:ascii="Arial" w:hAnsi="Arial" w:cs="Arial"/>
          <w:sz w:val="20"/>
          <w:szCs w:val="20"/>
        </w:rPr>
        <w:t>. zm.</w:t>
      </w:r>
      <w:r w:rsidRPr="00811DE8">
        <w:rPr>
          <w:rFonts w:ascii="Arial" w:hAnsi="Arial" w:cs="Arial"/>
          <w:sz w:val="20"/>
          <w:szCs w:val="20"/>
        </w:rPr>
        <w:t xml:space="preserve">), </w:t>
      </w:r>
    </w:p>
    <w:p w14:paraId="66D3498D" w14:textId="4F914E33" w:rsidR="00811DE8" w:rsidRPr="00811DE8" w:rsidRDefault="00811DE8" w:rsidP="009103CB">
      <w:pPr>
        <w:suppressAutoHyphens w:val="0"/>
        <w:autoSpaceDE w:val="0"/>
        <w:autoSpaceDN w:val="0"/>
        <w:adjustRightInd w:val="0"/>
        <w:ind w:left="284" w:hanging="284"/>
        <w:jc w:val="both"/>
        <w:rPr>
          <w:rFonts w:ascii="Arial" w:hAnsi="Arial" w:cs="Arial"/>
          <w:sz w:val="20"/>
          <w:szCs w:val="20"/>
        </w:rPr>
      </w:pPr>
      <w:r w:rsidRPr="00811DE8">
        <w:rPr>
          <w:rFonts w:ascii="Arial" w:hAnsi="Arial" w:cs="Arial"/>
          <w:sz w:val="20"/>
          <w:szCs w:val="20"/>
        </w:rPr>
        <w:t xml:space="preserve">f) </w:t>
      </w:r>
      <w:r w:rsidR="005860F5">
        <w:rPr>
          <w:rFonts w:ascii="Arial" w:hAnsi="Arial" w:cs="Arial"/>
          <w:sz w:val="20"/>
          <w:szCs w:val="20"/>
        </w:rPr>
        <w:t xml:space="preserve"> </w:t>
      </w:r>
      <w:r w:rsidRPr="00811DE8">
        <w:rPr>
          <w:rFonts w:ascii="Arial" w:hAnsi="Arial" w:cs="Arial"/>
          <w:sz w:val="20"/>
          <w:szCs w:val="20"/>
        </w:rPr>
        <w:t xml:space="preserve">art. 109 ust. 1 pkt 2 lit. b ustawy, dotyczących ukarania za wykroczenie, za które wymierzono karę ograniczenia wolności lub karę grzywny, </w:t>
      </w:r>
    </w:p>
    <w:p w14:paraId="52B9951E" w14:textId="760FCDC2" w:rsidR="00811DE8" w:rsidRPr="00811DE8" w:rsidRDefault="00811DE8" w:rsidP="009103CB">
      <w:pPr>
        <w:suppressAutoHyphens w:val="0"/>
        <w:autoSpaceDE w:val="0"/>
        <w:autoSpaceDN w:val="0"/>
        <w:adjustRightInd w:val="0"/>
        <w:ind w:left="284" w:hanging="284"/>
        <w:jc w:val="both"/>
        <w:rPr>
          <w:rFonts w:ascii="Arial" w:hAnsi="Arial" w:cs="Arial"/>
          <w:sz w:val="20"/>
          <w:szCs w:val="20"/>
        </w:rPr>
      </w:pPr>
      <w:r w:rsidRPr="00811DE8">
        <w:rPr>
          <w:rFonts w:ascii="Arial" w:hAnsi="Arial" w:cs="Arial"/>
          <w:sz w:val="20"/>
          <w:szCs w:val="20"/>
        </w:rPr>
        <w:t xml:space="preserve">g) </w:t>
      </w:r>
      <w:r w:rsidR="005860F5">
        <w:rPr>
          <w:rFonts w:ascii="Arial" w:hAnsi="Arial" w:cs="Arial"/>
          <w:sz w:val="20"/>
          <w:szCs w:val="20"/>
        </w:rPr>
        <w:t xml:space="preserve"> </w:t>
      </w:r>
      <w:r w:rsidRPr="00811DE8">
        <w:rPr>
          <w:rFonts w:ascii="Arial" w:hAnsi="Arial" w:cs="Arial"/>
          <w:sz w:val="20"/>
          <w:szCs w:val="20"/>
        </w:rPr>
        <w:t xml:space="preserve">art. 109 ust. 1 pkt 2 lit. c ustawy, </w:t>
      </w:r>
    </w:p>
    <w:p w14:paraId="349A7325" w14:textId="4303F4A1" w:rsidR="00811DE8" w:rsidRPr="00811DE8" w:rsidRDefault="00811DE8" w:rsidP="009103CB">
      <w:pPr>
        <w:suppressAutoHyphens w:val="0"/>
        <w:autoSpaceDE w:val="0"/>
        <w:autoSpaceDN w:val="0"/>
        <w:adjustRightInd w:val="0"/>
        <w:ind w:left="284" w:hanging="284"/>
        <w:jc w:val="both"/>
        <w:rPr>
          <w:rFonts w:ascii="Arial" w:hAnsi="Arial" w:cs="Arial"/>
          <w:sz w:val="20"/>
          <w:szCs w:val="20"/>
        </w:rPr>
      </w:pPr>
      <w:r w:rsidRPr="00811DE8">
        <w:rPr>
          <w:rFonts w:ascii="Arial" w:hAnsi="Arial" w:cs="Arial"/>
          <w:sz w:val="20"/>
          <w:szCs w:val="20"/>
        </w:rPr>
        <w:t xml:space="preserve">h) art. 109 ust. 1 pkt 3 ustawy, dotyczących ukarania za wykroczenie, za które wymierzono karę ograniczenia wolności lub karę grzywny, </w:t>
      </w:r>
    </w:p>
    <w:p w14:paraId="244024B7" w14:textId="23FDD4BE" w:rsidR="00811DE8" w:rsidRPr="00811DE8" w:rsidRDefault="00811DE8" w:rsidP="009103CB">
      <w:pPr>
        <w:pStyle w:val="Akapitzlist1"/>
        <w:tabs>
          <w:tab w:val="left" w:pos="284"/>
          <w:tab w:val="left" w:pos="709"/>
        </w:tabs>
        <w:spacing w:after="40"/>
        <w:ind w:left="284" w:hanging="284"/>
        <w:rPr>
          <w:rFonts w:ascii="Arial" w:hAnsi="Arial" w:cs="Arial"/>
          <w:sz w:val="20"/>
          <w:szCs w:val="20"/>
          <w:lang w:eastAsia="pl-PL"/>
        </w:rPr>
      </w:pPr>
      <w:r w:rsidRPr="00811DE8">
        <w:rPr>
          <w:rFonts w:ascii="Arial" w:hAnsi="Arial" w:cs="Arial"/>
          <w:sz w:val="20"/>
          <w:szCs w:val="20"/>
          <w:lang w:eastAsia="pl-PL"/>
        </w:rPr>
        <w:t xml:space="preserve">i) </w:t>
      </w:r>
      <w:r w:rsidR="005860F5">
        <w:rPr>
          <w:rFonts w:ascii="Arial" w:hAnsi="Arial" w:cs="Arial"/>
          <w:sz w:val="20"/>
          <w:szCs w:val="20"/>
          <w:lang w:eastAsia="pl-PL"/>
        </w:rPr>
        <w:t xml:space="preserve"> </w:t>
      </w:r>
      <w:r w:rsidRPr="00811DE8">
        <w:rPr>
          <w:rFonts w:ascii="Arial" w:hAnsi="Arial" w:cs="Arial"/>
          <w:sz w:val="20"/>
          <w:szCs w:val="20"/>
          <w:lang w:eastAsia="pl-PL"/>
        </w:rPr>
        <w:t>art. 109 ust. 1 pkt 6 ustawy</w:t>
      </w:r>
      <w:r w:rsidR="00EC3E38">
        <w:rPr>
          <w:rFonts w:ascii="Arial" w:hAnsi="Arial" w:cs="Arial"/>
          <w:sz w:val="20"/>
          <w:szCs w:val="20"/>
          <w:lang w:eastAsia="pl-PL"/>
        </w:rPr>
        <w:t>,</w:t>
      </w:r>
    </w:p>
    <w:p w14:paraId="06F54220" w14:textId="60E3F821" w:rsidR="00811DE8" w:rsidRPr="00811DE8" w:rsidRDefault="00811DE8" w:rsidP="009103CB">
      <w:pPr>
        <w:ind w:left="284" w:hanging="284"/>
        <w:jc w:val="both"/>
        <w:rPr>
          <w:rFonts w:ascii="Arial" w:hAnsi="Arial" w:cs="Arial"/>
          <w:b/>
          <w:kern w:val="144"/>
          <w:sz w:val="20"/>
          <w:szCs w:val="20"/>
        </w:rPr>
      </w:pPr>
      <w:r w:rsidRPr="00811DE8">
        <w:rPr>
          <w:rFonts w:ascii="Arial" w:hAnsi="Arial" w:cs="Arial"/>
          <w:sz w:val="20"/>
          <w:szCs w:val="20"/>
        </w:rPr>
        <w:t xml:space="preserve">J) </w:t>
      </w:r>
      <w:r w:rsidR="005860F5">
        <w:rPr>
          <w:rFonts w:ascii="Arial" w:hAnsi="Arial" w:cs="Arial"/>
          <w:sz w:val="20"/>
          <w:szCs w:val="20"/>
        </w:rPr>
        <w:t xml:space="preserve"> </w:t>
      </w:r>
      <w:r w:rsidRPr="00811DE8">
        <w:rPr>
          <w:rFonts w:ascii="Arial" w:hAnsi="Arial" w:cs="Arial"/>
          <w:sz w:val="20"/>
          <w:szCs w:val="20"/>
        </w:rPr>
        <w:t>art. 109 ust. 1 pkt 7 ustawy.</w:t>
      </w:r>
    </w:p>
    <w:p w14:paraId="09F66E2A" w14:textId="7583F6A5" w:rsidR="00811DE8" w:rsidRPr="00811DE8" w:rsidRDefault="005860F5" w:rsidP="009103CB">
      <w:pPr>
        <w:jc w:val="both"/>
        <w:rPr>
          <w:rFonts w:ascii="Arial" w:hAnsi="Arial" w:cs="Arial"/>
          <w:b/>
          <w:kern w:val="144"/>
          <w:sz w:val="20"/>
          <w:szCs w:val="20"/>
        </w:rPr>
      </w:pPr>
      <w:r>
        <w:rPr>
          <w:rFonts w:ascii="Arial" w:hAnsi="Arial" w:cs="Arial"/>
          <w:sz w:val="20"/>
          <w:szCs w:val="20"/>
        </w:rPr>
        <w:t xml:space="preserve">- </w:t>
      </w:r>
      <w:r w:rsidR="00811DE8" w:rsidRPr="00811DE8">
        <w:rPr>
          <w:rFonts w:ascii="Arial" w:hAnsi="Arial" w:cs="Arial"/>
          <w:sz w:val="20"/>
          <w:szCs w:val="20"/>
        </w:rPr>
        <w:t>tej ustawy.</w:t>
      </w:r>
    </w:p>
    <w:p w14:paraId="3D822B81" w14:textId="2ED33137" w:rsidR="00811DE8" w:rsidRPr="00811DE8" w:rsidRDefault="00811DE8" w:rsidP="00811DE8">
      <w:pPr>
        <w:spacing w:after="80" w:line="360" w:lineRule="auto"/>
        <w:ind w:left="5103"/>
        <w:jc w:val="both"/>
        <w:rPr>
          <w:rFonts w:ascii="Arial" w:hAnsi="Arial" w:cs="Arial"/>
          <w:i/>
          <w:iCs/>
          <w:sz w:val="20"/>
          <w:szCs w:val="20"/>
          <w:u w:val="single"/>
        </w:rPr>
      </w:pPr>
    </w:p>
    <w:p w14:paraId="45CBCF0D" w14:textId="77777777" w:rsidR="00811DE8" w:rsidRPr="00811DE8" w:rsidRDefault="00811DE8" w:rsidP="00811DE8">
      <w:pPr>
        <w:spacing w:after="80" w:line="360" w:lineRule="auto"/>
        <w:ind w:left="5103"/>
        <w:jc w:val="both"/>
        <w:rPr>
          <w:rFonts w:ascii="Arial" w:hAnsi="Arial" w:cs="Arial"/>
          <w:i/>
          <w:iCs/>
          <w:sz w:val="20"/>
          <w:szCs w:val="20"/>
          <w:u w:val="single"/>
        </w:rPr>
      </w:pPr>
      <w:r w:rsidRPr="00811DE8">
        <w:rPr>
          <w:rFonts w:ascii="Arial" w:hAnsi="Arial" w:cs="Arial"/>
          <w:i/>
          <w:iCs/>
          <w:sz w:val="20"/>
          <w:szCs w:val="20"/>
          <w:u w:val="single"/>
        </w:rPr>
        <w:t>/kwalifikowany podpis elektroniczny osoby uprawnionej do reprezentacji Wykonawcy/</w:t>
      </w:r>
    </w:p>
    <w:p w14:paraId="6670575F" w14:textId="77777777" w:rsidR="00B54CC8" w:rsidRDefault="00B54CC8" w:rsidP="00A3322B">
      <w:pPr>
        <w:jc w:val="right"/>
        <w:rPr>
          <w:rFonts w:ascii="Arial" w:hAnsi="Arial" w:cs="Arial"/>
          <w:b/>
          <w:iCs/>
          <w:sz w:val="20"/>
          <w:szCs w:val="20"/>
        </w:rPr>
      </w:pPr>
    </w:p>
    <w:p w14:paraId="3453B839" w14:textId="77777777" w:rsidR="009103CB" w:rsidRDefault="009103CB" w:rsidP="00A3322B">
      <w:pPr>
        <w:jc w:val="right"/>
        <w:rPr>
          <w:rFonts w:ascii="Arial" w:hAnsi="Arial" w:cs="Arial"/>
          <w:b/>
          <w:iCs/>
          <w:sz w:val="20"/>
          <w:szCs w:val="20"/>
        </w:rPr>
      </w:pPr>
    </w:p>
    <w:p w14:paraId="3D461C68" w14:textId="77777777" w:rsidR="009103CB" w:rsidRDefault="009103CB" w:rsidP="00A3322B">
      <w:pPr>
        <w:jc w:val="right"/>
        <w:rPr>
          <w:rFonts w:ascii="Arial" w:hAnsi="Arial" w:cs="Arial"/>
          <w:b/>
          <w:iCs/>
          <w:sz w:val="20"/>
          <w:szCs w:val="20"/>
        </w:rPr>
      </w:pPr>
    </w:p>
    <w:p w14:paraId="0302E125" w14:textId="77777777" w:rsidR="009103CB" w:rsidRDefault="009103CB" w:rsidP="00A3322B">
      <w:pPr>
        <w:jc w:val="right"/>
        <w:rPr>
          <w:rFonts w:ascii="Arial" w:hAnsi="Arial" w:cs="Arial"/>
          <w:b/>
          <w:iCs/>
          <w:sz w:val="20"/>
          <w:szCs w:val="20"/>
        </w:rPr>
      </w:pPr>
    </w:p>
    <w:p w14:paraId="2B800A78" w14:textId="77777777" w:rsidR="009103CB" w:rsidRDefault="009103CB" w:rsidP="00A3322B">
      <w:pPr>
        <w:jc w:val="right"/>
        <w:rPr>
          <w:rFonts w:ascii="Arial" w:hAnsi="Arial" w:cs="Arial"/>
          <w:b/>
          <w:iCs/>
          <w:sz w:val="20"/>
          <w:szCs w:val="20"/>
        </w:rPr>
      </w:pPr>
    </w:p>
    <w:p w14:paraId="06FBD5FE" w14:textId="77777777" w:rsidR="009103CB" w:rsidRDefault="009103CB" w:rsidP="00A3322B">
      <w:pPr>
        <w:jc w:val="right"/>
        <w:rPr>
          <w:rFonts w:ascii="Arial" w:hAnsi="Arial" w:cs="Arial"/>
          <w:b/>
          <w:iCs/>
          <w:sz w:val="20"/>
          <w:szCs w:val="20"/>
        </w:rPr>
      </w:pPr>
    </w:p>
    <w:p w14:paraId="317E0A82" w14:textId="77777777" w:rsidR="009103CB" w:rsidRDefault="009103CB" w:rsidP="00A3322B">
      <w:pPr>
        <w:jc w:val="right"/>
        <w:rPr>
          <w:rFonts w:ascii="Arial" w:hAnsi="Arial" w:cs="Arial"/>
          <w:b/>
          <w:iCs/>
          <w:sz w:val="20"/>
          <w:szCs w:val="20"/>
        </w:rPr>
      </w:pPr>
    </w:p>
    <w:p w14:paraId="07645569" w14:textId="77777777" w:rsidR="00C27F48" w:rsidRDefault="00C27F48" w:rsidP="00A3322B">
      <w:pPr>
        <w:jc w:val="right"/>
        <w:rPr>
          <w:rFonts w:ascii="Arial" w:hAnsi="Arial" w:cs="Arial"/>
          <w:b/>
          <w:iCs/>
          <w:sz w:val="20"/>
          <w:szCs w:val="20"/>
        </w:rPr>
      </w:pPr>
    </w:p>
    <w:p w14:paraId="3A305889" w14:textId="77777777" w:rsidR="00C27F48" w:rsidRDefault="00C27F48" w:rsidP="00A3322B">
      <w:pPr>
        <w:jc w:val="right"/>
        <w:rPr>
          <w:rFonts w:ascii="Arial" w:hAnsi="Arial" w:cs="Arial"/>
          <w:b/>
          <w:iCs/>
          <w:sz w:val="20"/>
          <w:szCs w:val="20"/>
        </w:rPr>
      </w:pPr>
    </w:p>
    <w:p w14:paraId="741601A7" w14:textId="77777777" w:rsidR="00C27F48" w:rsidRDefault="00C27F48" w:rsidP="00A3322B">
      <w:pPr>
        <w:jc w:val="right"/>
        <w:rPr>
          <w:rFonts w:ascii="Arial" w:hAnsi="Arial" w:cs="Arial"/>
          <w:b/>
          <w:iCs/>
          <w:sz w:val="20"/>
          <w:szCs w:val="20"/>
        </w:rPr>
      </w:pPr>
    </w:p>
    <w:p w14:paraId="343BC79D" w14:textId="77777777" w:rsidR="00C27F48" w:rsidRDefault="00C27F48" w:rsidP="00A3322B">
      <w:pPr>
        <w:jc w:val="right"/>
        <w:rPr>
          <w:rFonts w:ascii="Arial" w:hAnsi="Arial" w:cs="Arial"/>
          <w:b/>
          <w:iCs/>
          <w:sz w:val="20"/>
          <w:szCs w:val="20"/>
        </w:rPr>
      </w:pPr>
    </w:p>
    <w:p w14:paraId="0AF974BC" w14:textId="760B8D61" w:rsidR="00A3322B" w:rsidRPr="00A67C80" w:rsidRDefault="00A3322B" w:rsidP="00A3322B">
      <w:pPr>
        <w:jc w:val="right"/>
        <w:rPr>
          <w:rFonts w:ascii="Arial" w:hAnsi="Arial" w:cs="Arial"/>
          <w:b/>
          <w:iCs/>
          <w:sz w:val="20"/>
          <w:szCs w:val="20"/>
        </w:rPr>
      </w:pPr>
      <w:r w:rsidRPr="00A67C80">
        <w:rPr>
          <w:rFonts w:ascii="Arial" w:hAnsi="Arial" w:cs="Arial"/>
          <w:b/>
          <w:iCs/>
          <w:sz w:val="20"/>
          <w:szCs w:val="20"/>
        </w:rPr>
        <w:lastRenderedPageBreak/>
        <w:t>Załącznik nr  8 do SWZ</w:t>
      </w:r>
    </w:p>
    <w:p w14:paraId="6EBFF6F8" w14:textId="77777777" w:rsidR="00A3322B" w:rsidRPr="00A67C80" w:rsidRDefault="00A3322B" w:rsidP="00A3322B">
      <w:pPr>
        <w:jc w:val="center"/>
        <w:rPr>
          <w:rFonts w:ascii="Arial" w:hAnsi="Arial" w:cs="Arial"/>
          <w:b/>
          <w:iCs/>
          <w:sz w:val="20"/>
          <w:szCs w:val="20"/>
        </w:rPr>
      </w:pPr>
    </w:p>
    <w:p w14:paraId="299BF305" w14:textId="21DE7875" w:rsidR="00A3322B" w:rsidRPr="00A67C80" w:rsidRDefault="00A3322B" w:rsidP="00A3322B">
      <w:pPr>
        <w:jc w:val="center"/>
        <w:rPr>
          <w:rFonts w:ascii="Arial" w:hAnsi="Arial" w:cs="Arial"/>
          <w:b/>
          <w:iCs/>
          <w:sz w:val="20"/>
          <w:szCs w:val="20"/>
        </w:rPr>
      </w:pPr>
      <w:r w:rsidRPr="00A67C80">
        <w:rPr>
          <w:rFonts w:ascii="Arial" w:hAnsi="Arial" w:cs="Arial"/>
          <w:b/>
          <w:iCs/>
          <w:sz w:val="20"/>
          <w:szCs w:val="20"/>
        </w:rPr>
        <w:t xml:space="preserve">ZOBOWIĄZANIE PODMIOTU UDOSTĘPNIAJĄCEGO ZASOBY </w:t>
      </w:r>
    </w:p>
    <w:p w14:paraId="5EC6E00E" w14:textId="77777777" w:rsidR="00A3322B" w:rsidRPr="00A67C80" w:rsidRDefault="00A3322B" w:rsidP="00A3322B">
      <w:pPr>
        <w:jc w:val="center"/>
        <w:rPr>
          <w:rFonts w:ascii="Arial" w:hAnsi="Arial" w:cs="Arial"/>
          <w:b/>
          <w:iCs/>
          <w:sz w:val="20"/>
          <w:szCs w:val="20"/>
        </w:rPr>
      </w:pPr>
      <w:r w:rsidRPr="00A67C80">
        <w:rPr>
          <w:rFonts w:ascii="Arial" w:hAnsi="Arial" w:cs="Arial"/>
          <w:b/>
          <w:iCs/>
          <w:sz w:val="20"/>
          <w:szCs w:val="20"/>
        </w:rPr>
        <w:t>do oddania do dyspozycji Wykonawcy niezbędnych zasobów na potrzeby wykonania zamówienia</w:t>
      </w:r>
    </w:p>
    <w:p w14:paraId="0E8E5FBE" w14:textId="77777777" w:rsidR="00A3322B" w:rsidRPr="00A67C80" w:rsidRDefault="00A3322B" w:rsidP="00A3322B">
      <w:pPr>
        <w:tabs>
          <w:tab w:val="left" w:pos="9214"/>
        </w:tabs>
        <w:spacing w:after="120"/>
        <w:ind w:right="-1"/>
        <w:jc w:val="both"/>
        <w:rPr>
          <w:rFonts w:ascii="Arial" w:hAnsi="Arial" w:cs="Arial"/>
          <w:sz w:val="20"/>
          <w:szCs w:val="20"/>
        </w:rPr>
      </w:pPr>
    </w:p>
    <w:p w14:paraId="06FBA9A9" w14:textId="2DE6E497" w:rsidR="00A3322B" w:rsidRPr="0068768D" w:rsidRDefault="00A3322B" w:rsidP="00A3322B">
      <w:pPr>
        <w:spacing w:before="120"/>
        <w:jc w:val="both"/>
        <w:rPr>
          <w:rFonts w:ascii="Arial" w:hAnsi="Arial" w:cs="Arial"/>
          <w:iCs/>
          <w:sz w:val="20"/>
          <w:szCs w:val="20"/>
          <w:lang w:eastAsia="ar-SA"/>
        </w:rPr>
      </w:pPr>
      <w:r w:rsidRPr="00A67C80">
        <w:rPr>
          <w:rFonts w:ascii="Arial" w:hAnsi="Arial" w:cs="Arial"/>
          <w:sz w:val="20"/>
          <w:szCs w:val="20"/>
          <w:lang w:eastAsia="ar-SA"/>
        </w:rPr>
        <w:t xml:space="preserve">Po zapoznaniu się z treścią dokumentów zamówienia dotyczących zamówienia publicznego prowadzonego w  trybie przetargu nieograniczonego na </w:t>
      </w:r>
      <w:r w:rsidRPr="00A67C80">
        <w:rPr>
          <w:rFonts w:ascii="Arial" w:hAnsi="Arial" w:cs="Arial"/>
          <w:i/>
          <w:sz w:val="20"/>
          <w:szCs w:val="20"/>
          <w:lang w:eastAsia="ar-SA"/>
        </w:rPr>
        <w:t>Dostawę energii elektrycznej</w:t>
      </w:r>
      <w:r w:rsidR="00A67C80">
        <w:rPr>
          <w:rFonts w:ascii="Arial" w:hAnsi="Arial" w:cs="Arial"/>
          <w:i/>
          <w:sz w:val="20"/>
          <w:szCs w:val="20"/>
          <w:lang w:eastAsia="ar-SA"/>
        </w:rPr>
        <w:t xml:space="preserve"> - </w:t>
      </w:r>
      <w:r w:rsidR="00A67C80" w:rsidRPr="0068768D">
        <w:rPr>
          <w:rFonts w:ascii="Arial" w:hAnsi="Arial" w:cs="Arial"/>
          <w:iCs/>
          <w:sz w:val="20"/>
          <w:szCs w:val="20"/>
          <w:lang w:eastAsia="ar-SA"/>
        </w:rPr>
        <w:t>numer referencyjny postępowania – SI</w:t>
      </w:r>
      <w:r w:rsidR="0068768D" w:rsidRPr="0068768D">
        <w:rPr>
          <w:rFonts w:ascii="Arial" w:hAnsi="Arial" w:cs="Arial"/>
          <w:iCs/>
          <w:sz w:val="20"/>
          <w:szCs w:val="20"/>
          <w:lang w:eastAsia="ar-SA"/>
        </w:rPr>
        <w:t>/0</w:t>
      </w:r>
      <w:r w:rsidR="00A67C80" w:rsidRPr="0068768D">
        <w:rPr>
          <w:rFonts w:ascii="Arial" w:hAnsi="Arial" w:cs="Arial"/>
          <w:iCs/>
          <w:sz w:val="20"/>
          <w:szCs w:val="20"/>
          <w:lang w:eastAsia="ar-SA"/>
        </w:rPr>
        <w:t>8/2022</w:t>
      </w:r>
      <w:r w:rsidRPr="0068768D">
        <w:rPr>
          <w:rFonts w:ascii="Arial" w:hAnsi="Arial" w:cs="Arial"/>
          <w:iCs/>
          <w:sz w:val="20"/>
          <w:szCs w:val="20"/>
          <w:lang w:eastAsia="ar-SA"/>
        </w:rPr>
        <w:t xml:space="preserve"> (dalej Postępowanie)</w:t>
      </w:r>
    </w:p>
    <w:p w14:paraId="7FA85D41" w14:textId="77777777" w:rsidR="00A3322B" w:rsidRPr="0068768D" w:rsidRDefault="00A3322B" w:rsidP="00A3322B">
      <w:pPr>
        <w:spacing w:before="120"/>
        <w:jc w:val="both"/>
        <w:rPr>
          <w:rFonts w:ascii="Arial" w:hAnsi="Arial" w:cs="Arial"/>
          <w:iCs/>
          <w:sz w:val="20"/>
          <w:szCs w:val="20"/>
          <w:lang w:eastAsia="ar-SA"/>
        </w:rPr>
      </w:pPr>
    </w:p>
    <w:p w14:paraId="790E94E6" w14:textId="77777777" w:rsidR="00A3322B" w:rsidRPr="00A67C80" w:rsidRDefault="00A3322B" w:rsidP="00A3322B">
      <w:pPr>
        <w:spacing w:before="120"/>
        <w:jc w:val="both"/>
        <w:rPr>
          <w:rFonts w:ascii="Arial" w:hAnsi="Arial" w:cs="Arial"/>
          <w:b/>
          <w:i/>
          <w:sz w:val="20"/>
          <w:szCs w:val="20"/>
          <w:lang w:eastAsia="ar-SA"/>
        </w:rPr>
      </w:pPr>
      <w:r w:rsidRPr="00A67C80">
        <w:rPr>
          <w:rFonts w:ascii="Arial" w:hAnsi="Arial" w:cs="Arial"/>
          <w:b/>
          <w:i/>
          <w:sz w:val="20"/>
          <w:szCs w:val="20"/>
          <w:lang w:eastAsia="ar-SA"/>
        </w:rPr>
        <w:t>Ja/My</w:t>
      </w:r>
    </w:p>
    <w:p w14:paraId="3F73395C" w14:textId="77777777" w:rsidR="00A3322B" w:rsidRPr="00A67C80" w:rsidRDefault="00A3322B" w:rsidP="00A3322B">
      <w:pPr>
        <w:spacing w:before="120" w:line="276" w:lineRule="auto"/>
        <w:jc w:val="both"/>
        <w:rPr>
          <w:rFonts w:ascii="Arial" w:hAnsi="Arial" w:cs="Arial"/>
          <w:i/>
          <w:sz w:val="20"/>
          <w:szCs w:val="20"/>
          <w:lang w:eastAsia="ar-SA"/>
        </w:rPr>
      </w:pPr>
      <w:r w:rsidRPr="00A67C80">
        <w:rPr>
          <w:rFonts w:ascii="Arial" w:hAnsi="Arial" w:cs="Arial"/>
          <w:i/>
          <w:sz w:val="20"/>
          <w:szCs w:val="20"/>
          <w:lang w:eastAsia="ar-SA"/>
        </w:rPr>
        <w:t>………………….. (imię i nazwisko osoby upoważnionej do reprezentowania podmiotu udostępniającego)</w:t>
      </w:r>
    </w:p>
    <w:p w14:paraId="426C575D" w14:textId="77777777" w:rsidR="00A3322B" w:rsidRPr="00A67C80" w:rsidRDefault="00A3322B" w:rsidP="00A3322B">
      <w:pPr>
        <w:spacing w:before="120" w:line="276" w:lineRule="auto"/>
        <w:jc w:val="both"/>
        <w:rPr>
          <w:rFonts w:ascii="Arial" w:hAnsi="Arial" w:cs="Arial"/>
          <w:i/>
          <w:sz w:val="20"/>
          <w:szCs w:val="20"/>
          <w:lang w:eastAsia="ar-SA"/>
        </w:rPr>
      </w:pPr>
      <w:r w:rsidRPr="00A67C80">
        <w:rPr>
          <w:rFonts w:ascii="Arial" w:hAnsi="Arial" w:cs="Arial"/>
          <w:i/>
          <w:sz w:val="20"/>
          <w:szCs w:val="20"/>
          <w:lang w:eastAsia="ar-SA"/>
        </w:rPr>
        <w:t>………………….. (imię i nazwisko osoby upoważnionej do reprezentowania podmiotu udostępniającego)</w:t>
      </w:r>
    </w:p>
    <w:p w14:paraId="51605590" w14:textId="77777777" w:rsidR="00A3322B" w:rsidRPr="00A67C80" w:rsidRDefault="00A3322B" w:rsidP="00A3322B">
      <w:pPr>
        <w:autoSpaceDE w:val="0"/>
        <w:autoSpaceDN w:val="0"/>
        <w:adjustRightInd w:val="0"/>
        <w:spacing w:before="120" w:line="276" w:lineRule="auto"/>
        <w:jc w:val="both"/>
        <w:rPr>
          <w:rFonts w:ascii="Arial" w:hAnsi="Arial" w:cs="Arial"/>
          <w:sz w:val="20"/>
          <w:szCs w:val="20"/>
        </w:rPr>
      </w:pPr>
      <w:r w:rsidRPr="00A67C80">
        <w:rPr>
          <w:rFonts w:ascii="Arial" w:hAnsi="Arial" w:cs="Arial"/>
          <w:sz w:val="20"/>
          <w:szCs w:val="20"/>
        </w:rPr>
        <w:t>działając w imieniu i na rzecz ……………………………………………………… (</w:t>
      </w:r>
      <w:r w:rsidRPr="00A67C80">
        <w:rPr>
          <w:rFonts w:ascii="Arial" w:hAnsi="Arial" w:cs="Arial"/>
          <w:i/>
          <w:sz w:val="20"/>
          <w:szCs w:val="20"/>
        </w:rPr>
        <w:t xml:space="preserve">wpisać nazwę podmiotu udostępniającego, forma prawna),  </w:t>
      </w:r>
      <w:r w:rsidRPr="00A67C80">
        <w:rPr>
          <w:rFonts w:ascii="Arial" w:hAnsi="Arial" w:cs="Arial"/>
          <w:sz w:val="20"/>
          <w:szCs w:val="20"/>
        </w:rPr>
        <w:t>z siedzibą w</w:t>
      </w:r>
      <w:r w:rsidRPr="00A67C80">
        <w:rPr>
          <w:rFonts w:ascii="Arial" w:hAnsi="Arial" w:cs="Arial"/>
          <w:i/>
          <w:sz w:val="20"/>
          <w:szCs w:val="20"/>
        </w:rPr>
        <w:t xml:space="preserve"> ………………………. (wpisać adres podmiotu udostępniającego) </w:t>
      </w:r>
      <w:r w:rsidRPr="00A67C80">
        <w:rPr>
          <w:rFonts w:ascii="Arial" w:hAnsi="Arial" w:cs="Arial"/>
          <w:sz w:val="20"/>
          <w:szCs w:val="20"/>
        </w:rPr>
        <w:t>zobowiązujemy się do:</w:t>
      </w:r>
    </w:p>
    <w:p w14:paraId="77BF59CA" w14:textId="77777777" w:rsidR="00A3322B" w:rsidRPr="00A67C80" w:rsidRDefault="00A3322B" w:rsidP="00A3322B">
      <w:pPr>
        <w:spacing w:before="120" w:line="276" w:lineRule="auto"/>
        <w:jc w:val="both"/>
        <w:rPr>
          <w:rFonts w:ascii="Arial" w:hAnsi="Arial" w:cs="Arial"/>
          <w:sz w:val="20"/>
          <w:szCs w:val="20"/>
          <w:lang w:eastAsia="ar-SA"/>
        </w:rPr>
      </w:pPr>
      <w:r w:rsidRPr="00A67C80">
        <w:rPr>
          <w:rFonts w:ascii="Arial" w:hAnsi="Arial" w:cs="Arial"/>
          <w:sz w:val="20"/>
          <w:szCs w:val="20"/>
          <w:lang w:eastAsia="ar-SA"/>
        </w:rPr>
        <w:t xml:space="preserve">oddania do dyspozycji ……………….  </w:t>
      </w:r>
      <w:r w:rsidRPr="00A67C80">
        <w:rPr>
          <w:rFonts w:ascii="Arial" w:hAnsi="Arial" w:cs="Arial"/>
          <w:i/>
          <w:sz w:val="20"/>
          <w:szCs w:val="20"/>
          <w:lang w:eastAsia="ar-SA"/>
        </w:rPr>
        <w:t>(wpisać wykonawcę, któremu jest udostępniany zasób, jego nazwę, formę prawną)</w:t>
      </w:r>
      <w:r w:rsidRPr="00A67C80">
        <w:rPr>
          <w:rFonts w:ascii="Arial" w:hAnsi="Arial" w:cs="Arial"/>
          <w:sz w:val="20"/>
          <w:szCs w:val="20"/>
          <w:lang w:eastAsia="ar-SA"/>
        </w:rPr>
        <w:t xml:space="preserve"> z siedzibą w …………… (wpisać adres wykonawcy), zwanemu dalej Wykonawcą, posiadanych przez nas niezbędnych zasobów na potrzeby realizacji zamówienia w Postępowaniu oraz potwierdzam/-</w:t>
      </w:r>
      <w:r w:rsidRPr="00A67C80">
        <w:rPr>
          <w:rFonts w:ascii="Arial" w:hAnsi="Arial" w:cs="Arial"/>
          <w:i/>
          <w:iCs/>
          <w:sz w:val="20"/>
          <w:szCs w:val="20"/>
          <w:lang w:eastAsia="ar-SA"/>
        </w:rPr>
        <w:t>y</w:t>
      </w:r>
      <w:r w:rsidRPr="00A67C80">
        <w:rPr>
          <w:rFonts w:ascii="Arial" w:hAnsi="Arial" w:cs="Arial"/>
          <w:sz w:val="20"/>
          <w:szCs w:val="20"/>
          <w:lang w:eastAsia="ar-SA"/>
        </w:rPr>
        <w:t xml:space="preserve">, że stosunek łączący nas z Wykonawcą gwarantuje rzeczywisty dostęp do tych zasobów. </w:t>
      </w:r>
    </w:p>
    <w:p w14:paraId="02E48A7B" w14:textId="77777777" w:rsidR="00A3322B" w:rsidRPr="00A67C80" w:rsidRDefault="00A3322B" w:rsidP="00A3322B">
      <w:pPr>
        <w:spacing w:before="120"/>
        <w:jc w:val="both"/>
        <w:rPr>
          <w:rFonts w:ascii="Arial" w:hAnsi="Arial" w:cs="Arial"/>
          <w:sz w:val="20"/>
          <w:szCs w:val="20"/>
          <w:lang w:eastAsia="ar-SA"/>
        </w:rPr>
      </w:pPr>
    </w:p>
    <w:p w14:paraId="14A139F9" w14:textId="77777777" w:rsidR="00A3322B" w:rsidRPr="00A67C80" w:rsidRDefault="00A3322B" w:rsidP="007B483C">
      <w:pPr>
        <w:pStyle w:val="Akapitzlist"/>
        <w:numPr>
          <w:ilvl w:val="0"/>
          <w:numId w:val="58"/>
        </w:numPr>
        <w:suppressAutoHyphens w:val="0"/>
        <w:spacing w:before="120"/>
        <w:jc w:val="both"/>
        <w:rPr>
          <w:rFonts w:ascii="Arial" w:hAnsi="Arial" w:cs="Arial"/>
          <w:sz w:val="20"/>
          <w:szCs w:val="20"/>
          <w:lang w:eastAsia="ar-SA"/>
        </w:rPr>
      </w:pPr>
      <w:r w:rsidRPr="00A67C80">
        <w:rPr>
          <w:rFonts w:ascii="Arial" w:hAnsi="Arial" w:cs="Arial"/>
          <w:sz w:val="20"/>
          <w:szCs w:val="20"/>
          <w:lang w:eastAsia="ar-SA"/>
        </w:rPr>
        <w:t xml:space="preserve">Zakres zasobów, jakie udostępniamy Wykonawcy: </w:t>
      </w:r>
    </w:p>
    <w:p w14:paraId="0839BC29" w14:textId="77777777" w:rsidR="00A3322B" w:rsidRPr="00A67C80" w:rsidRDefault="00A3322B" w:rsidP="00A3322B">
      <w:pPr>
        <w:numPr>
          <w:ilvl w:val="1"/>
          <w:numId w:val="0"/>
        </w:numPr>
        <w:spacing w:before="120"/>
        <w:ind w:left="708"/>
        <w:jc w:val="both"/>
        <w:rPr>
          <w:rFonts w:ascii="Arial" w:hAnsi="Arial" w:cs="Arial"/>
          <w:i/>
          <w:sz w:val="20"/>
          <w:szCs w:val="20"/>
          <w:lang w:eastAsia="ar-SA"/>
        </w:rPr>
      </w:pPr>
      <w:r w:rsidRPr="00A67C80">
        <w:rPr>
          <w:rFonts w:ascii="Arial" w:hAnsi="Arial" w:cs="Arial"/>
          <w:i/>
          <w:sz w:val="20"/>
          <w:szCs w:val="20"/>
          <w:lang w:eastAsia="ar-SA"/>
        </w:rPr>
        <w:t xml:space="preserve">……………………………………………………………………… </w:t>
      </w:r>
    </w:p>
    <w:p w14:paraId="29F42BF1" w14:textId="77777777" w:rsidR="00A3322B" w:rsidRPr="00A67C80" w:rsidRDefault="00A3322B" w:rsidP="00A3322B">
      <w:pPr>
        <w:numPr>
          <w:ilvl w:val="1"/>
          <w:numId w:val="0"/>
        </w:numPr>
        <w:spacing w:before="120"/>
        <w:ind w:left="708"/>
        <w:jc w:val="both"/>
        <w:rPr>
          <w:rFonts w:ascii="Arial" w:hAnsi="Arial" w:cs="Arial"/>
          <w:sz w:val="20"/>
          <w:szCs w:val="20"/>
          <w:lang w:eastAsia="ar-SA"/>
        </w:rPr>
      </w:pPr>
      <w:r w:rsidRPr="00A67C80">
        <w:rPr>
          <w:rFonts w:ascii="Arial" w:hAnsi="Arial" w:cs="Arial"/>
          <w:i/>
          <w:sz w:val="20"/>
          <w:szCs w:val="20"/>
          <w:lang w:eastAsia="ar-SA"/>
        </w:rPr>
        <w:t>(należy szczegółowo wyspecyfikować udostępniane zasoby)</w:t>
      </w:r>
    </w:p>
    <w:p w14:paraId="17467520" w14:textId="77777777" w:rsidR="00A3322B" w:rsidRPr="00A67C80" w:rsidRDefault="00A3322B" w:rsidP="007B483C">
      <w:pPr>
        <w:pStyle w:val="Akapitzlist"/>
        <w:numPr>
          <w:ilvl w:val="0"/>
          <w:numId w:val="58"/>
        </w:numPr>
        <w:suppressAutoHyphens w:val="0"/>
        <w:spacing w:before="120"/>
        <w:rPr>
          <w:rFonts w:ascii="Arial" w:hAnsi="Arial" w:cs="Arial"/>
          <w:sz w:val="20"/>
          <w:szCs w:val="20"/>
          <w:lang w:eastAsia="ar-SA"/>
        </w:rPr>
      </w:pPr>
      <w:r w:rsidRPr="00A67C80">
        <w:rPr>
          <w:rFonts w:ascii="Arial" w:hAnsi="Arial" w:cs="Arial"/>
          <w:sz w:val="20"/>
          <w:szCs w:val="20"/>
          <w:lang w:eastAsia="ar-SA"/>
        </w:rPr>
        <w:t>Sposób i okres udostępnienia Wykonawcy i wykorzystania przez Wykonawcę powyższych zasobów przy wykonywaniu zamówienia: ………………………………………………… …………………………………………………</w:t>
      </w:r>
      <w:r w:rsidRPr="00A67C80">
        <w:rPr>
          <w:rFonts w:ascii="Arial" w:hAnsi="Arial" w:cs="Arial"/>
          <w:sz w:val="20"/>
          <w:szCs w:val="20"/>
          <w:lang w:eastAsia="ar-SA"/>
        </w:rPr>
        <w:br/>
        <w:t>(</w:t>
      </w:r>
      <w:r w:rsidRPr="00A67C80">
        <w:rPr>
          <w:rFonts w:ascii="Arial" w:hAnsi="Arial" w:cs="Arial"/>
          <w:i/>
          <w:sz w:val="20"/>
          <w:szCs w:val="20"/>
          <w:lang w:eastAsia="ar-SA"/>
        </w:rPr>
        <w:t>należy wskazać sposób wykorzystania zasobów i okres udostępnienia</w:t>
      </w:r>
      <w:r w:rsidRPr="00A67C80">
        <w:rPr>
          <w:rFonts w:ascii="Arial" w:hAnsi="Arial" w:cs="Arial"/>
          <w:sz w:val="20"/>
          <w:szCs w:val="20"/>
          <w:lang w:eastAsia="ar-SA"/>
        </w:rPr>
        <w:t>)</w:t>
      </w:r>
    </w:p>
    <w:p w14:paraId="0508056D" w14:textId="77777777" w:rsidR="00A3322B" w:rsidRPr="00A67C80" w:rsidRDefault="00A3322B" w:rsidP="00A3322B">
      <w:pPr>
        <w:spacing w:before="120"/>
        <w:jc w:val="both"/>
        <w:rPr>
          <w:rFonts w:ascii="Arial" w:hAnsi="Arial" w:cs="Arial"/>
          <w:sz w:val="20"/>
          <w:szCs w:val="20"/>
          <w:lang w:eastAsia="ar-SA"/>
        </w:rPr>
      </w:pPr>
    </w:p>
    <w:p w14:paraId="1FC4CDF0" w14:textId="77777777" w:rsidR="00A3322B" w:rsidRPr="00A67C80" w:rsidRDefault="00A3322B" w:rsidP="00A3322B">
      <w:pPr>
        <w:spacing w:before="120"/>
        <w:jc w:val="both"/>
        <w:rPr>
          <w:rFonts w:ascii="Arial" w:hAnsi="Arial" w:cs="Arial"/>
          <w:sz w:val="20"/>
          <w:szCs w:val="20"/>
          <w:lang w:eastAsia="ar-SA"/>
        </w:rPr>
      </w:pPr>
      <w:r w:rsidRPr="00A67C80">
        <w:rPr>
          <w:rFonts w:ascii="Arial" w:hAnsi="Arial" w:cs="Arial"/>
          <w:sz w:val="20"/>
          <w:szCs w:val="20"/>
          <w:lang w:eastAsia="ar-SA"/>
        </w:rPr>
        <w:t>W związku z udostępnianiem zasobów dotyczących sytuacji finansowej lub ekonomicznej oświadczam, że odpowiadam solidarnie z Wykonawcą za szkodę poniesioną przez Zamawiającego powstałą wskutek nieudostępnienia tych zasobów, z wyjątkiem przypadków, gdy za nieudostępnienie zasobów nie ponoszę winy. W związku z powyższym oddaję/</w:t>
      </w:r>
      <w:proofErr w:type="spellStart"/>
      <w:r w:rsidRPr="00A67C80">
        <w:rPr>
          <w:rFonts w:ascii="Arial" w:hAnsi="Arial" w:cs="Arial"/>
          <w:sz w:val="20"/>
          <w:szCs w:val="20"/>
          <w:lang w:eastAsia="ar-SA"/>
        </w:rPr>
        <w:t>emy</w:t>
      </w:r>
      <w:proofErr w:type="spellEnd"/>
      <w:r w:rsidRPr="00A67C80">
        <w:rPr>
          <w:rFonts w:ascii="Arial" w:hAnsi="Arial" w:cs="Arial"/>
          <w:sz w:val="20"/>
          <w:szCs w:val="20"/>
          <w:lang w:eastAsia="ar-SA"/>
        </w:rPr>
        <w:t xml:space="preserve"> Wykonawcy do dyspozycji ww. zasoby w celu korzystania z nich przez Wykonawcę – w przypadku wyboru jego oferty w przedmiotowym postępowaniu i udzielenia mu zamówienia - przy wykonaniu przedmiotu zamówienia. </w:t>
      </w:r>
    </w:p>
    <w:p w14:paraId="6DCDAB2E" w14:textId="77777777" w:rsidR="00A3322B" w:rsidRPr="00A67C80" w:rsidRDefault="00A3322B" w:rsidP="00A3322B">
      <w:pPr>
        <w:spacing w:before="120"/>
        <w:jc w:val="right"/>
        <w:rPr>
          <w:rFonts w:ascii="Arial" w:hAnsi="Arial" w:cs="Arial"/>
          <w:sz w:val="20"/>
          <w:szCs w:val="20"/>
          <w:lang w:eastAsia="ar-SA"/>
        </w:rPr>
      </w:pPr>
    </w:p>
    <w:p w14:paraId="5C1D3186" w14:textId="29599C4B" w:rsidR="00A3322B" w:rsidRPr="00A67C80" w:rsidRDefault="00A3322B" w:rsidP="00A3322B">
      <w:pPr>
        <w:spacing w:before="120"/>
        <w:jc w:val="right"/>
        <w:rPr>
          <w:rFonts w:ascii="Arial" w:hAnsi="Arial" w:cs="Arial"/>
          <w:sz w:val="20"/>
          <w:szCs w:val="20"/>
          <w:lang w:eastAsia="ar-SA"/>
        </w:rPr>
      </w:pPr>
      <w:r w:rsidRPr="00A67C80">
        <w:rPr>
          <w:rFonts w:ascii="Arial" w:hAnsi="Arial" w:cs="Arial"/>
          <w:sz w:val="20"/>
          <w:szCs w:val="20"/>
          <w:lang w:eastAsia="ar-SA"/>
        </w:rPr>
        <w:t>…………………………………………..</w:t>
      </w:r>
      <w:r w:rsidRPr="00A67C80">
        <w:rPr>
          <w:rFonts w:ascii="Arial" w:hAnsi="Arial" w:cs="Arial"/>
          <w:sz w:val="20"/>
          <w:szCs w:val="20"/>
          <w:lang w:eastAsia="ar-SA"/>
        </w:rPr>
        <w:tab/>
        <w:t xml:space="preserve"> </w:t>
      </w:r>
    </w:p>
    <w:p w14:paraId="6701CA81" w14:textId="77777777" w:rsidR="00A3322B" w:rsidRPr="00A67C80" w:rsidRDefault="00A3322B" w:rsidP="00A3322B">
      <w:pPr>
        <w:pStyle w:val="Bezodstpw"/>
        <w:jc w:val="right"/>
        <w:rPr>
          <w:rFonts w:ascii="Arial" w:hAnsi="Arial" w:cs="Arial"/>
          <w:sz w:val="20"/>
          <w:szCs w:val="20"/>
        </w:rPr>
      </w:pPr>
      <w:r w:rsidRPr="00A67C80">
        <w:rPr>
          <w:rFonts w:ascii="Arial" w:hAnsi="Arial" w:cs="Arial"/>
          <w:sz w:val="20"/>
          <w:szCs w:val="20"/>
        </w:rPr>
        <w:t xml:space="preserve">data, imię, nazwisko i podpis </w:t>
      </w:r>
    </w:p>
    <w:p w14:paraId="4AC2951F" w14:textId="6878D916" w:rsidR="00A3322B" w:rsidRDefault="00A3322B" w:rsidP="00A3322B">
      <w:pPr>
        <w:pStyle w:val="Bezodstpw"/>
        <w:jc w:val="right"/>
        <w:rPr>
          <w:rFonts w:ascii="Arial" w:hAnsi="Arial" w:cs="Arial"/>
          <w:sz w:val="20"/>
          <w:szCs w:val="20"/>
        </w:rPr>
      </w:pPr>
      <w:r w:rsidRPr="00A67C80">
        <w:rPr>
          <w:rFonts w:ascii="Arial" w:hAnsi="Arial" w:cs="Arial"/>
          <w:sz w:val="20"/>
          <w:szCs w:val="20"/>
        </w:rPr>
        <w:t xml:space="preserve">osoby uprawnionej do reprezentacji </w:t>
      </w:r>
    </w:p>
    <w:p w14:paraId="7F2CFDD3" w14:textId="6D660C61" w:rsidR="006F2A83" w:rsidRDefault="006F2A83" w:rsidP="00A3322B">
      <w:pPr>
        <w:pStyle w:val="Bezodstpw"/>
        <w:jc w:val="right"/>
        <w:rPr>
          <w:rFonts w:ascii="Arial" w:hAnsi="Arial" w:cs="Arial"/>
          <w:sz w:val="20"/>
          <w:szCs w:val="20"/>
        </w:rPr>
      </w:pPr>
    </w:p>
    <w:p w14:paraId="7EF5D268" w14:textId="3795D2A6" w:rsidR="006F2A83" w:rsidRDefault="006F2A83" w:rsidP="00A3322B">
      <w:pPr>
        <w:pStyle w:val="Bezodstpw"/>
        <w:jc w:val="right"/>
        <w:rPr>
          <w:rFonts w:ascii="Arial" w:hAnsi="Arial" w:cs="Arial"/>
          <w:sz w:val="20"/>
          <w:szCs w:val="20"/>
        </w:rPr>
      </w:pPr>
    </w:p>
    <w:p w14:paraId="09BEEF51" w14:textId="7CEFB510" w:rsidR="006F2A83" w:rsidRDefault="006F2A83" w:rsidP="00A3322B">
      <w:pPr>
        <w:pStyle w:val="Bezodstpw"/>
        <w:jc w:val="right"/>
        <w:rPr>
          <w:rFonts w:ascii="Arial" w:hAnsi="Arial" w:cs="Arial"/>
          <w:sz w:val="20"/>
          <w:szCs w:val="20"/>
        </w:rPr>
      </w:pPr>
    </w:p>
    <w:p w14:paraId="13022153" w14:textId="53C52007" w:rsidR="006F2A83" w:rsidRDefault="006F2A83" w:rsidP="00A3322B">
      <w:pPr>
        <w:pStyle w:val="Bezodstpw"/>
        <w:jc w:val="right"/>
        <w:rPr>
          <w:rFonts w:ascii="Arial" w:hAnsi="Arial" w:cs="Arial"/>
          <w:sz w:val="20"/>
          <w:szCs w:val="20"/>
        </w:rPr>
      </w:pPr>
    </w:p>
    <w:p w14:paraId="4C6A9332" w14:textId="2F9DB929" w:rsidR="006F2A83" w:rsidRDefault="006F2A83" w:rsidP="00A3322B">
      <w:pPr>
        <w:pStyle w:val="Bezodstpw"/>
        <w:jc w:val="right"/>
        <w:rPr>
          <w:rFonts w:ascii="Arial" w:hAnsi="Arial" w:cs="Arial"/>
          <w:sz w:val="20"/>
          <w:szCs w:val="20"/>
        </w:rPr>
      </w:pPr>
    </w:p>
    <w:p w14:paraId="50D5251F" w14:textId="57735ED2" w:rsidR="006F2A83" w:rsidRDefault="006F2A83" w:rsidP="00A3322B">
      <w:pPr>
        <w:pStyle w:val="Bezodstpw"/>
        <w:jc w:val="right"/>
        <w:rPr>
          <w:rFonts w:ascii="Arial" w:hAnsi="Arial" w:cs="Arial"/>
          <w:sz w:val="20"/>
          <w:szCs w:val="20"/>
        </w:rPr>
      </w:pPr>
    </w:p>
    <w:p w14:paraId="0009828C" w14:textId="07E1E9B0" w:rsidR="006F2A83" w:rsidRDefault="006F2A83" w:rsidP="00A3322B">
      <w:pPr>
        <w:pStyle w:val="Bezodstpw"/>
        <w:jc w:val="right"/>
        <w:rPr>
          <w:rFonts w:ascii="Arial" w:hAnsi="Arial" w:cs="Arial"/>
          <w:sz w:val="20"/>
          <w:szCs w:val="20"/>
        </w:rPr>
      </w:pPr>
    </w:p>
    <w:p w14:paraId="00CEBA97" w14:textId="15D8F616" w:rsidR="006F2A83" w:rsidRDefault="006F2A83" w:rsidP="00A3322B">
      <w:pPr>
        <w:pStyle w:val="Bezodstpw"/>
        <w:jc w:val="right"/>
        <w:rPr>
          <w:rFonts w:ascii="Arial" w:hAnsi="Arial" w:cs="Arial"/>
          <w:sz w:val="20"/>
          <w:szCs w:val="20"/>
        </w:rPr>
      </w:pPr>
    </w:p>
    <w:p w14:paraId="3F65795D" w14:textId="32EDA9A0" w:rsidR="006F2A83" w:rsidRDefault="006F2A83" w:rsidP="00A3322B">
      <w:pPr>
        <w:pStyle w:val="Bezodstpw"/>
        <w:jc w:val="right"/>
        <w:rPr>
          <w:rFonts w:ascii="Arial" w:hAnsi="Arial" w:cs="Arial"/>
          <w:sz w:val="20"/>
          <w:szCs w:val="20"/>
        </w:rPr>
      </w:pPr>
    </w:p>
    <w:p w14:paraId="62913E0F" w14:textId="7906A49B" w:rsidR="006F2A83" w:rsidRDefault="006F2A83" w:rsidP="00A3322B">
      <w:pPr>
        <w:pStyle w:val="Bezodstpw"/>
        <w:jc w:val="right"/>
        <w:rPr>
          <w:rFonts w:ascii="Arial" w:hAnsi="Arial" w:cs="Arial"/>
          <w:sz w:val="20"/>
          <w:szCs w:val="20"/>
        </w:rPr>
      </w:pPr>
    </w:p>
    <w:p w14:paraId="0EE5C260" w14:textId="6754D4FA" w:rsidR="006F2A83" w:rsidRDefault="006F2A83" w:rsidP="00A3322B">
      <w:pPr>
        <w:pStyle w:val="Bezodstpw"/>
        <w:jc w:val="right"/>
        <w:rPr>
          <w:rFonts w:ascii="Arial" w:hAnsi="Arial" w:cs="Arial"/>
          <w:sz w:val="20"/>
          <w:szCs w:val="20"/>
        </w:rPr>
      </w:pPr>
      <w:r>
        <w:rPr>
          <w:rFonts w:ascii="Arial" w:hAnsi="Arial" w:cs="Arial"/>
          <w:sz w:val="20"/>
          <w:szCs w:val="20"/>
        </w:rPr>
        <w:t xml:space="preserve">Załącznik nr </w:t>
      </w:r>
      <w:r w:rsidR="00A73935">
        <w:rPr>
          <w:rFonts w:ascii="Arial" w:hAnsi="Arial" w:cs="Arial"/>
          <w:sz w:val="20"/>
          <w:szCs w:val="20"/>
        </w:rPr>
        <w:t>9</w:t>
      </w:r>
      <w:r>
        <w:rPr>
          <w:rFonts w:ascii="Arial" w:hAnsi="Arial" w:cs="Arial"/>
          <w:sz w:val="20"/>
          <w:szCs w:val="20"/>
        </w:rPr>
        <w:t xml:space="preserve"> do SWZ – projektowane postanowienia umowy – wzór umowy</w:t>
      </w:r>
    </w:p>
    <w:p w14:paraId="3C7B6AB0" w14:textId="21010D59" w:rsidR="002366F6" w:rsidRDefault="002366F6" w:rsidP="00A3322B">
      <w:pPr>
        <w:pStyle w:val="Bezodstpw"/>
        <w:jc w:val="right"/>
        <w:rPr>
          <w:rFonts w:ascii="Arial" w:hAnsi="Arial" w:cs="Arial"/>
          <w:sz w:val="20"/>
          <w:szCs w:val="20"/>
        </w:rPr>
      </w:pPr>
    </w:p>
    <w:p w14:paraId="4069DD68" w14:textId="42561976" w:rsidR="002366F6" w:rsidRDefault="002366F6" w:rsidP="00A3322B">
      <w:pPr>
        <w:pStyle w:val="Bezodstpw"/>
        <w:jc w:val="right"/>
        <w:rPr>
          <w:rFonts w:ascii="Arial" w:hAnsi="Arial" w:cs="Arial"/>
          <w:sz w:val="20"/>
          <w:szCs w:val="20"/>
        </w:rPr>
      </w:pPr>
    </w:p>
    <w:p w14:paraId="7C1B953C" w14:textId="4939290A" w:rsidR="002366F6" w:rsidRDefault="002366F6" w:rsidP="00A3322B">
      <w:pPr>
        <w:pStyle w:val="Bezodstpw"/>
        <w:jc w:val="right"/>
        <w:rPr>
          <w:rFonts w:ascii="Arial" w:hAnsi="Arial" w:cs="Arial"/>
          <w:sz w:val="20"/>
          <w:szCs w:val="20"/>
        </w:rPr>
      </w:pPr>
    </w:p>
    <w:p w14:paraId="7E5A5E85" w14:textId="77777777" w:rsidR="002366F6" w:rsidRDefault="002366F6" w:rsidP="006E0EF0">
      <w:pPr>
        <w:spacing w:after="283"/>
        <w:jc w:val="both"/>
        <w:rPr>
          <w:rFonts w:ascii="Arial" w:hAnsi="Arial" w:cs="Arial"/>
          <w:sz w:val="20"/>
          <w:szCs w:val="20"/>
        </w:rPr>
      </w:pPr>
      <w:r w:rsidRPr="002366F6">
        <w:rPr>
          <w:rFonts w:ascii="Arial" w:hAnsi="Arial" w:cs="Arial"/>
          <w:sz w:val="20"/>
          <w:szCs w:val="20"/>
        </w:rPr>
        <w:t xml:space="preserve">Załącznik nr 9 do SWZ – projektowane postanowienia umowy – wzór umowy zamieszczony został na stronie internetowej  prowadzonego postępowania: </w:t>
      </w:r>
    </w:p>
    <w:p w14:paraId="46B1419A" w14:textId="277D9EB2" w:rsidR="002366F6" w:rsidRPr="006E0EF0" w:rsidRDefault="00DE7E81" w:rsidP="002366F6">
      <w:pPr>
        <w:spacing w:after="283"/>
        <w:rPr>
          <w:rFonts w:ascii="Arial" w:hAnsi="Arial" w:cs="Arial"/>
          <w:bCs/>
          <w:sz w:val="20"/>
          <w:szCs w:val="20"/>
        </w:rPr>
      </w:pPr>
      <w:hyperlink r:id="rId43" w:history="1">
        <w:r w:rsidR="003E2D6B" w:rsidRPr="006E0EF0">
          <w:rPr>
            <w:rStyle w:val="Hipercze"/>
            <w:rFonts w:ascii="Arial" w:hAnsi="Arial" w:cs="Arial"/>
            <w:color w:val="auto"/>
            <w:sz w:val="20"/>
            <w:szCs w:val="20"/>
          </w:rPr>
          <w:t>https://bip.itee.radom.pl/index.php/home-2/nowe-przetargi</w:t>
        </w:r>
      </w:hyperlink>
    </w:p>
    <w:p w14:paraId="30E8436B" w14:textId="77777777" w:rsidR="002366F6" w:rsidRPr="00A67C80" w:rsidRDefault="002366F6" w:rsidP="00A3322B">
      <w:pPr>
        <w:pStyle w:val="Bezodstpw"/>
        <w:jc w:val="right"/>
        <w:rPr>
          <w:rFonts w:ascii="Arial" w:hAnsi="Arial" w:cs="Arial"/>
          <w:sz w:val="20"/>
          <w:szCs w:val="20"/>
        </w:rPr>
      </w:pPr>
    </w:p>
    <w:p w14:paraId="25DFB36F" w14:textId="77777777" w:rsidR="00A3322B" w:rsidRPr="00A67C80" w:rsidRDefault="00A3322B" w:rsidP="00A3322B">
      <w:pPr>
        <w:spacing w:before="120"/>
        <w:ind w:right="-142"/>
        <w:jc w:val="right"/>
        <w:rPr>
          <w:rFonts w:ascii="Arial" w:hAnsi="Arial" w:cs="Arial"/>
          <w:b/>
          <w:sz w:val="20"/>
          <w:szCs w:val="20"/>
        </w:rPr>
      </w:pPr>
    </w:p>
    <w:p w14:paraId="4D7C469B" w14:textId="77777777" w:rsidR="007C4861" w:rsidRPr="00A67C80" w:rsidRDefault="007C4861" w:rsidP="007C4861">
      <w:pPr>
        <w:pStyle w:val="Nagwek"/>
        <w:jc w:val="center"/>
        <w:rPr>
          <w:rFonts w:ascii="Arial" w:hAnsi="Arial" w:cs="Arial"/>
          <w:b/>
          <w:sz w:val="20"/>
        </w:rPr>
      </w:pPr>
    </w:p>
    <w:p w14:paraId="0B521161" w14:textId="38E9112D" w:rsidR="003137BC" w:rsidRPr="00A67C80" w:rsidRDefault="003137BC">
      <w:pPr>
        <w:pStyle w:val="Nagwek"/>
        <w:jc w:val="center"/>
        <w:rPr>
          <w:rFonts w:ascii="Arial" w:hAnsi="Arial" w:cs="Arial"/>
          <w:b/>
          <w:sz w:val="20"/>
        </w:rPr>
      </w:pPr>
    </w:p>
    <w:sectPr w:rsidR="003137BC" w:rsidRPr="00A67C80" w:rsidSect="00FA7425">
      <w:headerReference w:type="first" r:id="rId44"/>
      <w:footerReference w:type="first" r:id="rId45"/>
      <w:footnotePr>
        <w:numRestart w:val="eachSect"/>
      </w:footnotePr>
      <w:pgSz w:w="11907" w:h="16840" w:code="9"/>
      <w:pgMar w:top="1418" w:right="1418" w:bottom="1418" w:left="1418" w:header="709"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EFA43" w14:textId="77777777" w:rsidR="00DE7E81" w:rsidRDefault="00DE7E81">
      <w:r>
        <w:separator/>
      </w:r>
    </w:p>
  </w:endnote>
  <w:endnote w:type="continuationSeparator" w:id="0">
    <w:p w14:paraId="228A264A" w14:textId="77777777" w:rsidR="00DE7E81" w:rsidRDefault="00DE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altName w:val="Segoe UI Symbol"/>
    <w:charset w:val="02"/>
    <w:family w:val="auto"/>
    <w:pitch w:val="variable"/>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Liberation Sans">
    <w:altName w:val="Arial"/>
    <w:panose1 w:val="00000000000000000000"/>
    <w:charset w:val="EE"/>
    <w:family w:val="modern"/>
    <w:notTrueType/>
    <w:pitch w:val="default"/>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Optima">
    <w:altName w:val="Malgun Gothic"/>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oboto">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03FF8" w14:textId="205F9F6B" w:rsidR="009A4CFD" w:rsidRDefault="009A4CFD">
    <w:pPr>
      <w:pStyle w:val="Stopka"/>
      <w:jc w:val="right"/>
      <w:rPr>
        <w:rFonts w:ascii="Arial" w:hAnsi="Arial" w:cs="Arial"/>
        <w:sz w:val="20"/>
        <w:szCs w:val="20"/>
      </w:rPr>
    </w:pPr>
    <w:r>
      <w:rPr>
        <w:rFonts w:ascii="Arial" w:hAnsi="Arial" w:cs="Arial"/>
        <w:sz w:val="20"/>
        <w:szCs w:val="20"/>
      </w:rPr>
      <w:t xml:space="preserve">Strona </w:t>
    </w:r>
    <w:r>
      <w:rPr>
        <w:rStyle w:val="Numerstrony"/>
        <w:rFonts w:ascii="Arial" w:hAnsi="Arial" w:cs="Arial"/>
        <w:sz w:val="20"/>
        <w:szCs w:val="20"/>
      </w:rPr>
      <w:fldChar w:fldCharType="begin"/>
    </w:r>
    <w:r>
      <w:rPr>
        <w:rStyle w:val="Numerstrony"/>
        <w:rFonts w:ascii="Arial" w:hAnsi="Arial" w:cs="Arial"/>
        <w:sz w:val="20"/>
        <w:szCs w:val="20"/>
      </w:rPr>
      <w:instrText xml:space="preserve"> PAGE </w:instrText>
    </w:r>
    <w:r>
      <w:rPr>
        <w:rStyle w:val="Numerstrony"/>
        <w:rFonts w:ascii="Arial" w:hAnsi="Arial" w:cs="Arial"/>
        <w:sz w:val="20"/>
        <w:szCs w:val="20"/>
      </w:rPr>
      <w:fldChar w:fldCharType="separate"/>
    </w:r>
    <w:r w:rsidR="00677282">
      <w:rPr>
        <w:rStyle w:val="Numerstrony"/>
        <w:rFonts w:ascii="Arial" w:hAnsi="Arial" w:cs="Arial"/>
        <w:noProof/>
        <w:sz w:val="20"/>
        <w:szCs w:val="20"/>
      </w:rPr>
      <w:t>36</w:t>
    </w:r>
    <w:r>
      <w:rPr>
        <w:rStyle w:val="Numerstrony"/>
        <w:rFonts w:ascii="Arial" w:hAnsi="Arial" w:cs="Arial"/>
        <w:sz w:val="20"/>
        <w:szCs w:val="20"/>
      </w:rPr>
      <w:fldChar w:fldCharType="end"/>
    </w:r>
    <w:r>
      <w:rPr>
        <w:rStyle w:val="Numerstrony"/>
        <w:rFonts w:ascii="Arial" w:hAnsi="Arial" w:cs="Arial"/>
        <w:sz w:val="20"/>
        <w:szCs w:val="20"/>
      </w:rPr>
      <w:t xml:space="preserve"> z </w:t>
    </w:r>
    <w:r>
      <w:fldChar w:fldCharType="begin"/>
    </w:r>
    <w:r>
      <w:rPr>
        <w:rStyle w:val="Numerstrony"/>
        <w:rFonts w:ascii="Arial" w:hAnsi="Arial" w:cs="Arial"/>
        <w:sz w:val="20"/>
        <w:szCs w:val="20"/>
      </w:rPr>
      <w:instrText>SECTIONPAGES   \* MERGEFORMAT</w:instrText>
    </w:r>
    <w:r>
      <w:rPr>
        <w:rStyle w:val="Numerstrony"/>
        <w:rFonts w:ascii="Arial" w:hAnsi="Arial" w:cs="Arial"/>
        <w:sz w:val="20"/>
        <w:szCs w:val="20"/>
      </w:rPr>
      <w:fldChar w:fldCharType="separate"/>
    </w:r>
    <w:r w:rsidR="006C0643">
      <w:rPr>
        <w:rStyle w:val="Numerstrony"/>
        <w:rFonts w:ascii="Arial" w:hAnsi="Arial" w:cs="Arial"/>
        <w:noProof/>
        <w:sz w:val="20"/>
        <w:szCs w:val="20"/>
      </w:rPr>
      <w:t>33</w:t>
    </w:r>
    <w:r>
      <w:rPr>
        <w:rStyle w:val="Numerstrony"/>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7231" w14:textId="44943510" w:rsidR="009A4CFD" w:rsidRDefault="009A4CFD">
    <w:pPr>
      <w:pStyle w:val="Stopka"/>
    </w:pPr>
    <w:r>
      <w:rPr>
        <w:noProof/>
      </w:rPr>
      <w:drawing>
        <wp:anchor distT="0" distB="0" distL="0" distR="0" simplePos="0" relativeHeight="251657728" behindDoc="1" locked="0" layoutInCell="0" allowOverlap="1" wp14:anchorId="0A1AE5B3" wp14:editId="59283DBB">
          <wp:simplePos x="0" y="0"/>
          <wp:positionH relativeFrom="page">
            <wp:posOffset>5509271</wp:posOffset>
          </wp:positionH>
          <wp:positionV relativeFrom="page">
            <wp:posOffset>9880604</wp:posOffset>
          </wp:positionV>
          <wp:extent cx="1231265" cy="467995"/>
          <wp:effectExtent l="0" t="0" r="0" b="0"/>
          <wp:wrapNone/>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4"/>
                  <pic:cNvPicPr>
                    <a:picLocks noChangeAspect="1" noChangeArrowheads="1"/>
                  </pic:cNvPicPr>
                </pic:nvPicPr>
                <pic:blipFill>
                  <a:blip r:embed="rId1"/>
                  <a:srcRect b="45047"/>
                  <a:stretch>
                    <a:fillRect/>
                  </a:stretch>
                </pic:blipFill>
                <pic:spPr bwMode="auto">
                  <a:xfrm>
                    <a:off x="0" y="0"/>
                    <a:ext cx="1231265" cy="467995"/>
                  </a:xfrm>
                  <a:prstGeom prst="rect">
                    <a:avLst/>
                  </a:prstGeom>
                </pic:spPr>
              </pic:pic>
            </a:graphicData>
          </a:graphic>
        </wp:anchor>
      </w:drawing>
    </w:r>
    <w:r w:rsidR="00EE4B55">
      <w:rPr>
        <w:noProof/>
      </w:rPr>
      <mc:AlternateContent>
        <mc:Choice Requires="wps">
          <w:drawing>
            <wp:anchor distT="0" distB="0" distL="114300" distR="114300" simplePos="0" relativeHeight="251658752" behindDoc="1" locked="0" layoutInCell="0" allowOverlap="1" wp14:anchorId="4DA37758" wp14:editId="6EAB8181">
              <wp:simplePos x="0" y="0"/>
              <wp:positionH relativeFrom="margin">
                <wp:posOffset>635</wp:posOffset>
              </wp:positionH>
              <wp:positionV relativeFrom="page">
                <wp:posOffset>9744075</wp:posOffset>
              </wp:positionV>
              <wp:extent cx="5295900" cy="525780"/>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5900" cy="525780"/>
                      </a:xfrm>
                      <a:prstGeom prst="rect">
                        <a:avLst/>
                      </a:prstGeom>
                      <a:solidFill>
                        <a:srgbClr val="FFFFFF">
                          <a:alpha val="0"/>
                        </a:srgbClr>
                      </a:solidFill>
                    </wps:spPr>
                    <wps:txbx>
                      <w:txbxContent>
                        <w:p w14:paraId="3BADF40A" w14:textId="77777777" w:rsidR="009A4CFD" w:rsidRDefault="009A4CFD">
                          <w:pPr>
                            <w:pStyle w:val="LukStopka-adres"/>
                          </w:pPr>
                          <w:r>
                            <w:t>Sieć Badawcza Łukasiewicz – Instytut Technologii Eksploatacji</w:t>
                          </w:r>
                        </w:p>
                        <w:p w14:paraId="1B77FDA0" w14:textId="77777777" w:rsidR="009A4CFD" w:rsidRDefault="009A4CFD">
                          <w:pPr>
                            <w:pStyle w:val="LukStopka-adres"/>
                          </w:pPr>
                          <w:r>
                            <w:t>26-600 Radom, ul. K. Pułaskiego 6/10, tel. centr.: 48 364-42-41,</w:t>
                          </w:r>
                        </w:p>
                        <w:p w14:paraId="65499C5E" w14:textId="77777777" w:rsidR="009A4CFD" w:rsidRDefault="009A4CFD">
                          <w:pPr>
                            <w:pStyle w:val="LukStopka-adres"/>
                          </w:pPr>
                          <w:r>
                            <w:t>instytut@itee.lukasiewicz.gov.pl | www.itee.radom.pl | NIP: 7960035805, REGON: 387139360,</w:t>
                          </w:r>
                        </w:p>
                        <w:p w14:paraId="5400B9A8" w14:textId="77777777" w:rsidR="009A4CFD" w:rsidRDefault="009A4CFD">
                          <w:pPr>
                            <w:pStyle w:val="LukStopka-adres"/>
                            <w:rPr>
                              <w:lang w:val="de-DE"/>
                            </w:rPr>
                          </w:pPr>
                          <w:r>
                            <w:t>Sąd Rejonowy Lublin-Wschód w Lublinie z siedzibą w Świdniku, VI Wydział Gospodarczy KRS nr 0000860815</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w14:anchorId="4DA37758" id="_x0000_t202" coordsize="21600,21600" o:spt="202" path="m,l,21600r21600,l21600,xe">
              <v:stroke joinstyle="miter"/>
              <v:path gradientshapeok="t" o:connecttype="rect"/>
            </v:shapetype>
            <v:shape id="Pole tekstowe 3" o:spid="_x0000_s1026" type="#_x0000_t202" style="position:absolute;margin-left:.05pt;margin-top:767.25pt;width:417pt;height:41.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" o:allowincell="f" stroked="f">
              <v:fill opacity="0"/>
              <v:textbox inset="0,0,0,0">
                <w:txbxContent>
                  <w:p w14:paraId="3BADF40A" w14:textId="77777777" w:rsidR="009A4CFD" w:rsidRDefault="009A4CFD">
                    <w:pPr>
                      <w:pStyle w:val="LukStopka-adres"/>
                    </w:pPr>
                    <w:r>
                      <w:t>Sieć Badawcza Łukasiewicz – Instytut Technologii Eksploatacji</w:t>
                    </w:r>
                  </w:p>
                  <w:p w14:paraId="1B77FDA0" w14:textId="77777777" w:rsidR="009A4CFD" w:rsidRDefault="009A4CFD">
                    <w:pPr>
                      <w:pStyle w:val="LukStopka-adres"/>
                    </w:pPr>
                    <w:r>
                      <w:t>26-600 Radom, ul. K. Pułaskiego 6/10, tel. centr.: 48 364-42-41,</w:t>
                    </w:r>
                  </w:p>
                  <w:p w14:paraId="65499C5E" w14:textId="77777777" w:rsidR="009A4CFD" w:rsidRDefault="009A4CFD">
                    <w:pPr>
                      <w:pStyle w:val="LukStopka-adres"/>
                    </w:pPr>
                    <w:r>
                      <w:t>instytut@itee.lukasiewicz.gov.pl | www.itee.radom.pl | NIP: 7960035805, REGON: 387139360,</w:t>
                    </w:r>
                  </w:p>
                  <w:p w14:paraId="5400B9A8" w14:textId="77777777" w:rsidR="009A4CFD" w:rsidRDefault="009A4CFD">
                    <w:pPr>
                      <w:pStyle w:val="LukStopka-adres"/>
                      <w:rPr>
                        <w:lang w:val="de-DE"/>
                      </w:rPr>
                    </w:pPr>
                    <w:r>
                      <w:t>Sąd Rejonowy Lublin-Wschód w Lublinie z siedzibą w Świdniku, VI Wydział Gospodarczy KRS nr 0000860815</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18646" w14:textId="798A53E4" w:rsidR="009A4CFD" w:rsidRDefault="009A4CFD">
    <w:pPr>
      <w:pStyle w:val="Stopka"/>
      <w:jc w:val="center"/>
      <w:rPr>
        <w:rFonts w:ascii="Arial" w:hAnsi="Arial" w:cs="Arial"/>
        <w:sz w:val="20"/>
        <w:szCs w:val="20"/>
      </w:rPr>
    </w:pPr>
    <w:r>
      <w:rPr>
        <w:rFonts w:ascii="Arial" w:hAnsi="Arial" w:cs="Arial"/>
        <w:sz w:val="20"/>
        <w:szCs w:val="20"/>
      </w:rPr>
      <w:t xml:space="preserve">Strona </w:t>
    </w:r>
    <w:r>
      <w:rPr>
        <w:rStyle w:val="Numerstrony"/>
        <w:rFonts w:ascii="Arial" w:hAnsi="Arial" w:cs="Arial"/>
        <w:sz w:val="20"/>
        <w:szCs w:val="20"/>
      </w:rPr>
      <w:fldChar w:fldCharType="begin"/>
    </w:r>
    <w:r>
      <w:rPr>
        <w:rStyle w:val="Numerstrony"/>
        <w:rFonts w:ascii="Arial" w:hAnsi="Arial" w:cs="Arial"/>
        <w:sz w:val="20"/>
        <w:szCs w:val="20"/>
      </w:rPr>
      <w:instrText xml:space="preserve"> PAGE </w:instrText>
    </w:r>
    <w:r>
      <w:rPr>
        <w:rStyle w:val="Numerstrony"/>
        <w:rFonts w:ascii="Arial" w:hAnsi="Arial" w:cs="Arial"/>
        <w:sz w:val="20"/>
        <w:szCs w:val="20"/>
      </w:rPr>
      <w:fldChar w:fldCharType="separate"/>
    </w:r>
    <w:r w:rsidR="00677282">
      <w:rPr>
        <w:rStyle w:val="Numerstrony"/>
        <w:rFonts w:ascii="Arial" w:hAnsi="Arial" w:cs="Arial"/>
        <w:noProof/>
        <w:sz w:val="20"/>
        <w:szCs w:val="20"/>
      </w:rPr>
      <w:t>1</w:t>
    </w:r>
    <w:r>
      <w:rPr>
        <w:rStyle w:val="Numerstrony"/>
        <w:rFonts w:ascii="Arial" w:hAnsi="Arial" w:cs="Arial"/>
        <w:sz w:val="20"/>
        <w:szCs w:val="20"/>
      </w:rPr>
      <w:fldChar w:fldCharType="end"/>
    </w:r>
    <w:r>
      <w:rPr>
        <w:rStyle w:val="Numerstrony"/>
        <w:rFonts w:ascii="Arial" w:hAnsi="Arial" w:cs="Arial"/>
        <w:sz w:val="20"/>
        <w:szCs w:val="20"/>
      </w:rPr>
      <w:t xml:space="preserve"> z </w:t>
    </w:r>
    <w:r>
      <w:fldChar w:fldCharType="begin"/>
    </w:r>
    <w:r>
      <w:rPr>
        <w:rStyle w:val="Numerstrony"/>
        <w:rFonts w:ascii="Arial" w:hAnsi="Arial" w:cs="Arial"/>
        <w:sz w:val="20"/>
        <w:szCs w:val="20"/>
      </w:rPr>
      <w:instrText>SECTIONPAGES   \* MERGEFORMAT</w:instrText>
    </w:r>
    <w:r>
      <w:rPr>
        <w:rStyle w:val="Numerstrony"/>
        <w:rFonts w:ascii="Arial" w:hAnsi="Arial" w:cs="Arial"/>
        <w:sz w:val="20"/>
        <w:szCs w:val="20"/>
      </w:rPr>
      <w:fldChar w:fldCharType="separate"/>
    </w:r>
    <w:r w:rsidR="006C0643">
      <w:rPr>
        <w:rStyle w:val="Numerstrony"/>
        <w:rFonts w:ascii="Arial" w:hAnsi="Arial" w:cs="Arial"/>
        <w:noProof/>
        <w:sz w:val="20"/>
        <w:szCs w:val="20"/>
      </w:rPr>
      <w:t>2</w:t>
    </w:r>
    <w:r>
      <w:rPr>
        <w:rStyle w:val="Numerstrony"/>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67D37" w14:textId="68A72B88" w:rsidR="009A4CFD" w:rsidRDefault="009A4CFD">
    <w:pPr>
      <w:pStyle w:val="Stopka"/>
      <w:jc w:val="center"/>
      <w:rPr>
        <w:rFonts w:ascii="Arial" w:hAnsi="Arial" w:cs="Arial"/>
        <w:sz w:val="20"/>
        <w:szCs w:val="20"/>
      </w:rPr>
    </w:pPr>
    <w:r>
      <w:rPr>
        <w:rFonts w:ascii="Arial" w:hAnsi="Arial" w:cs="Arial"/>
        <w:sz w:val="20"/>
        <w:szCs w:val="20"/>
      </w:rPr>
      <w:t xml:space="preserve">Strona </w:t>
    </w:r>
    <w:r>
      <w:rPr>
        <w:rStyle w:val="Numerstrony"/>
        <w:rFonts w:ascii="Arial" w:hAnsi="Arial" w:cs="Arial"/>
        <w:sz w:val="20"/>
        <w:szCs w:val="20"/>
      </w:rPr>
      <w:fldChar w:fldCharType="begin"/>
    </w:r>
    <w:r>
      <w:rPr>
        <w:rStyle w:val="Numerstrony"/>
        <w:rFonts w:ascii="Arial" w:hAnsi="Arial" w:cs="Arial"/>
        <w:sz w:val="20"/>
        <w:szCs w:val="20"/>
      </w:rPr>
      <w:instrText xml:space="preserve"> PAGE </w:instrText>
    </w:r>
    <w:r>
      <w:rPr>
        <w:rStyle w:val="Numerstrony"/>
        <w:rFonts w:ascii="Arial" w:hAnsi="Arial" w:cs="Arial"/>
        <w:sz w:val="20"/>
        <w:szCs w:val="20"/>
      </w:rPr>
      <w:fldChar w:fldCharType="separate"/>
    </w:r>
    <w:r w:rsidR="00677282">
      <w:rPr>
        <w:rStyle w:val="Numerstrony"/>
        <w:rFonts w:ascii="Arial" w:hAnsi="Arial" w:cs="Arial"/>
        <w:noProof/>
        <w:sz w:val="20"/>
        <w:szCs w:val="20"/>
      </w:rPr>
      <w:t>8</w:t>
    </w:r>
    <w:r>
      <w:rPr>
        <w:rStyle w:val="Numerstrony"/>
        <w:rFonts w:ascii="Arial" w:hAnsi="Arial" w:cs="Arial"/>
        <w:sz w:val="20"/>
        <w:szCs w:val="20"/>
      </w:rPr>
      <w:fldChar w:fldCharType="end"/>
    </w:r>
    <w:r>
      <w:rPr>
        <w:rStyle w:val="Numerstrony"/>
        <w:rFonts w:ascii="Arial" w:hAnsi="Arial" w:cs="Arial"/>
        <w:sz w:val="20"/>
        <w:szCs w:val="20"/>
      </w:rPr>
      <w:t xml:space="preserve"> z </w:t>
    </w:r>
    <w:r>
      <w:fldChar w:fldCharType="begin"/>
    </w:r>
    <w:r>
      <w:rPr>
        <w:rStyle w:val="Numerstrony"/>
        <w:rFonts w:ascii="Arial" w:hAnsi="Arial" w:cs="Arial"/>
        <w:sz w:val="20"/>
        <w:szCs w:val="20"/>
      </w:rPr>
      <w:instrText>SECTIONPAGES   \* MERGEFORMAT</w:instrText>
    </w:r>
    <w:r>
      <w:rPr>
        <w:rStyle w:val="Numerstrony"/>
        <w:rFonts w:ascii="Arial" w:hAnsi="Arial" w:cs="Arial"/>
        <w:sz w:val="20"/>
        <w:szCs w:val="20"/>
      </w:rPr>
      <w:fldChar w:fldCharType="separate"/>
    </w:r>
    <w:r w:rsidR="006C0643">
      <w:rPr>
        <w:rStyle w:val="Numerstrony"/>
        <w:rFonts w:ascii="Arial" w:hAnsi="Arial" w:cs="Arial"/>
        <w:noProof/>
        <w:sz w:val="20"/>
        <w:szCs w:val="20"/>
      </w:rPr>
      <w:t>1</w:t>
    </w:r>
    <w:r>
      <w:rPr>
        <w:rStyle w:val="Numerstrony"/>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68F44" w14:textId="77777777" w:rsidR="009A4CFD" w:rsidRDefault="009A4CFD">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46116" w14:textId="77777777" w:rsidR="009A4CFD" w:rsidRDefault="009A4CFD">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06921" w14:textId="77777777" w:rsidR="009A4CFD" w:rsidRDefault="009A4C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E5D3F" w14:textId="77777777" w:rsidR="00DE7E81" w:rsidRDefault="00DE7E81">
      <w:pPr>
        <w:rPr>
          <w:sz w:val="12"/>
        </w:rPr>
      </w:pPr>
      <w:r>
        <w:separator/>
      </w:r>
    </w:p>
  </w:footnote>
  <w:footnote w:type="continuationSeparator" w:id="0">
    <w:p w14:paraId="16ECD9BA" w14:textId="77777777" w:rsidR="00DE7E81" w:rsidRDefault="00DE7E81">
      <w:pPr>
        <w:rPr>
          <w:sz w:val="12"/>
        </w:rPr>
      </w:pPr>
      <w:r>
        <w:continuationSeparator/>
      </w:r>
    </w:p>
  </w:footnote>
  <w:footnote w:id="1">
    <w:p w14:paraId="2184B25E" w14:textId="77777777" w:rsidR="009A4CFD" w:rsidRDefault="009A4CFD" w:rsidP="00014A51">
      <w:pPr>
        <w:pStyle w:val="Tekstprzypisudolnego"/>
        <w:jc w:val="both"/>
        <w:rPr>
          <w:rFonts w:asciiTheme="minorHAnsi" w:hAnsiTheme="minorHAnsi" w:cstheme="minorHAnsi"/>
        </w:rPr>
      </w:pPr>
      <w:r>
        <w:rPr>
          <w:rStyle w:val="Znakiprzypiswdolnych"/>
        </w:rPr>
        <w:footnoteRef/>
      </w:r>
      <w:r>
        <w:rPr>
          <w:rFonts w:asciiTheme="minorHAnsi" w:hAnsiTheme="minorHAnsi" w:cstheme="minorHAnsi"/>
        </w:rPr>
        <w:t xml:space="preserve"> Wskazówka: w przypadku podpisywania dokumentów kwalifikowanym podpisem elektronicznym, dokument w formacie PDF można podpisać kwalifikowanym podpisem elektronicznym bezpośrednio w aplikacji Adobe Acrobat Reader, która umożliwia również wizualizację złożonego podpisu. Szczegółowe informacje w tym zakresie zawiera pomoc do wymienionego programu.</w:t>
      </w:r>
    </w:p>
  </w:footnote>
  <w:footnote w:id="2">
    <w:p w14:paraId="1B910A39" w14:textId="286F54E9" w:rsidR="009A4CFD" w:rsidRPr="00740967" w:rsidRDefault="009A4CFD" w:rsidP="00740967">
      <w:pPr>
        <w:pStyle w:val="Tekstprzypisudolnego"/>
        <w:tabs>
          <w:tab w:val="left" w:pos="142"/>
        </w:tabs>
        <w:ind w:left="284" w:hanging="284"/>
        <w:jc w:val="both"/>
        <w:rPr>
          <w:sz w:val="16"/>
          <w:szCs w:val="16"/>
        </w:rPr>
      </w:pPr>
      <w:r w:rsidRPr="00740967">
        <w:rPr>
          <w:rStyle w:val="Znakiprzypiswdolnych"/>
          <w:rFonts w:ascii="Arial" w:hAnsi="Arial" w:cs="Arial"/>
          <w:vertAlign w:val="superscript"/>
        </w:rPr>
        <w:footnoteRef/>
      </w:r>
      <w:r w:rsidR="00740967">
        <w:t xml:space="preserve"> </w:t>
      </w:r>
      <w:r w:rsidRPr="00740967">
        <w:rPr>
          <w:rFonts w:ascii="Arial" w:hAnsi="Arial" w:cs="Arial"/>
          <w:b/>
          <w:i/>
          <w:sz w:val="16"/>
          <w:szCs w:val="16"/>
        </w:rPr>
        <w:t>Wyjaśnienie:</w:t>
      </w:r>
      <w:r w:rsidRPr="00740967">
        <w:rPr>
          <w:rFonts w:ascii="Arial" w:hAnsi="Arial" w:cs="Arial"/>
          <w:i/>
          <w:sz w:val="16"/>
          <w:szCs w:val="16"/>
        </w:rPr>
        <w:t xml:space="preserve"> skorzystanie z prawa do sprostowania nie może skutkować zmianą wyniku postępowania</w:t>
      </w:r>
      <w:r w:rsidRPr="00740967">
        <w:rPr>
          <w:rFonts w:ascii="Arial" w:hAnsi="Arial" w:cs="Arial"/>
          <w:i/>
          <w:sz w:val="16"/>
          <w:szCs w:val="16"/>
        </w:rPr>
        <w:br/>
        <w:t>o udzielenie zamówienia publicznego ani zmianą postanowień umowy w zakresie niezgodnym z ustawą Pzp oraz nie może naruszać integralności protokołu oraz jego załączników</w:t>
      </w:r>
      <w:r w:rsidR="00740967">
        <w:rPr>
          <w:rFonts w:ascii="Arial" w:hAnsi="Arial" w:cs="Arial"/>
          <w:i/>
          <w:sz w:val="16"/>
          <w:szCs w:val="16"/>
        </w:rPr>
        <w:t>.</w:t>
      </w:r>
    </w:p>
  </w:footnote>
  <w:footnote w:id="3">
    <w:p w14:paraId="2641E880" w14:textId="77777777" w:rsidR="009A4CFD" w:rsidRPr="00740967" w:rsidRDefault="009A4CFD" w:rsidP="00740967">
      <w:pPr>
        <w:pStyle w:val="Tekstprzypisudolnego"/>
        <w:ind w:left="142" w:hanging="142"/>
        <w:jc w:val="both"/>
        <w:rPr>
          <w:sz w:val="16"/>
          <w:szCs w:val="16"/>
        </w:rPr>
      </w:pPr>
      <w:r w:rsidRPr="00740967">
        <w:rPr>
          <w:rStyle w:val="Znakiprzypiswdolnych"/>
          <w:rFonts w:ascii="Arial" w:hAnsi="Arial" w:cs="Arial"/>
          <w:sz w:val="16"/>
          <w:szCs w:val="16"/>
          <w:vertAlign w:val="superscript"/>
        </w:rPr>
        <w:footnoteRef/>
      </w:r>
      <w:r w:rsidRPr="00740967">
        <w:rPr>
          <w:sz w:val="16"/>
          <w:szCs w:val="16"/>
        </w:rPr>
        <w:t xml:space="preserve"> </w:t>
      </w:r>
      <w:r w:rsidRPr="00740967">
        <w:rPr>
          <w:rFonts w:ascii="Arial" w:hAnsi="Arial" w:cs="Arial"/>
          <w:b/>
          <w:i/>
          <w:sz w:val="16"/>
          <w:szCs w:val="16"/>
        </w:rPr>
        <w:t>Wyjaśnienie:</w:t>
      </w:r>
      <w:r w:rsidRPr="00740967">
        <w:rPr>
          <w:rFonts w:ascii="Arial" w:hAnsi="Arial" w:cs="Arial"/>
          <w:i/>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4">
    <w:p w14:paraId="49814E64" w14:textId="77777777" w:rsidR="009A4CFD" w:rsidRPr="004556CE" w:rsidRDefault="009A4CFD">
      <w:pPr>
        <w:pStyle w:val="Tekstprzypisudolnego"/>
        <w:rPr>
          <w:rFonts w:ascii="Arial" w:hAnsi="Arial" w:cs="Arial"/>
          <w:sz w:val="14"/>
          <w:szCs w:val="14"/>
        </w:rPr>
      </w:pPr>
      <w:r w:rsidRPr="004556CE">
        <w:rPr>
          <w:rStyle w:val="Znakiprzypiswdolnych"/>
          <w:rFonts w:ascii="Arial" w:hAnsi="Arial" w:cs="Arial"/>
          <w:sz w:val="16"/>
          <w:szCs w:val="16"/>
          <w:vertAlign w:val="superscript"/>
        </w:rPr>
        <w:footnoteRef/>
      </w:r>
      <w:r w:rsidRPr="004556CE">
        <w:rPr>
          <w:rFonts w:ascii="Arial" w:hAnsi="Arial" w:cs="Arial"/>
          <w:sz w:val="16"/>
          <w:szCs w:val="16"/>
        </w:rPr>
        <w:t xml:space="preserve"> </w:t>
      </w:r>
      <w:r w:rsidRPr="004556CE">
        <w:rPr>
          <w:rFonts w:ascii="Arial" w:hAnsi="Arial" w:cs="Arial"/>
          <w:sz w:val="14"/>
          <w:szCs w:val="14"/>
        </w:rPr>
        <w:t>Niewłaściwe skreślić lub usunąć.</w:t>
      </w:r>
    </w:p>
  </w:footnote>
  <w:footnote w:id="5">
    <w:p w14:paraId="1A8CCA5D" w14:textId="61AF56E9" w:rsidR="009A4CFD" w:rsidRPr="004556CE" w:rsidRDefault="009A4CFD" w:rsidP="007E2F7D">
      <w:pPr>
        <w:widowControl w:val="0"/>
        <w:ind w:left="142" w:hanging="142"/>
        <w:jc w:val="both"/>
        <w:rPr>
          <w:rFonts w:ascii="Arial" w:hAnsi="Arial" w:cs="Arial"/>
          <w:sz w:val="14"/>
          <w:szCs w:val="14"/>
        </w:rPr>
      </w:pPr>
      <w:r w:rsidRPr="00850AA1">
        <w:rPr>
          <w:rStyle w:val="Odwoanieprzypisudolnego"/>
          <w:rFonts w:asciiTheme="minorHAnsi" w:hAnsiTheme="minorHAnsi" w:cstheme="minorHAnsi"/>
          <w:sz w:val="20"/>
          <w:szCs w:val="20"/>
        </w:rPr>
        <w:footnoteRef/>
      </w:r>
      <w:r>
        <w:t xml:space="preserve"> </w:t>
      </w:r>
      <w:r w:rsidRPr="004556CE">
        <w:rPr>
          <w:rFonts w:ascii="Arial" w:hAnsi="Arial" w:cs="Arial"/>
          <w:sz w:val="14"/>
          <w:szCs w:val="14"/>
        </w:rPr>
        <w:t>Podstawa prawna - (wg zaleceń Komisji z dnia 6 maja 2003r. dotyczące definicji mikroprzedsiębiorstw oraz małych i średnich przedsiębiorstw (Dz.U. L 124 z 20.5.2003, s. 36</w:t>
      </w:r>
      <w:r w:rsidR="004556CE">
        <w:rPr>
          <w:rFonts w:ascii="Arial" w:hAnsi="Arial" w:cs="Arial"/>
          <w:sz w:val="14"/>
          <w:szCs w:val="14"/>
        </w:rPr>
        <w:t>-41</w:t>
      </w:r>
      <w:r w:rsidRPr="004556CE">
        <w:rPr>
          <w:rFonts w:ascii="Arial" w:hAnsi="Arial" w:cs="Arial"/>
          <w:sz w:val="14"/>
          <w:szCs w:val="14"/>
        </w:rPr>
        <w:t>).</w:t>
      </w:r>
    </w:p>
    <w:p w14:paraId="263C0304" w14:textId="77777777" w:rsidR="009A4CFD" w:rsidRPr="004556CE" w:rsidRDefault="009A4CFD" w:rsidP="007E2F7D">
      <w:pPr>
        <w:widowControl w:val="0"/>
        <w:tabs>
          <w:tab w:val="left" w:pos="284"/>
          <w:tab w:val="left" w:pos="1582"/>
        </w:tabs>
        <w:spacing w:before="6"/>
        <w:ind w:left="284" w:hanging="142"/>
        <w:contextualSpacing/>
        <w:jc w:val="both"/>
        <w:rPr>
          <w:rFonts w:ascii="Arial" w:hAnsi="Arial" w:cs="Arial"/>
          <w:sz w:val="14"/>
          <w:szCs w:val="14"/>
        </w:rPr>
      </w:pPr>
      <w:r w:rsidRPr="004556CE">
        <w:rPr>
          <w:rFonts w:ascii="Arial" w:hAnsi="Arial" w:cs="Arial"/>
          <w:sz w:val="14"/>
          <w:szCs w:val="14"/>
        </w:rPr>
        <w:t>1) mikroprzedsiębiorstwo* zatrudnia mniej niż 10 pracowników oraz jego roczny obrót nie przekracza 2 milionów euro lub roczna suma bilansowa nie przekracza 2 milionów euro,</w:t>
      </w:r>
    </w:p>
    <w:p w14:paraId="674C70E4" w14:textId="77777777" w:rsidR="009A4CFD" w:rsidRPr="004556CE" w:rsidRDefault="009A4CFD" w:rsidP="007E2F7D">
      <w:pPr>
        <w:widowControl w:val="0"/>
        <w:tabs>
          <w:tab w:val="left" w:pos="1582"/>
        </w:tabs>
        <w:ind w:left="284"/>
        <w:contextualSpacing/>
        <w:jc w:val="both"/>
        <w:rPr>
          <w:rFonts w:ascii="Arial" w:hAnsi="Arial" w:cs="Arial"/>
          <w:sz w:val="14"/>
          <w:szCs w:val="14"/>
        </w:rPr>
      </w:pPr>
      <w:r w:rsidRPr="004556CE">
        <w:rPr>
          <w:rFonts w:ascii="Arial" w:hAnsi="Arial" w:cs="Arial"/>
          <w:sz w:val="14"/>
          <w:szCs w:val="14"/>
        </w:rPr>
        <w:t>2) małe przedsiębiorstwo zatrudnia mniej niż  50 pracowników oraz jego roczny obrót nie przekracza 10 milionów euro,</w:t>
      </w:r>
    </w:p>
    <w:p w14:paraId="7A93BCC2" w14:textId="77777777" w:rsidR="009A4CFD" w:rsidRPr="004556CE" w:rsidRDefault="009A4CFD" w:rsidP="007E2F7D">
      <w:pPr>
        <w:pStyle w:val="Tekstprzypisudolnego"/>
        <w:ind w:left="426" w:hanging="142"/>
        <w:jc w:val="both"/>
        <w:rPr>
          <w:rFonts w:ascii="Arial" w:hAnsi="Arial" w:cs="Arial"/>
          <w:sz w:val="14"/>
          <w:szCs w:val="14"/>
        </w:rPr>
      </w:pPr>
      <w:r w:rsidRPr="004556CE">
        <w:rPr>
          <w:rFonts w:ascii="Arial" w:eastAsia="Calibri" w:hAnsi="Arial" w:cs="Arial"/>
          <w:sz w:val="14"/>
          <w:szCs w:val="14"/>
          <w:lang w:eastAsia="en-US"/>
        </w:rPr>
        <w:t>3) średnie przedsiębiorstwo zatrudnia mniej niż 250 pracowników oraz jego roczny obrót nie przekracza 50 milionów euro lub roczna suma bilansowa nie przekracza 43 milionów euro.</w:t>
      </w:r>
    </w:p>
  </w:footnote>
  <w:footnote w:id="6">
    <w:p w14:paraId="7D7F63C0" w14:textId="6848BCB5" w:rsidR="00FB2437" w:rsidRPr="00FC2D2A" w:rsidRDefault="00FC2D2A" w:rsidP="00FB2437">
      <w:pPr>
        <w:pStyle w:val="Tekstprzypisudolnego"/>
        <w:rPr>
          <w:rFonts w:asciiTheme="majorHAnsi" w:hAnsiTheme="majorHAnsi"/>
        </w:rPr>
      </w:pPr>
      <w:r>
        <w:rPr>
          <w:rFonts w:asciiTheme="majorHAnsi" w:hAnsiTheme="majorHAnsi"/>
          <w:vertAlign w:val="superscript"/>
        </w:rPr>
        <w:t>3</w:t>
      </w:r>
      <w:r w:rsidRPr="00FC2D2A">
        <w:rPr>
          <w:rFonts w:asciiTheme="majorHAnsi" w:hAnsiTheme="majorHAnsi"/>
        </w:rPr>
        <w:t xml:space="preserve"> </w:t>
      </w:r>
      <w:r w:rsidRPr="00FC2D2A">
        <w:rPr>
          <w:rFonts w:ascii="Arial" w:hAnsi="Arial" w:cs="Arial"/>
          <w:sz w:val="16"/>
          <w:szCs w:val="16"/>
        </w:rPr>
        <w:t>Skreślić nieodpowiednie.</w:t>
      </w:r>
    </w:p>
  </w:footnote>
  <w:footnote w:id="7">
    <w:p w14:paraId="4718DD4D" w14:textId="77777777" w:rsidR="006F62F6" w:rsidRPr="005A2760" w:rsidRDefault="006F62F6" w:rsidP="006F62F6">
      <w:pPr>
        <w:pStyle w:val="Tekstprzypisudolnego"/>
        <w:rPr>
          <w:rFonts w:asciiTheme="majorHAnsi" w:hAnsiTheme="majorHAnsi"/>
        </w:rPr>
      </w:pPr>
      <w:r w:rsidRPr="005A2760">
        <w:rPr>
          <w:rStyle w:val="Odwoanieprzypisudolnego"/>
          <w:rFonts w:asciiTheme="majorHAnsi" w:hAnsiTheme="majorHAnsi"/>
        </w:rPr>
        <w:footnoteRef/>
      </w:r>
      <w:r w:rsidRPr="005A2760">
        <w:rPr>
          <w:rFonts w:asciiTheme="majorHAnsi" w:hAnsiTheme="majorHAnsi"/>
        </w:rPr>
        <w:t xml:space="preserve"> </w:t>
      </w:r>
      <w:r w:rsidRPr="00FC2D2A">
        <w:rPr>
          <w:rFonts w:ascii="Arial" w:hAnsi="Arial" w:cs="Arial"/>
          <w:sz w:val="16"/>
          <w:szCs w:val="16"/>
        </w:rPr>
        <w:t>Skreślić nieodpowiednie.</w:t>
      </w:r>
    </w:p>
    <w:p w14:paraId="1FEEC072" w14:textId="77777777" w:rsidR="006F62F6" w:rsidRDefault="006F62F6" w:rsidP="006F62F6">
      <w:pPr>
        <w:pStyle w:val="Tekstprzypisudolnego"/>
      </w:pPr>
    </w:p>
  </w:footnote>
  <w:footnote w:id="8">
    <w:p w14:paraId="0AADD5F3" w14:textId="77777777" w:rsidR="007628EE" w:rsidRPr="007628EE" w:rsidRDefault="007628EE" w:rsidP="007628EE">
      <w:pPr>
        <w:pStyle w:val="Tekstprzypisudolnego"/>
        <w:rPr>
          <w:rFonts w:ascii="Arial" w:hAnsi="Arial" w:cs="Arial"/>
          <w:sz w:val="16"/>
          <w:szCs w:val="16"/>
        </w:rPr>
      </w:pPr>
      <w:r w:rsidRPr="007628EE">
        <w:rPr>
          <w:rStyle w:val="Odwoanieprzypisudolnego"/>
          <w:rFonts w:ascii="Arial" w:hAnsi="Arial" w:cs="Arial"/>
          <w:sz w:val="16"/>
          <w:szCs w:val="16"/>
        </w:rPr>
        <w:footnoteRef/>
      </w:r>
      <w:r w:rsidRPr="007628EE">
        <w:rPr>
          <w:rFonts w:ascii="Arial" w:hAnsi="Arial" w:cs="Arial"/>
          <w:sz w:val="16"/>
          <w:szCs w:val="16"/>
        </w:rPr>
        <w:t xml:space="preserve"> </w:t>
      </w:r>
      <w:r w:rsidRPr="007628EE">
        <w:rPr>
          <w:rFonts w:ascii="Arial" w:hAnsi="Arial" w:cs="Arial"/>
          <w:i/>
          <w:iCs/>
          <w:sz w:val="16"/>
          <w:szCs w:val="16"/>
        </w:rPr>
        <w:t>Oświadczenie wypełnia każdy z konsorcjantów.</w:t>
      </w:r>
    </w:p>
  </w:footnote>
  <w:footnote w:id="9">
    <w:p w14:paraId="36D301BC" w14:textId="77777777" w:rsidR="00811DE8" w:rsidRPr="00811DE8" w:rsidRDefault="00811DE8" w:rsidP="00811DE8">
      <w:pPr>
        <w:pStyle w:val="Tekstprzypisudolnego"/>
        <w:jc w:val="both"/>
        <w:rPr>
          <w:rFonts w:ascii="Arial" w:hAnsi="Arial" w:cs="Arial"/>
          <w:bCs/>
          <w:sz w:val="16"/>
          <w:szCs w:val="16"/>
        </w:rPr>
      </w:pPr>
      <w:r w:rsidRPr="00811DE8">
        <w:rPr>
          <w:rStyle w:val="Odwoanieprzypisudolnego"/>
          <w:rFonts w:ascii="Arial" w:hAnsi="Arial" w:cs="Arial"/>
          <w:bCs/>
          <w:sz w:val="16"/>
          <w:szCs w:val="16"/>
        </w:rPr>
        <w:footnoteRef/>
      </w:r>
      <w:r w:rsidRPr="00811DE8">
        <w:rPr>
          <w:rFonts w:ascii="Arial" w:hAnsi="Arial" w:cs="Arial"/>
          <w:bCs/>
          <w:sz w:val="16"/>
          <w:szCs w:val="16"/>
        </w:rPr>
        <w:t xml:space="preserve"> Dotyczy: Wykonawca / każdy spośród Wykonawców wspólnie ubiegających się  o udzielenie zamówienie / Podmiotu udostępniający zasoby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E5FB" w14:textId="175FF5BC" w:rsidR="009A4CFD" w:rsidRDefault="009A4CFD">
    <w:pPr>
      <w:pStyle w:val="Nagwek"/>
      <w:jc w:val="center"/>
      <w:rPr>
        <w:rFonts w:asciiTheme="minorHAnsi" w:hAnsiTheme="minorHAnsi" w:cs="Arial"/>
        <w:sz w:val="20"/>
      </w:rPr>
    </w:pPr>
    <w:r>
      <w:rPr>
        <w:rFonts w:asciiTheme="minorHAnsi" w:hAnsiTheme="minorHAnsi" w:cs="Arial"/>
        <w:sz w:val="20"/>
      </w:rPr>
      <w:t xml:space="preserve">Specyfikacja warunków zamówienia, numer referencyjny postępowania </w:t>
    </w:r>
    <w:r w:rsidR="00A02784">
      <w:rPr>
        <w:rFonts w:asciiTheme="minorHAnsi" w:hAnsiTheme="minorHAnsi" w:cs="Arial"/>
        <w:sz w:val="20"/>
      </w:rPr>
      <w:t>SI</w:t>
    </w:r>
    <w:r>
      <w:rPr>
        <w:rFonts w:asciiTheme="minorHAnsi" w:hAnsiTheme="minorHAnsi" w:cs="Arial"/>
        <w:sz w:val="20"/>
      </w:rPr>
      <w:t>/0</w:t>
    </w:r>
    <w:r w:rsidR="00A02784">
      <w:rPr>
        <w:rFonts w:asciiTheme="minorHAnsi" w:hAnsiTheme="minorHAnsi" w:cs="Arial"/>
        <w:sz w:val="20"/>
      </w:rPr>
      <w:t>8</w:t>
    </w:r>
    <w:r>
      <w:rPr>
        <w:rFonts w:asciiTheme="minorHAnsi" w:hAnsiTheme="minorHAnsi" w:cs="Arial"/>
        <w:sz w:val="20"/>
      </w:rPr>
      <w:t>/2022</w:t>
    </w:r>
  </w:p>
  <w:p w14:paraId="36E8B835" w14:textId="77777777" w:rsidR="009A4CFD" w:rsidRDefault="009A4CFD">
    <w:pPr>
      <w:pStyle w:val="Nagwek"/>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9D4D" w14:textId="77777777" w:rsidR="009A4CFD" w:rsidRDefault="009A4CFD">
    <w:pPr>
      <w:pStyle w:val="Nagwek"/>
    </w:pPr>
    <w:r>
      <w:rPr>
        <w:noProof/>
        <w:lang w:eastAsia="pl-PL"/>
      </w:rPr>
      <w:drawing>
        <wp:anchor distT="0" distB="0" distL="0" distR="0" simplePos="0" relativeHeight="251656704" behindDoc="1" locked="0" layoutInCell="0" allowOverlap="1" wp14:anchorId="5BAD4B3B" wp14:editId="222BEC74">
          <wp:simplePos x="0" y="0"/>
          <wp:positionH relativeFrom="page">
            <wp:posOffset>900430</wp:posOffset>
          </wp:positionH>
          <wp:positionV relativeFrom="paragraph">
            <wp:posOffset>-635</wp:posOffset>
          </wp:positionV>
          <wp:extent cx="824230" cy="1544320"/>
          <wp:effectExtent l="0" t="0" r="0" b="0"/>
          <wp:wrapNone/>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tretch>
                    <a:fillRect/>
                  </a:stretch>
                </pic:blipFill>
                <pic:spPr bwMode="auto">
                  <a:xfrm>
                    <a:off x="0" y="0"/>
                    <a:ext cx="824230" cy="154432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96487" w14:textId="05FAAD14" w:rsidR="009A4CFD" w:rsidRPr="009959DF" w:rsidRDefault="009A4CFD">
    <w:pPr>
      <w:pStyle w:val="Nagwek"/>
      <w:jc w:val="center"/>
      <w:rPr>
        <w:rFonts w:ascii="Calibri" w:hAnsi="Calibri" w:cs="Arial"/>
        <w:sz w:val="20"/>
      </w:rPr>
    </w:pPr>
    <w:r>
      <w:rPr>
        <w:rFonts w:ascii="Calibri" w:hAnsi="Calibri" w:cs="Arial"/>
        <w:sz w:val="20"/>
      </w:rPr>
      <w:t>Specyfikacja warunków zamówienia, nume</w:t>
    </w:r>
    <w:r w:rsidR="00677282">
      <w:rPr>
        <w:rFonts w:ascii="Calibri" w:hAnsi="Calibri" w:cs="Arial"/>
        <w:sz w:val="20"/>
      </w:rPr>
      <w:t xml:space="preserve">r referencyjny postępowania </w:t>
    </w:r>
    <w:r w:rsidR="0052083B" w:rsidRPr="009959DF">
      <w:rPr>
        <w:rFonts w:ascii="Calibri" w:hAnsi="Calibri" w:cs="Arial"/>
        <w:sz w:val="20"/>
      </w:rPr>
      <w:t>S</w:t>
    </w:r>
    <w:r w:rsidR="00677282" w:rsidRPr="009959DF">
      <w:rPr>
        <w:rFonts w:ascii="Calibri" w:hAnsi="Calibri" w:cs="Arial"/>
        <w:sz w:val="20"/>
      </w:rPr>
      <w:t>I/</w:t>
    </w:r>
    <w:r w:rsidR="005505F4" w:rsidRPr="009959DF">
      <w:rPr>
        <w:rFonts w:ascii="Calibri" w:hAnsi="Calibri" w:cs="Arial"/>
        <w:sz w:val="20"/>
      </w:rPr>
      <w:t>0</w:t>
    </w:r>
    <w:r w:rsidR="0052083B" w:rsidRPr="009959DF">
      <w:rPr>
        <w:rFonts w:ascii="Calibri" w:hAnsi="Calibri" w:cs="Arial"/>
        <w:sz w:val="20"/>
      </w:rPr>
      <w:t>8</w:t>
    </w:r>
    <w:r w:rsidRPr="009959DF">
      <w:rPr>
        <w:rFonts w:ascii="Calibri" w:hAnsi="Calibri" w:cs="Arial"/>
        <w:sz w:val="20"/>
      </w:rPr>
      <w:t>/2022</w:t>
    </w:r>
  </w:p>
  <w:p w14:paraId="5A73E092" w14:textId="77777777" w:rsidR="009A4CFD" w:rsidRDefault="009A4CFD">
    <w:pPr>
      <w:pStyle w:val="Nagwek"/>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38F6" w14:textId="052DF2BC" w:rsidR="009A4CFD" w:rsidRDefault="009A4CFD">
    <w:pPr>
      <w:pStyle w:val="Nagwek"/>
      <w:jc w:val="center"/>
      <w:rPr>
        <w:rFonts w:ascii="Calibri" w:hAnsi="Calibri" w:cs="Arial"/>
        <w:sz w:val="20"/>
      </w:rPr>
    </w:pPr>
    <w:r>
      <w:rPr>
        <w:rFonts w:ascii="Calibri" w:hAnsi="Calibri" w:cs="Arial"/>
        <w:sz w:val="20"/>
      </w:rPr>
      <w:t>Specyfikacja warunków zamówienia, numer referencyjny postępowania</w:t>
    </w:r>
    <w:r w:rsidR="00892DFF">
      <w:rPr>
        <w:rFonts w:ascii="Calibri" w:hAnsi="Calibri" w:cs="Arial"/>
        <w:sz w:val="20"/>
      </w:rPr>
      <w:t xml:space="preserve"> SI</w:t>
    </w:r>
    <w:r>
      <w:rPr>
        <w:rFonts w:ascii="Calibri" w:hAnsi="Calibri" w:cs="Arial"/>
        <w:sz w:val="20"/>
      </w:rPr>
      <w:t>/</w:t>
    </w:r>
    <w:r w:rsidR="0052083B">
      <w:rPr>
        <w:rFonts w:ascii="Calibri" w:hAnsi="Calibri" w:cs="Arial"/>
        <w:sz w:val="20"/>
      </w:rPr>
      <w:t>08</w:t>
    </w:r>
    <w:r>
      <w:rPr>
        <w:rFonts w:ascii="Calibri" w:hAnsi="Calibri" w:cs="Arial"/>
        <w:sz w:val="20"/>
      </w:rPr>
      <w:t>/2022</w:t>
    </w:r>
  </w:p>
  <w:p w14:paraId="3D711F3D" w14:textId="77777777" w:rsidR="009A4CFD" w:rsidRDefault="009A4CFD">
    <w:pPr>
      <w:pStyle w:val="Nagwek"/>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1280" w14:textId="34642843" w:rsidR="009A4CFD" w:rsidRDefault="009A4CFD">
    <w:pPr>
      <w:pStyle w:val="Nagwek"/>
      <w:jc w:val="center"/>
      <w:rPr>
        <w:rFonts w:asciiTheme="minorHAnsi" w:hAnsiTheme="minorHAnsi" w:cs="Arial"/>
        <w:sz w:val="20"/>
      </w:rPr>
    </w:pPr>
    <w:r>
      <w:rPr>
        <w:rFonts w:asciiTheme="minorHAnsi" w:hAnsiTheme="minorHAnsi" w:cs="Arial"/>
        <w:sz w:val="20"/>
      </w:rPr>
      <w:t xml:space="preserve">Specyfikacja istotnych warunków zamówienia, numer referencyjny postępowania </w:t>
    </w:r>
    <w:r w:rsidR="00276771">
      <w:rPr>
        <w:rFonts w:asciiTheme="minorHAnsi" w:hAnsiTheme="minorHAnsi" w:cs="Arial"/>
        <w:sz w:val="20"/>
      </w:rPr>
      <w:t>S</w:t>
    </w:r>
    <w:r>
      <w:rPr>
        <w:rFonts w:asciiTheme="minorHAnsi" w:hAnsiTheme="minorHAnsi" w:cs="Arial"/>
        <w:sz w:val="20"/>
      </w:rPr>
      <w:t>I/</w:t>
    </w:r>
    <w:r w:rsidR="00A73935">
      <w:rPr>
        <w:rFonts w:asciiTheme="minorHAnsi" w:hAnsiTheme="minorHAnsi" w:cs="Arial"/>
        <w:sz w:val="20"/>
      </w:rPr>
      <w:t>0</w:t>
    </w:r>
    <w:r w:rsidR="00276771">
      <w:rPr>
        <w:rFonts w:asciiTheme="minorHAnsi" w:hAnsiTheme="minorHAnsi" w:cs="Arial"/>
        <w:sz w:val="20"/>
      </w:rPr>
      <w:t>8</w:t>
    </w:r>
    <w:r>
      <w:rPr>
        <w:rFonts w:asciiTheme="minorHAnsi" w:hAnsiTheme="minorHAnsi" w:cs="Arial"/>
        <w:sz w:val="20"/>
      </w:rPr>
      <w:t>/2022</w:t>
    </w:r>
  </w:p>
  <w:p w14:paraId="63D3B9B5" w14:textId="77777777" w:rsidR="009A4CFD" w:rsidRDefault="009A4CFD">
    <w:pPr>
      <w:pStyle w:val="Nagwek"/>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F0855" w14:textId="0922064D" w:rsidR="009A4CFD" w:rsidRDefault="009A4CFD">
    <w:pPr>
      <w:pStyle w:val="Nagwek"/>
      <w:jc w:val="center"/>
      <w:rPr>
        <w:rFonts w:asciiTheme="minorHAnsi" w:hAnsiTheme="minorHAnsi" w:cs="Arial"/>
        <w:sz w:val="20"/>
      </w:rPr>
    </w:pPr>
    <w:r>
      <w:rPr>
        <w:rFonts w:asciiTheme="minorHAnsi" w:hAnsiTheme="minorHAnsi" w:cs="Arial"/>
        <w:sz w:val="20"/>
      </w:rPr>
      <w:t xml:space="preserve">Specyfikacja warunków zamówienia, numer referencyjny postępowania </w:t>
    </w:r>
    <w:r w:rsidR="0089633B">
      <w:rPr>
        <w:rFonts w:asciiTheme="minorHAnsi" w:hAnsiTheme="minorHAnsi" w:cs="Arial"/>
        <w:sz w:val="20"/>
      </w:rPr>
      <w:t>SI</w:t>
    </w:r>
    <w:r>
      <w:rPr>
        <w:rFonts w:asciiTheme="minorHAnsi" w:hAnsiTheme="minorHAnsi" w:cs="Arial"/>
        <w:sz w:val="20"/>
      </w:rPr>
      <w:t>/</w:t>
    </w:r>
    <w:r w:rsidR="00D05D58">
      <w:rPr>
        <w:rFonts w:asciiTheme="minorHAnsi" w:hAnsiTheme="minorHAnsi" w:cs="Arial"/>
        <w:sz w:val="20"/>
      </w:rPr>
      <w:t>0</w:t>
    </w:r>
    <w:r w:rsidR="0089633B">
      <w:rPr>
        <w:rFonts w:asciiTheme="minorHAnsi" w:hAnsiTheme="minorHAnsi" w:cs="Arial"/>
        <w:sz w:val="20"/>
      </w:rPr>
      <w:t>8</w:t>
    </w:r>
    <w:r>
      <w:rPr>
        <w:rFonts w:asciiTheme="minorHAnsi" w:hAnsiTheme="minorHAnsi" w:cs="Arial"/>
        <w:sz w:val="20"/>
      </w:rPr>
      <w:t>/2022</w:t>
    </w:r>
  </w:p>
  <w:p w14:paraId="025F6A57" w14:textId="5C1D1AEF" w:rsidR="009A4CFD" w:rsidRDefault="009A4CFD">
    <w:pPr>
      <w:pStyle w:val="Nagwek"/>
      <w:jc w:val="right"/>
      <w:rPr>
        <w:rFonts w:asciiTheme="minorHAnsi" w:hAnsiTheme="minorHAnsi" w:cs="Arial"/>
        <w:b/>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42901" w14:textId="18D93973" w:rsidR="009A4CFD" w:rsidRPr="00080663" w:rsidRDefault="009A4CFD" w:rsidP="00FA7425">
    <w:pPr>
      <w:pStyle w:val="Nagwek"/>
      <w:jc w:val="center"/>
      <w:rPr>
        <w:rFonts w:asciiTheme="minorHAnsi" w:hAnsiTheme="minorHAnsi" w:cs="Arial"/>
        <w:sz w:val="20"/>
      </w:rPr>
    </w:pPr>
    <w:r w:rsidRPr="00080663">
      <w:rPr>
        <w:rFonts w:asciiTheme="minorHAnsi" w:hAnsiTheme="minorHAnsi" w:cs="Arial"/>
        <w:sz w:val="20"/>
      </w:rPr>
      <w:t>Specyfikacja warunków zamówienia, numer referencyjny postępowania</w:t>
    </w:r>
    <w:r w:rsidR="00276771">
      <w:rPr>
        <w:rFonts w:asciiTheme="minorHAnsi" w:hAnsiTheme="minorHAnsi" w:cs="Arial"/>
        <w:sz w:val="20"/>
      </w:rPr>
      <w:t xml:space="preserve"> SI</w:t>
    </w:r>
    <w:r>
      <w:rPr>
        <w:rFonts w:asciiTheme="minorHAnsi" w:hAnsiTheme="minorHAnsi" w:cs="Arial"/>
        <w:sz w:val="20"/>
      </w:rPr>
      <w:t>/</w:t>
    </w:r>
    <w:r w:rsidR="005505F4">
      <w:rPr>
        <w:rFonts w:asciiTheme="minorHAnsi" w:hAnsiTheme="minorHAnsi" w:cs="Arial"/>
        <w:sz w:val="20"/>
      </w:rPr>
      <w:t>0</w:t>
    </w:r>
    <w:r w:rsidR="00276771">
      <w:rPr>
        <w:rFonts w:asciiTheme="minorHAnsi" w:hAnsiTheme="minorHAnsi" w:cs="Arial"/>
        <w:sz w:val="20"/>
      </w:rPr>
      <w:t>8</w:t>
    </w:r>
    <w:r>
      <w:rPr>
        <w:rFonts w:asciiTheme="minorHAnsi" w:hAnsiTheme="minorHAnsi" w:cs="Arial"/>
        <w:sz w:val="20"/>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4897"/>
        </w:tabs>
        <w:ind w:left="4897" w:hanging="360"/>
      </w:pPr>
      <w:rPr>
        <w:b w:val="0"/>
        <w:i w:val="0"/>
        <w:color w:val="000000"/>
        <w:sz w:val="22"/>
        <w:szCs w:val="22"/>
      </w:rPr>
    </w:lvl>
    <w:lvl w:ilvl="3">
      <w:start w:val="1"/>
      <w:numFmt w:val="bullet"/>
      <w:lvlText w:val=""/>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283" w:hanging="283"/>
      </w:pPr>
      <w:rPr>
        <w:b w:val="0"/>
        <w:sz w:val="22"/>
        <w:szCs w:val="22"/>
      </w:rPr>
    </w:lvl>
    <w:lvl w:ilvl="1">
      <w:start w:val="1"/>
      <w:numFmt w:val="decimal"/>
      <w:lvlText w:val="%2."/>
      <w:lvlJc w:val="left"/>
      <w:pPr>
        <w:tabs>
          <w:tab w:val="num" w:pos="360"/>
        </w:tabs>
        <w:ind w:left="360" w:hanging="360"/>
      </w:pPr>
      <w:rPr>
        <w:color w:val="auto"/>
      </w:rPr>
    </w:lvl>
    <w:lvl w:ilvl="2">
      <w:start w:val="1"/>
      <w:numFmt w:val="decimal"/>
      <w:lvlText w:val="%3)"/>
      <w:lvlJc w:val="left"/>
      <w:pPr>
        <w:tabs>
          <w:tab w:val="num" w:pos="0"/>
        </w:tabs>
        <w:ind w:left="927" w:hanging="360"/>
      </w:pPr>
    </w:lvl>
    <w:lvl w:ilvl="3">
      <w:start w:val="1"/>
      <w:numFmt w:val="decimal"/>
      <w:lvlText w:val="%4."/>
      <w:lvlJc w:val="left"/>
      <w:pPr>
        <w:tabs>
          <w:tab w:val="num" w:pos="360"/>
        </w:tabs>
        <w:ind w:left="360" w:hanging="360"/>
      </w:pPr>
      <w:rPr>
        <w:b w:val="0"/>
        <w:color w:val="auto"/>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5"/>
    <w:multiLevelType w:val="singleLevel"/>
    <w:tmpl w:val="00000005"/>
    <w:name w:val="WW8Num5"/>
    <w:lvl w:ilvl="0">
      <w:start w:val="1"/>
      <w:numFmt w:val="decimal"/>
      <w:lvlText w:val="%1."/>
      <w:lvlJc w:val="left"/>
      <w:pPr>
        <w:tabs>
          <w:tab w:val="num" w:pos="720"/>
        </w:tabs>
        <w:ind w:left="720" w:hanging="360"/>
      </w:pPr>
      <w:rPr>
        <w:b w:val="0"/>
        <w:i w:val="0"/>
        <w:color w:val="auto"/>
        <w:sz w:val="22"/>
        <w:szCs w:val="22"/>
      </w:rPr>
    </w:lvl>
  </w:abstractNum>
  <w:abstractNum w:abstractNumId="3" w15:restartNumberingAfterBreak="0">
    <w:nsid w:val="00000006"/>
    <w:multiLevelType w:val="multilevel"/>
    <w:tmpl w:val="8C3A06C2"/>
    <w:name w:val="WW8Num6"/>
    <w:lvl w:ilvl="0">
      <w:start w:val="1"/>
      <w:numFmt w:val="decimal"/>
      <w:lvlText w:val="%1."/>
      <w:lvlJc w:val="left"/>
      <w:pPr>
        <w:tabs>
          <w:tab w:val="num" w:pos="2629"/>
        </w:tabs>
        <w:ind w:left="2609" w:hanging="340"/>
      </w:pPr>
      <w:rPr>
        <w:rFonts w:ascii="Calibri Light" w:hAnsi="Calibri Light" w:hint="default"/>
        <w:b w:val="0"/>
        <w:strike w:val="0"/>
        <w:dstrike w:val="0"/>
        <w:color w:val="auto"/>
        <w:sz w:val="22"/>
        <w:szCs w:val="22"/>
      </w:rPr>
    </w:lvl>
    <w:lvl w:ilvl="1">
      <w:start w:val="1"/>
      <w:numFmt w:val="decimal"/>
      <w:lvlText w:val="%2."/>
      <w:lvlJc w:val="left"/>
      <w:pPr>
        <w:tabs>
          <w:tab w:val="num" w:pos="360"/>
        </w:tabs>
        <w:ind w:left="360" w:hanging="360"/>
      </w:pPr>
    </w:lvl>
    <w:lvl w:ilvl="2">
      <w:start w:val="1"/>
      <w:numFmt w:val="decimal"/>
      <w:lvlText w:val="%3)"/>
      <w:lvlJc w:val="left"/>
      <w:pPr>
        <w:tabs>
          <w:tab w:val="num" w:pos="0"/>
        </w:tabs>
        <w:ind w:left="927" w:hanging="360"/>
      </w:pPr>
      <w:rPr>
        <w:sz w:val="22"/>
        <w:szCs w:val="22"/>
        <w:lang w:eastAsia="zh-C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8"/>
    <w:multiLevelType w:val="multilevel"/>
    <w:tmpl w:val="00000008"/>
    <w:name w:val="WW8Num8"/>
    <w:lvl w:ilvl="0">
      <w:start w:val="1"/>
      <w:numFmt w:val="decimal"/>
      <w:lvlText w:val="%1)"/>
      <w:lvlJc w:val="left"/>
      <w:pPr>
        <w:tabs>
          <w:tab w:val="num" w:pos="360"/>
        </w:tabs>
        <w:ind w:left="283" w:hanging="283"/>
      </w:pPr>
      <w:rPr>
        <w:b w:val="0"/>
        <w:sz w:val="22"/>
        <w:szCs w:val="22"/>
      </w:rPr>
    </w:lvl>
    <w:lvl w:ilvl="1">
      <w:start w:val="1"/>
      <w:numFmt w:val="decimal"/>
      <w:lvlText w:val="%2."/>
      <w:lvlJc w:val="left"/>
      <w:pPr>
        <w:tabs>
          <w:tab w:val="num" w:pos="0"/>
        </w:tabs>
        <w:ind w:left="360" w:hanging="360"/>
      </w:pPr>
      <w:rPr>
        <w:strike w:val="0"/>
        <w:dstrike w:val="0"/>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9"/>
    <w:multiLevelType w:val="multilevel"/>
    <w:tmpl w:val="C058939C"/>
    <w:name w:val="WW8Num9"/>
    <w:lvl w:ilvl="0">
      <w:start w:val="1"/>
      <w:numFmt w:val="decimal"/>
      <w:lvlText w:val="%1)"/>
      <w:lvlJc w:val="left"/>
      <w:pPr>
        <w:tabs>
          <w:tab w:val="num" w:pos="0"/>
        </w:tabs>
        <w:ind w:left="786" w:hanging="360"/>
      </w:pPr>
      <w:rPr>
        <w:rFonts w:hint="default"/>
        <w:color w:val="auto"/>
        <w:sz w:val="22"/>
        <w:szCs w:val="22"/>
      </w:rPr>
    </w:lvl>
    <w:lvl w:ilvl="1">
      <w:start w:val="2"/>
      <w:numFmt w:val="decimal"/>
      <w:lvlText w:val="%2."/>
      <w:lvlJc w:val="left"/>
      <w:pPr>
        <w:tabs>
          <w:tab w:val="num" w:pos="360"/>
        </w:tabs>
        <w:ind w:left="360" w:hanging="360"/>
      </w:pPr>
      <w:rPr>
        <w:rFonts w:hint="default"/>
        <w:color w:val="auto"/>
        <w:sz w:val="20"/>
        <w:szCs w:val="20"/>
      </w:rPr>
    </w:lvl>
    <w:lvl w:ilvl="2">
      <w:start w:val="1"/>
      <w:numFmt w:val="decimal"/>
      <w:lvlText w:val="%3)"/>
      <w:lvlJc w:val="left"/>
      <w:pPr>
        <w:tabs>
          <w:tab w:val="num" w:pos="0"/>
        </w:tabs>
        <w:ind w:left="927" w:hanging="360"/>
      </w:pPr>
      <w:rPr>
        <w:rFonts w:hint="default"/>
      </w:rPr>
    </w:lvl>
    <w:lvl w:ilvl="3">
      <w:start w:val="1"/>
      <w:numFmt w:val="decimal"/>
      <w:lvlText w:val="%4."/>
      <w:lvlJc w:val="left"/>
      <w:pPr>
        <w:tabs>
          <w:tab w:val="num" w:pos="360"/>
        </w:tabs>
        <w:ind w:left="360" w:hanging="360"/>
      </w:pPr>
      <w:rPr>
        <w:rFonts w:hint="default"/>
        <w:b w:val="0"/>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7" w15:restartNumberingAfterBreak="0">
    <w:nsid w:val="0000000A"/>
    <w:multiLevelType w:val="singleLevel"/>
    <w:tmpl w:val="0000000A"/>
    <w:name w:val="WW8Num10"/>
    <w:lvl w:ilvl="0">
      <w:start w:val="1"/>
      <w:numFmt w:val="decimal"/>
      <w:lvlText w:val="%1."/>
      <w:lvlJc w:val="left"/>
      <w:pPr>
        <w:tabs>
          <w:tab w:val="num" w:pos="360"/>
        </w:tabs>
        <w:ind w:left="283" w:hanging="283"/>
      </w:pPr>
      <w:rPr>
        <w:b w:val="0"/>
        <w:sz w:val="22"/>
        <w:szCs w:val="22"/>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283" w:hanging="283"/>
      </w:pPr>
      <w:rPr>
        <w:bCs/>
        <w:iCs/>
        <w:color w:val="auto"/>
        <w:sz w:val="22"/>
        <w:szCs w:val="22"/>
      </w:rPr>
    </w:lvl>
  </w:abstractNum>
  <w:abstractNum w:abstractNumId="9" w15:restartNumberingAfterBreak="0">
    <w:nsid w:val="0000000C"/>
    <w:multiLevelType w:val="singleLevel"/>
    <w:tmpl w:val="0000000C"/>
    <w:name w:val="WW8Num12"/>
    <w:lvl w:ilvl="0">
      <w:start w:val="1"/>
      <w:numFmt w:val="decimal"/>
      <w:lvlText w:val="%1."/>
      <w:lvlJc w:val="left"/>
      <w:pPr>
        <w:tabs>
          <w:tab w:val="num" w:pos="0"/>
        </w:tabs>
        <w:ind w:left="360" w:hanging="360"/>
      </w:pPr>
      <w:rPr>
        <w:rFonts w:ascii="Times New Roman" w:eastAsia="Times New Roman" w:hAnsi="Times New Roman" w:cs="Times New Roman" w:hint="default"/>
        <w:b w:val="0"/>
        <w:color w:val="auto"/>
        <w:sz w:val="22"/>
        <w:szCs w:val="22"/>
      </w:rPr>
    </w:lvl>
  </w:abstractNum>
  <w:abstractNum w:abstractNumId="10" w15:restartNumberingAfterBreak="0">
    <w:nsid w:val="0000000D"/>
    <w:multiLevelType w:val="singleLevel"/>
    <w:tmpl w:val="0000000D"/>
    <w:name w:val="WW8Num13"/>
    <w:lvl w:ilvl="0">
      <w:start w:val="1"/>
      <w:numFmt w:val="decimal"/>
      <w:lvlText w:val="%1."/>
      <w:lvlJc w:val="left"/>
      <w:pPr>
        <w:tabs>
          <w:tab w:val="num" w:pos="708"/>
        </w:tabs>
        <w:ind w:left="284" w:firstLine="0"/>
      </w:pPr>
      <w:rPr>
        <w:rFonts w:ascii="Times New Roman" w:hAnsi="Times New Roman" w:cs="Times New Roman"/>
        <w:color w:val="auto"/>
        <w:sz w:val="22"/>
        <w:szCs w:val="22"/>
      </w:rPr>
    </w:lvl>
  </w:abstractNum>
  <w:abstractNum w:abstractNumId="11" w15:restartNumberingAfterBreak="0">
    <w:nsid w:val="0000000E"/>
    <w:multiLevelType w:val="multilevel"/>
    <w:tmpl w:val="0000000E"/>
    <w:name w:val="WW8Num14"/>
    <w:lvl w:ilvl="0">
      <w:start w:val="13"/>
      <w:numFmt w:val="decimal"/>
      <w:lvlText w:val="%1."/>
      <w:lvlJc w:val="left"/>
      <w:pPr>
        <w:tabs>
          <w:tab w:val="num" w:pos="644"/>
        </w:tabs>
        <w:ind w:left="567" w:hanging="283"/>
      </w:pPr>
      <w:rPr>
        <w:rFonts w:hint="default"/>
        <w:b w:val="0"/>
        <w:bCs/>
        <w:iCs/>
        <w:sz w:val="22"/>
        <w:szCs w:val="22"/>
        <w:lang w:eastAsia="en-US"/>
      </w:rPr>
    </w:lvl>
    <w:lvl w:ilvl="1">
      <w:start w:val="8"/>
      <w:numFmt w:val="decimal"/>
      <w:lvlText w:val="%2."/>
      <w:lvlJc w:val="left"/>
      <w:pPr>
        <w:tabs>
          <w:tab w:val="num" w:pos="360"/>
        </w:tabs>
        <w:ind w:left="360" w:hanging="360"/>
      </w:pPr>
      <w:rPr>
        <w:rFonts w:hint="default"/>
        <w:b w:val="0"/>
        <w:bCs w:val="0"/>
        <w:color w:val="auto"/>
      </w:rPr>
    </w:lvl>
    <w:lvl w:ilvl="2">
      <w:start w:val="2"/>
      <w:numFmt w:val="lowerLetter"/>
      <w:lvlText w:val="%3)"/>
      <w:lvlJc w:val="left"/>
      <w:pPr>
        <w:tabs>
          <w:tab w:val="num" w:pos="0"/>
        </w:tabs>
        <w:ind w:left="927" w:hanging="360"/>
      </w:pPr>
      <w:rPr>
        <w:rFonts w:hint="default"/>
      </w:rPr>
    </w:lvl>
    <w:lvl w:ilvl="3">
      <w:start w:val="2"/>
      <w:numFmt w:val="decimal"/>
      <w:lvlText w:val="%4."/>
      <w:lvlJc w:val="left"/>
      <w:pPr>
        <w:tabs>
          <w:tab w:val="num" w:pos="360"/>
        </w:tabs>
        <w:ind w:left="360" w:hanging="360"/>
      </w:pPr>
      <w:rPr>
        <w:rFonts w:hint="default"/>
        <w:b w:val="0"/>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2" w15:restartNumberingAfterBreak="0">
    <w:nsid w:val="0000000F"/>
    <w:multiLevelType w:val="multilevel"/>
    <w:tmpl w:val="FE406C82"/>
    <w:name w:val="WW8Num15"/>
    <w:lvl w:ilvl="0">
      <w:start w:val="4"/>
      <w:numFmt w:val="decimal"/>
      <w:lvlText w:val="%1."/>
      <w:lvlJc w:val="left"/>
      <w:pPr>
        <w:tabs>
          <w:tab w:val="num" w:pos="0"/>
        </w:tabs>
        <w:ind w:left="363" w:hanging="363"/>
      </w:pPr>
      <w:rPr>
        <w:rFonts w:ascii="Times New Roman" w:hAnsi="Times New Roman" w:cs="Times New Roman" w:hint="default"/>
        <w:color w:val="auto"/>
        <w:sz w:val="22"/>
        <w:szCs w:val="22"/>
      </w:rPr>
    </w:lvl>
    <w:lvl w:ilvl="1">
      <w:start w:val="1"/>
      <w:numFmt w:val="decimal"/>
      <w:lvlText w:val="%2)"/>
      <w:lvlJc w:val="left"/>
      <w:pPr>
        <w:tabs>
          <w:tab w:val="num" w:pos="0"/>
        </w:tabs>
        <w:ind w:left="763" w:hanging="403"/>
      </w:pPr>
      <w:rPr>
        <w:rFonts w:cs="Times New Roman" w:hint="default"/>
      </w:rPr>
    </w:lvl>
    <w:lvl w:ilvl="2">
      <w:start w:val="3"/>
      <w:numFmt w:val="decimal"/>
      <w:lvlText w:val="%3."/>
      <w:lvlJc w:val="left"/>
      <w:pPr>
        <w:tabs>
          <w:tab w:val="num" w:pos="0"/>
        </w:tabs>
        <w:ind w:left="363" w:hanging="363"/>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13" w15:restartNumberingAfterBreak="0">
    <w:nsid w:val="00000010"/>
    <w:multiLevelType w:val="singleLevel"/>
    <w:tmpl w:val="9E8CF4DC"/>
    <w:name w:val="WW8Num16"/>
    <w:lvl w:ilvl="0">
      <w:start w:val="1"/>
      <w:numFmt w:val="decimal"/>
      <w:lvlText w:val="%1."/>
      <w:lvlJc w:val="left"/>
      <w:pPr>
        <w:tabs>
          <w:tab w:val="num" w:pos="0"/>
        </w:tabs>
        <w:ind w:left="360" w:hanging="360"/>
      </w:pPr>
      <w:rPr>
        <w:rFonts w:ascii="Calibri Light" w:eastAsia="Times New Roman" w:hAnsi="Calibri Light" w:cs="Calibri Light" w:hint="default"/>
        <w:b w:val="0"/>
        <w:color w:val="auto"/>
        <w:kern w:val="2"/>
        <w:sz w:val="22"/>
        <w:szCs w:val="22"/>
        <w:lang w:eastAsia="en-US"/>
      </w:rPr>
    </w:lvl>
  </w:abstractNum>
  <w:abstractNum w:abstractNumId="14" w15:restartNumberingAfterBreak="0">
    <w:nsid w:val="00000011"/>
    <w:multiLevelType w:val="multilevel"/>
    <w:tmpl w:val="00000011"/>
    <w:name w:val="WW8Num17"/>
    <w:lvl w:ilvl="0">
      <w:start w:val="1"/>
      <w:numFmt w:val="decimal"/>
      <w:lvlText w:val="%1."/>
      <w:lvlJc w:val="left"/>
      <w:pPr>
        <w:tabs>
          <w:tab w:val="num" w:pos="0"/>
        </w:tabs>
        <w:ind w:left="363" w:hanging="363"/>
      </w:pPr>
      <w:rPr>
        <w:rFonts w:ascii="Times New Roman" w:hAnsi="Times New Roman" w:cs="Times New Roman"/>
        <w:color w:val="auto"/>
      </w:rPr>
    </w:lvl>
    <w:lvl w:ilvl="1">
      <w:start w:val="1"/>
      <w:numFmt w:val="decimal"/>
      <w:lvlText w:val="%2)"/>
      <w:lvlJc w:val="left"/>
      <w:pPr>
        <w:tabs>
          <w:tab w:val="num" w:pos="0"/>
        </w:tabs>
        <w:ind w:left="763" w:hanging="403"/>
      </w:pPr>
      <w:rPr>
        <w:rFonts w:cs="Times New Roman"/>
      </w:rPr>
    </w:lvl>
    <w:lvl w:ilvl="2">
      <w:start w:val="3"/>
      <w:numFmt w:val="decimal"/>
      <w:lvlText w:val="%3."/>
      <w:lvlJc w:val="left"/>
      <w:pPr>
        <w:tabs>
          <w:tab w:val="num" w:pos="0"/>
        </w:tabs>
        <w:ind w:left="363" w:hanging="363"/>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5" w15:restartNumberingAfterBreak="0">
    <w:nsid w:val="00000012"/>
    <w:multiLevelType w:val="multilevel"/>
    <w:tmpl w:val="00000012"/>
    <w:name w:val="WW8Num18"/>
    <w:lvl w:ilvl="0">
      <w:start w:val="3"/>
      <w:numFmt w:val="upperRoman"/>
      <w:lvlText w:val="%1."/>
      <w:lvlJc w:val="left"/>
      <w:pPr>
        <w:tabs>
          <w:tab w:val="num" w:pos="0"/>
        </w:tabs>
        <w:ind w:left="862" w:hanging="720"/>
      </w:pPr>
      <w:rPr>
        <w:rFonts w:hint="default"/>
        <w:b/>
      </w:rPr>
    </w:lvl>
    <w:lvl w:ilvl="1">
      <w:start w:val="1"/>
      <w:numFmt w:val="lowerLetter"/>
      <w:lvlText w:val="%2."/>
      <w:lvlJc w:val="left"/>
      <w:pPr>
        <w:tabs>
          <w:tab w:val="num" w:pos="0"/>
        </w:tabs>
        <w:ind w:left="1440" w:hanging="360"/>
      </w:pPr>
    </w:lvl>
    <w:lvl w:ilvl="2">
      <w:start w:val="1"/>
      <w:numFmt w:val="decimal"/>
      <w:lvlText w:val="%3."/>
      <w:lvlJc w:val="left"/>
      <w:pPr>
        <w:tabs>
          <w:tab w:val="num" w:pos="2340"/>
        </w:tabs>
        <w:ind w:left="2340" w:hanging="360"/>
      </w:pPr>
      <w:rPr>
        <w:rFonts w:hint="default"/>
        <w:b/>
        <w:color w:val="auto"/>
      </w:rPr>
    </w:lvl>
    <w:lvl w:ilvl="3">
      <w:start w:val="1"/>
      <w:numFmt w:val="decimal"/>
      <w:lvlText w:val="%4."/>
      <w:lvlJc w:val="left"/>
      <w:pPr>
        <w:tabs>
          <w:tab w:val="num" w:pos="0"/>
        </w:tabs>
        <w:ind w:left="2880" w:hanging="360"/>
      </w:pPr>
      <w:rPr>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000013"/>
    <w:multiLevelType w:val="singleLevel"/>
    <w:tmpl w:val="00000013"/>
    <w:name w:val="WW8Num19"/>
    <w:lvl w:ilvl="0">
      <w:start w:val="2"/>
      <w:numFmt w:val="decimal"/>
      <w:lvlText w:val="%1)"/>
      <w:lvlJc w:val="left"/>
      <w:pPr>
        <w:tabs>
          <w:tab w:val="num" w:pos="0"/>
        </w:tabs>
        <w:ind w:left="720" w:hanging="360"/>
      </w:pPr>
      <w:rPr>
        <w:rFonts w:hint="default"/>
        <w:b/>
        <w:bCs/>
        <w:sz w:val="22"/>
        <w:szCs w:val="22"/>
      </w:rPr>
    </w:lvl>
  </w:abstractNum>
  <w:abstractNum w:abstractNumId="17" w15:restartNumberingAfterBreak="0">
    <w:nsid w:val="00000014"/>
    <w:multiLevelType w:val="multilevel"/>
    <w:tmpl w:val="00000014"/>
    <w:name w:val="WW8Num20"/>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1440"/>
        </w:tabs>
        <w:ind w:left="1440" w:hanging="360"/>
      </w:pPr>
      <w:rPr>
        <w:rFonts w:hint="default"/>
        <w:sz w:val="22"/>
        <w:szCs w:val="22"/>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rPr>
        <w:rFonts w:hint="default"/>
        <w:sz w:val="22"/>
        <w:szCs w:val="22"/>
      </w:rPr>
    </w:lvl>
    <w:lvl w:ilvl="5">
      <w:start w:val="1"/>
      <w:numFmt w:val="lowerRoman"/>
      <w:lvlText w:val="%6."/>
      <w:lvlJc w:val="left"/>
      <w:pPr>
        <w:tabs>
          <w:tab w:val="num" w:pos="4320"/>
        </w:tabs>
        <w:ind w:left="4320" w:hanging="180"/>
      </w:pPr>
      <w:rPr>
        <w:rFonts w:hint="default"/>
        <w:sz w:val="22"/>
        <w:szCs w:val="22"/>
      </w:rPr>
    </w:lvl>
    <w:lvl w:ilvl="6">
      <w:start w:val="1"/>
      <w:numFmt w:val="decimal"/>
      <w:lvlText w:val="%7."/>
      <w:lvlJc w:val="left"/>
      <w:pPr>
        <w:tabs>
          <w:tab w:val="num" w:pos="5040"/>
        </w:tabs>
        <w:ind w:left="5040" w:hanging="360"/>
      </w:pPr>
      <w:rPr>
        <w:rFonts w:hint="default"/>
        <w:sz w:val="22"/>
        <w:szCs w:val="22"/>
      </w:rPr>
    </w:lvl>
    <w:lvl w:ilvl="7">
      <w:start w:val="1"/>
      <w:numFmt w:val="lowerLetter"/>
      <w:lvlText w:val="%8."/>
      <w:lvlJc w:val="left"/>
      <w:pPr>
        <w:tabs>
          <w:tab w:val="num" w:pos="5760"/>
        </w:tabs>
        <w:ind w:left="5760" w:hanging="360"/>
      </w:pPr>
      <w:rPr>
        <w:rFonts w:hint="default"/>
        <w:sz w:val="22"/>
        <w:szCs w:val="22"/>
      </w:rPr>
    </w:lvl>
    <w:lvl w:ilvl="8">
      <w:start w:val="1"/>
      <w:numFmt w:val="lowerRoman"/>
      <w:lvlText w:val="%9."/>
      <w:lvlJc w:val="left"/>
      <w:pPr>
        <w:tabs>
          <w:tab w:val="num" w:pos="6480"/>
        </w:tabs>
        <w:ind w:left="6480" w:hanging="180"/>
      </w:pPr>
      <w:rPr>
        <w:rFonts w:hint="default"/>
        <w:sz w:val="22"/>
        <w:szCs w:val="22"/>
      </w:rPr>
    </w:lvl>
  </w:abstractNum>
  <w:abstractNum w:abstractNumId="18" w15:restartNumberingAfterBreak="0">
    <w:nsid w:val="00000015"/>
    <w:multiLevelType w:val="multilevel"/>
    <w:tmpl w:val="00000015"/>
    <w:name w:val="WW8Num21"/>
    <w:lvl w:ilvl="0">
      <w:start w:val="1"/>
      <w:numFmt w:val="decimal"/>
      <w:lvlText w:val="%1)"/>
      <w:lvlJc w:val="left"/>
      <w:pPr>
        <w:tabs>
          <w:tab w:val="num" w:pos="644"/>
        </w:tabs>
        <w:ind w:left="624" w:hanging="340"/>
      </w:pPr>
      <w:rPr>
        <w:rFonts w:ascii="Times New Roman" w:hAnsi="Times New Roman" w:cs="Times New Roman" w:hint="default"/>
        <w:color w:val="auto"/>
        <w:sz w:val="22"/>
        <w:szCs w:val="22"/>
      </w:rPr>
    </w:lvl>
    <w:lvl w:ilvl="1">
      <w:start w:val="1"/>
      <w:numFmt w:val="decimal"/>
      <w:lvlText w:val="%2."/>
      <w:lvlJc w:val="left"/>
      <w:pPr>
        <w:tabs>
          <w:tab w:val="num" w:pos="360"/>
        </w:tabs>
        <w:ind w:left="360" w:hanging="360"/>
      </w:pPr>
      <w:rPr>
        <w:rFonts w:ascii="Times New Roman" w:hAnsi="Times New Roman" w:cs="Times New Roman" w:hint="default"/>
        <w:color w:val="auto"/>
        <w:sz w:val="22"/>
        <w:szCs w:val="22"/>
      </w:rPr>
    </w:lvl>
    <w:lvl w:ilvl="2">
      <w:start w:val="1"/>
      <w:numFmt w:val="lowerLetter"/>
      <w:lvlText w:val="%3)"/>
      <w:lvlJc w:val="left"/>
      <w:pPr>
        <w:tabs>
          <w:tab w:val="num" w:pos="0"/>
        </w:tabs>
        <w:ind w:left="927" w:hanging="360"/>
      </w:pPr>
      <w:rPr>
        <w:rFonts w:ascii="Times New Roman" w:hAnsi="Times New Roman" w:cs="Times New Roman" w:hint="default"/>
        <w:color w:val="auto"/>
        <w:sz w:val="22"/>
        <w:szCs w:val="22"/>
      </w:rPr>
    </w:lvl>
    <w:lvl w:ilvl="3">
      <w:start w:val="1"/>
      <w:numFmt w:val="decimal"/>
      <w:lvlText w:val="%4."/>
      <w:lvlJc w:val="left"/>
      <w:pPr>
        <w:tabs>
          <w:tab w:val="num" w:pos="2880"/>
        </w:tabs>
        <w:ind w:left="2880" w:hanging="360"/>
      </w:pPr>
      <w:rPr>
        <w:rFonts w:ascii="Times New Roman" w:hAnsi="Times New Roman" w:cs="Times New Roman" w:hint="default"/>
        <w:color w:val="auto"/>
        <w:sz w:val="22"/>
        <w:szCs w:val="22"/>
      </w:rPr>
    </w:lvl>
    <w:lvl w:ilvl="4">
      <w:start w:val="1"/>
      <w:numFmt w:val="lowerLetter"/>
      <w:lvlText w:val="%5."/>
      <w:lvlJc w:val="left"/>
      <w:pPr>
        <w:tabs>
          <w:tab w:val="num" w:pos="3600"/>
        </w:tabs>
        <w:ind w:left="3600" w:hanging="360"/>
      </w:pPr>
      <w:rPr>
        <w:rFonts w:ascii="Times New Roman" w:hAnsi="Times New Roman" w:cs="Times New Roman" w:hint="default"/>
        <w:color w:val="auto"/>
        <w:sz w:val="22"/>
        <w:szCs w:val="22"/>
      </w:rPr>
    </w:lvl>
    <w:lvl w:ilvl="5">
      <w:start w:val="1"/>
      <w:numFmt w:val="lowerRoman"/>
      <w:lvlText w:val="%6."/>
      <w:lvlJc w:val="left"/>
      <w:pPr>
        <w:tabs>
          <w:tab w:val="num" w:pos="4320"/>
        </w:tabs>
        <w:ind w:left="4320" w:hanging="180"/>
      </w:pPr>
      <w:rPr>
        <w:rFonts w:ascii="Times New Roman" w:hAnsi="Times New Roman" w:cs="Times New Roman" w:hint="default"/>
        <w:color w:val="auto"/>
        <w:sz w:val="22"/>
        <w:szCs w:val="22"/>
      </w:rPr>
    </w:lvl>
    <w:lvl w:ilvl="6">
      <w:start w:val="1"/>
      <w:numFmt w:val="decimal"/>
      <w:lvlText w:val="%7."/>
      <w:lvlJc w:val="left"/>
      <w:pPr>
        <w:tabs>
          <w:tab w:val="num" w:pos="5040"/>
        </w:tabs>
        <w:ind w:left="5040" w:hanging="360"/>
      </w:pPr>
      <w:rPr>
        <w:rFonts w:ascii="Times New Roman" w:hAnsi="Times New Roman" w:cs="Times New Roman" w:hint="default"/>
        <w:color w:val="auto"/>
        <w:sz w:val="22"/>
        <w:szCs w:val="22"/>
      </w:rPr>
    </w:lvl>
    <w:lvl w:ilvl="7">
      <w:start w:val="1"/>
      <w:numFmt w:val="lowerLetter"/>
      <w:lvlText w:val="%8."/>
      <w:lvlJc w:val="left"/>
      <w:pPr>
        <w:tabs>
          <w:tab w:val="num" w:pos="5760"/>
        </w:tabs>
        <w:ind w:left="5760" w:hanging="360"/>
      </w:pPr>
      <w:rPr>
        <w:rFonts w:ascii="Times New Roman" w:hAnsi="Times New Roman" w:cs="Times New Roman" w:hint="default"/>
        <w:color w:val="auto"/>
        <w:sz w:val="22"/>
        <w:szCs w:val="22"/>
      </w:rPr>
    </w:lvl>
    <w:lvl w:ilvl="8">
      <w:start w:val="1"/>
      <w:numFmt w:val="lowerRoman"/>
      <w:lvlText w:val="%9."/>
      <w:lvlJc w:val="left"/>
      <w:pPr>
        <w:tabs>
          <w:tab w:val="num" w:pos="6480"/>
        </w:tabs>
        <w:ind w:left="6480" w:hanging="180"/>
      </w:pPr>
      <w:rPr>
        <w:rFonts w:ascii="Times New Roman" w:hAnsi="Times New Roman" w:cs="Times New Roman" w:hint="default"/>
        <w:color w:val="auto"/>
        <w:sz w:val="22"/>
        <w:szCs w:val="22"/>
      </w:rPr>
    </w:lvl>
  </w:abstractNum>
  <w:abstractNum w:abstractNumId="19" w15:restartNumberingAfterBreak="0">
    <w:nsid w:val="00000016"/>
    <w:multiLevelType w:val="multilevel"/>
    <w:tmpl w:val="00000016"/>
    <w:name w:val="WW8Num22"/>
    <w:lvl w:ilvl="0">
      <w:start w:val="9"/>
      <w:numFmt w:val="decimal"/>
      <w:lvlText w:val="%1."/>
      <w:lvlJc w:val="left"/>
      <w:pPr>
        <w:tabs>
          <w:tab w:val="num" w:pos="360"/>
        </w:tabs>
        <w:ind w:left="360" w:hanging="360"/>
      </w:pPr>
      <w:rPr>
        <w:rFonts w:ascii="Times New Roman" w:eastAsia="Times New Roman" w:hAnsi="Times New Roman" w:cs="Times New Roman" w:hint="default"/>
        <w:b w:val="0"/>
        <w:color w:val="auto"/>
        <w:sz w:val="22"/>
        <w:szCs w:val="22"/>
        <w:lang w:eastAsia="zh-CN"/>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bCs/>
        <w:i w:val="0"/>
        <w:sz w:val="22"/>
        <w:szCs w:val="22"/>
      </w:rPr>
    </w:lvl>
    <w:lvl w:ilvl="3">
      <w:start w:val="1"/>
      <w:numFmt w:val="bullet"/>
      <w:lvlText w:val=""/>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0" w15:restartNumberingAfterBreak="0">
    <w:nsid w:val="00000017"/>
    <w:multiLevelType w:val="multilevel"/>
    <w:tmpl w:val="00000017"/>
    <w:name w:val="WW8Num23"/>
    <w:lvl w:ilvl="0">
      <w:start w:val="5"/>
      <w:numFmt w:val="decimal"/>
      <w:lvlText w:val="%1."/>
      <w:lvlJc w:val="left"/>
      <w:pPr>
        <w:tabs>
          <w:tab w:val="num" w:pos="644"/>
        </w:tabs>
        <w:ind w:left="567" w:hanging="283"/>
      </w:pPr>
      <w:rPr>
        <w:rFonts w:hint="default"/>
        <w:b w:val="0"/>
      </w:rPr>
    </w:lvl>
    <w:lvl w:ilvl="1">
      <w:start w:val="8"/>
      <w:numFmt w:val="decimal"/>
      <w:lvlText w:val="%2."/>
      <w:lvlJc w:val="left"/>
      <w:pPr>
        <w:tabs>
          <w:tab w:val="num" w:pos="360"/>
        </w:tabs>
        <w:ind w:left="360" w:hanging="360"/>
      </w:pPr>
      <w:rPr>
        <w:rFonts w:hint="default"/>
        <w:b w:val="0"/>
        <w:bCs w:val="0"/>
        <w:color w:val="auto"/>
        <w:sz w:val="22"/>
        <w:szCs w:val="22"/>
      </w:rPr>
    </w:lvl>
    <w:lvl w:ilvl="2">
      <w:start w:val="2"/>
      <w:numFmt w:val="lowerLetter"/>
      <w:lvlText w:val="%3)"/>
      <w:lvlJc w:val="left"/>
      <w:pPr>
        <w:tabs>
          <w:tab w:val="num" w:pos="0"/>
        </w:tabs>
        <w:ind w:left="927" w:hanging="360"/>
      </w:pPr>
      <w:rPr>
        <w:rFonts w:hint="default"/>
      </w:rPr>
    </w:lvl>
    <w:lvl w:ilvl="3">
      <w:start w:val="2"/>
      <w:numFmt w:val="decimal"/>
      <w:lvlText w:val="%4."/>
      <w:lvlJc w:val="left"/>
      <w:pPr>
        <w:tabs>
          <w:tab w:val="num" w:pos="360"/>
        </w:tabs>
        <w:ind w:left="360" w:hanging="360"/>
      </w:pPr>
      <w:rPr>
        <w:rFonts w:hint="default"/>
        <w:b w:val="0"/>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1" w15:restartNumberingAfterBreak="0">
    <w:nsid w:val="00000018"/>
    <w:multiLevelType w:val="hybridMultilevel"/>
    <w:tmpl w:val="A05A0A52"/>
    <w:lvl w:ilvl="0" w:tplc="5322AD8E">
      <w:start w:val="1"/>
      <w:numFmt w:val="decimal"/>
      <w:lvlText w:val="%1."/>
      <w:lvlJc w:val="left"/>
      <w:rPr>
        <w:sz w:val="20"/>
        <w:szCs w:val="20"/>
      </w:rPr>
    </w:lvl>
    <w:lvl w:ilvl="1" w:tplc="A87AE10A">
      <w:start w:val="1"/>
      <w:numFmt w:val="bullet"/>
      <w:lvlText w:val=""/>
      <w:lvlJc w:val="left"/>
    </w:lvl>
    <w:lvl w:ilvl="2" w:tplc="FD1CBC4E">
      <w:start w:val="1"/>
      <w:numFmt w:val="bullet"/>
      <w:lvlText w:val=""/>
      <w:lvlJc w:val="left"/>
    </w:lvl>
    <w:lvl w:ilvl="3" w:tplc="6C0EBF70">
      <w:start w:val="1"/>
      <w:numFmt w:val="bullet"/>
      <w:lvlText w:val=""/>
      <w:lvlJc w:val="left"/>
    </w:lvl>
    <w:lvl w:ilvl="4" w:tplc="BF862E16">
      <w:start w:val="1"/>
      <w:numFmt w:val="bullet"/>
      <w:lvlText w:val=""/>
      <w:lvlJc w:val="left"/>
    </w:lvl>
    <w:lvl w:ilvl="5" w:tplc="83A2752E">
      <w:start w:val="1"/>
      <w:numFmt w:val="bullet"/>
      <w:lvlText w:val=""/>
      <w:lvlJc w:val="left"/>
    </w:lvl>
    <w:lvl w:ilvl="6" w:tplc="FDC4F31A">
      <w:start w:val="1"/>
      <w:numFmt w:val="bullet"/>
      <w:lvlText w:val=""/>
      <w:lvlJc w:val="left"/>
    </w:lvl>
    <w:lvl w:ilvl="7" w:tplc="E56E2926">
      <w:start w:val="1"/>
      <w:numFmt w:val="bullet"/>
      <w:lvlText w:val=""/>
      <w:lvlJc w:val="left"/>
    </w:lvl>
    <w:lvl w:ilvl="8" w:tplc="EE6C4AF8">
      <w:start w:val="1"/>
      <w:numFmt w:val="bullet"/>
      <w:lvlText w:val=""/>
      <w:lvlJc w:val="left"/>
    </w:lvl>
  </w:abstractNum>
  <w:abstractNum w:abstractNumId="22" w15:restartNumberingAfterBreak="0">
    <w:nsid w:val="00000019"/>
    <w:multiLevelType w:val="multilevel"/>
    <w:tmpl w:val="35FEDF54"/>
    <w:name w:val="WW8Num25"/>
    <w:lvl w:ilvl="0">
      <w:start w:val="1"/>
      <w:numFmt w:val="lowerLetter"/>
      <w:lvlText w:val="%1)"/>
      <w:lvlJc w:val="left"/>
      <w:pPr>
        <w:tabs>
          <w:tab w:val="num" w:pos="360"/>
        </w:tabs>
        <w:ind w:left="283" w:hanging="283"/>
      </w:pPr>
      <w:rPr>
        <w:rFonts w:hint="default"/>
      </w:rPr>
    </w:lvl>
    <w:lvl w:ilvl="1">
      <w:start w:val="1"/>
      <w:numFmt w:val="decimal"/>
      <w:lvlText w:val="%2."/>
      <w:lvlJc w:val="left"/>
      <w:pPr>
        <w:tabs>
          <w:tab w:val="num" w:pos="0"/>
        </w:tabs>
        <w:ind w:left="360" w:hanging="360"/>
      </w:pPr>
      <w:rPr>
        <w:rFonts w:hint="default"/>
        <w:strike w:val="0"/>
        <w:dstrike w:val="0"/>
        <w:color w:val="auto"/>
        <w:sz w:val="22"/>
        <w:szCs w:val="22"/>
      </w:rPr>
    </w:lvl>
    <w:lvl w:ilvl="2">
      <w:start w:val="1"/>
      <w:numFmt w:val="decimal"/>
      <w:lvlText w:val="%3)"/>
      <w:lvlJc w:val="lef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3" w15:restartNumberingAfterBreak="0">
    <w:nsid w:val="01344FB2"/>
    <w:multiLevelType w:val="hybridMultilevel"/>
    <w:tmpl w:val="62105616"/>
    <w:lvl w:ilvl="0" w:tplc="1E02A78A">
      <w:start w:val="2"/>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1496D32"/>
    <w:multiLevelType w:val="multilevel"/>
    <w:tmpl w:val="097C31D2"/>
    <w:lvl w:ilvl="0">
      <w:start w:val="1"/>
      <w:numFmt w:val="decimal"/>
      <w:lvlText w:val="%1."/>
      <w:lvlJc w:val="left"/>
      <w:pPr>
        <w:tabs>
          <w:tab w:val="num" w:pos="8296"/>
        </w:tabs>
        <w:ind w:left="8296" w:hanging="357"/>
      </w:pPr>
      <w:rPr>
        <w:b w:val="0"/>
        <w:bCs w:val="0"/>
        <w:i w:val="0"/>
        <w:color w:val="auto"/>
      </w:rPr>
    </w:lvl>
    <w:lvl w:ilvl="1">
      <w:start w:val="1"/>
      <w:numFmt w:val="lowerLetter"/>
      <w:lvlText w:val="%2."/>
      <w:lvlJc w:val="left"/>
      <w:pPr>
        <w:tabs>
          <w:tab w:val="num" w:pos="1077"/>
        </w:tabs>
        <w:ind w:left="1077" w:hanging="360"/>
      </w:pPr>
    </w:lvl>
    <w:lvl w:ilvl="2">
      <w:start w:val="1"/>
      <w:numFmt w:val="lowerRoman"/>
      <w:lvlText w:val="%3."/>
      <w:lvlJc w:val="right"/>
      <w:pPr>
        <w:tabs>
          <w:tab w:val="num" w:pos="1797"/>
        </w:tabs>
        <w:ind w:left="1797" w:hanging="180"/>
      </w:pPr>
    </w:lvl>
    <w:lvl w:ilvl="3">
      <w:start w:val="1"/>
      <w:numFmt w:val="decimal"/>
      <w:lvlText w:val="%4."/>
      <w:lvlJc w:val="left"/>
      <w:pPr>
        <w:tabs>
          <w:tab w:val="num" w:pos="2517"/>
        </w:tabs>
        <w:ind w:left="2517" w:hanging="360"/>
      </w:pPr>
    </w:lvl>
    <w:lvl w:ilvl="4">
      <w:start w:val="1"/>
      <w:numFmt w:val="lowerLetter"/>
      <w:lvlText w:val="%5."/>
      <w:lvlJc w:val="left"/>
      <w:pPr>
        <w:tabs>
          <w:tab w:val="num" w:pos="3237"/>
        </w:tabs>
        <w:ind w:left="3237" w:hanging="360"/>
      </w:pPr>
    </w:lvl>
    <w:lvl w:ilvl="5">
      <w:start w:val="1"/>
      <w:numFmt w:val="lowerRoman"/>
      <w:lvlText w:val="%6."/>
      <w:lvlJc w:val="right"/>
      <w:pPr>
        <w:tabs>
          <w:tab w:val="num" w:pos="3957"/>
        </w:tabs>
        <w:ind w:left="3957" w:hanging="180"/>
      </w:pPr>
    </w:lvl>
    <w:lvl w:ilvl="6">
      <w:start w:val="1"/>
      <w:numFmt w:val="decimal"/>
      <w:lvlText w:val="%7."/>
      <w:lvlJc w:val="left"/>
      <w:pPr>
        <w:tabs>
          <w:tab w:val="num" w:pos="4677"/>
        </w:tabs>
        <w:ind w:left="4677" w:hanging="360"/>
      </w:pPr>
    </w:lvl>
    <w:lvl w:ilvl="7">
      <w:start w:val="1"/>
      <w:numFmt w:val="lowerLetter"/>
      <w:lvlText w:val="%8."/>
      <w:lvlJc w:val="left"/>
      <w:pPr>
        <w:tabs>
          <w:tab w:val="num" w:pos="5397"/>
        </w:tabs>
        <w:ind w:left="5397" w:hanging="360"/>
      </w:pPr>
    </w:lvl>
    <w:lvl w:ilvl="8">
      <w:start w:val="1"/>
      <w:numFmt w:val="lowerRoman"/>
      <w:lvlText w:val="%9."/>
      <w:lvlJc w:val="right"/>
      <w:pPr>
        <w:tabs>
          <w:tab w:val="num" w:pos="6117"/>
        </w:tabs>
        <w:ind w:left="6117" w:hanging="180"/>
      </w:pPr>
    </w:lvl>
  </w:abstractNum>
  <w:abstractNum w:abstractNumId="25" w15:restartNumberingAfterBreak="0">
    <w:nsid w:val="01694C3A"/>
    <w:multiLevelType w:val="hybridMultilevel"/>
    <w:tmpl w:val="3F36791A"/>
    <w:lvl w:ilvl="0" w:tplc="0415000F">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1717D9D"/>
    <w:multiLevelType w:val="hybridMultilevel"/>
    <w:tmpl w:val="8B2A35AE"/>
    <w:lvl w:ilvl="0" w:tplc="DFBCC9F2">
      <w:start w:val="5"/>
      <w:numFmt w:val="decimal"/>
      <w:lvlText w:val="%1."/>
      <w:lvlJc w:val="left"/>
      <w:pPr>
        <w:ind w:left="587" w:hanging="360"/>
      </w:pPr>
      <w:rPr>
        <w:rFonts w:hint="default"/>
        <w:b w:val="0"/>
        <w:b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24A7BFB"/>
    <w:multiLevelType w:val="multilevel"/>
    <w:tmpl w:val="D3FE35A2"/>
    <w:lvl w:ilvl="0">
      <w:start w:val="3"/>
      <w:numFmt w:val="decimal"/>
      <w:lvlText w:val="%1."/>
      <w:lvlJc w:val="left"/>
      <w:pPr>
        <w:tabs>
          <w:tab w:val="num" w:pos="0"/>
        </w:tabs>
        <w:ind w:left="720" w:hanging="360"/>
      </w:pPr>
      <w:rPr>
        <w:rFonts w:hint="default"/>
        <w:b w:val="0"/>
      </w:rPr>
    </w:lvl>
    <w:lvl w:ilvl="1">
      <w:start w:val="1"/>
      <w:numFmt w:val="upperLetter"/>
      <w:lvlText w:val="%2."/>
      <w:lvlJc w:val="left"/>
      <w:pPr>
        <w:tabs>
          <w:tab w:val="num" w:pos="0"/>
        </w:tabs>
        <w:ind w:left="1440" w:hanging="360"/>
      </w:pPr>
      <w:rPr>
        <w:rFonts w:hint="default"/>
        <w:b/>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8" w15:restartNumberingAfterBreak="0">
    <w:nsid w:val="026E5435"/>
    <w:multiLevelType w:val="multilevel"/>
    <w:tmpl w:val="8836E8F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9" w15:restartNumberingAfterBreak="0">
    <w:nsid w:val="033C51E5"/>
    <w:multiLevelType w:val="hybridMultilevel"/>
    <w:tmpl w:val="67FE10A8"/>
    <w:lvl w:ilvl="0" w:tplc="E50EE810">
      <w:start w:val="1"/>
      <w:numFmt w:val="upperLetter"/>
      <w:lvlText w:val="%1."/>
      <w:lvlJc w:val="left"/>
      <w:pPr>
        <w:tabs>
          <w:tab w:val="num" w:pos="717"/>
        </w:tabs>
        <w:ind w:left="717" w:hanging="360"/>
      </w:pPr>
      <w:rPr>
        <w:rFonts w:hint="default"/>
        <w:b/>
        <w:i w:val="0"/>
      </w:rPr>
    </w:lvl>
    <w:lvl w:ilvl="1" w:tplc="EAA2FCFE">
      <w:start w:val="1"/>
      <w:numFmt w:val="decimal"/>
      <w:lvlText w:val="%2."/>
      <w:lvlJc w:val="left"/>
      <w:pPr>
        <w:tabs>
          <w:tab w:val="num" w:pos="1066"/>
        </w:tabs>
        <w:ind w:left="1066" w:hanging="357"/>
      </w:pPr>
      <w:rPr>
        <w:rFonts w:hint="default"/>
        <w:b w:val="0"/>
        <w:i w:val="0"/>
        <w:strike w:val="0"/>
      </w:rPr>
    </w:lvl>
    <w:lvl w:ilvl="2" w:tplc="7BDC28D0">
      <w:start w:val="1"/>
      <w:numFmt w:val="decimal"/>
      <w:lvlText w:val="%3)"/>
      <w:lvlJc w:val="left"/>
      <w:pPr>
        <w:ind w:left="2577" w:hanging="360"/>
      </w:pPr>
      <w:rPr>
        <w:rFonts w:hint="default"/>
      </w:rPr>
    </w:lvl>
    <w:lvl w:ilvl="3" w:tplc="0415000F" w:tentative="1">
      <w:start w:val="1"/>
      <w:numFmt w:val="decimal"/>
      <w:lvlText w:val="%4."/>
      <w:lvlJc w:val="left"/>
      <w:pPr>
        <w:tabs>
          <w:tab w:val="num" w:pos="3117"/>
        </w:tabs>
        <w:ind w:left="3117" w:hanging="360"/>
      </w:pPr>
    </w:lvl>
    <w:lvl w:ilvl="4" w:tplc="04150019" w:tentative="1">
      <w:start w:val="1"/>
      <w:numFmt w:val="lowerLetter"/>
      <w:lvlText w:val="%5."/>
      <w:lvlJc w:val="left"/>
      <w:pPr>
        <w:tabs>
          <w:tab w:val="num" w:pos="3837"/>
        </w:tabs>
        <w:ind w:left="3837" w:hanging="360"/>
      </w:pPr>
    </w:lvl>
    <w:lvl w:ilvl="5" w:tplc="0415001B" w:tentative="1">
      <w:start w:val="1"/>
      <w:numFmt w:val="lowerRoman"/>
      <w:lvlText w:val="%6."/>
      <w:lvlJc w:val="right"/>
      <w:pPr>
        <w:tabs>
          <w:tab w:val="num" w:pos="4557"/>
        </w:tabs>
        <w:ind w:left="4557" w:hanging="180"/>
      </w:pPr>
    </w:lvl>
    <w:lvl w:ilvl="6" w:tplc="0415000F" w:tentative="1">
      <w:start w:val="1"/>
      <w:numFmt w:val="decimal"/>
      <w:lvlText w:val="%7."/>
      <w:lvlJc w:val="left"/>
      <w:pPr>
        <w:tabs>
          <w:tab w:val="num" w:pos="5277"/>
        </w:tabs>
        <w:ind w:left="5277" w:hanging="360"/>
      </w:pPr>
    </w:lvl>
    <w:lvl w:ilvl="7" w:tplc="04150019" w:tentative="1">
      <w:start w:val="1"/>
      <w:numFmt w:val="lowerLetter"/>
      <w:lvlText w:val="%8."/>
      <w:lvlJc w:val="left"/>
      <w:pPr>
        <w:tabs>
          <w:tab w:val="num" w:pos="5997"/>
        </w:tabs>
        <w:ind w:left="5997" w:hanging="360"/>
      </w:pPr>
    </w:lvl>
    <w:lvl w:ilvl="8" w:tplc="0415001B" w:tentative="1">
      <w:start w:val="1"/>
      <w:numFmt w:val="lowerRoman"/>
      <w:lvlText w:val="%9."/>
      <w:lvlJc w:val="right"/>
      <w:pPr>
        <w:tabs>
          <w:tab w:val="num" w:pos="6717"/>
        </w:tabs>
        <w:ind w:left="6717" w:hanging="180"/>
      </w:pPr>
    </w:lvl>
  </w:abstractNum>
  <w:abstractNum w:abstractNumId="30" w15:restartNumberingAfterBreak="0">
    <w:nsid w:val="055F4C8A"/>
    <w:multiLevelType w:val="multilevel"/>
    <w:tmpl w:val="516402F0"/>
    <w:lvl w:ilvl="0">
      <w:start w:val="8"/>
      <w:numFmt w:val="decimal"/>
      <w:lvlText w:val="%1."/>
      <w:lvlJc w:val="left"/>
      <w:pPr>
        <w:tabs>
          <w:tab w:val="num" w:pos="0"/>
        </w:tabs>
        <w:ind w:left="717" w:hanging="360"/>
      </w:pPr>
      <w:rPr>
        <w:rFonts w:hint="default"/>
        <w:b w:val="0"/>
      </w:rPr>
    </w:lvl>
    <w:lvl w:ilvl="1">
      <w:start w:val="1"/>
      <w:numFmt w:val="lowerLetter"/>
      <w:lvlText w:val="%2."/>
      <w:lvlJc w:val="left"/>
      <w:pPr>
        <w:tabs>
          <w:tab w:val="num" w:pos="0"/>
        </w:tabs>
        <w:ind w:left="1437" w:hanging="360"/>
      </w:pPr>
      <w:rPr>
        <w:rFonts w:hint="default"/>
      </w:rPr>
    </w:lvl>
    <w:lvl w:ilvl="2">
      <w:start w:val="1"/>
      <w:numFmt w:val="lowerRoman"/>
      <w:lvlText w:val="%3."/>
      <w:lvlJc w:val="right"/>
      <w:pPr>
        <w:tabs>
          <w:tab w:val="num" w:pos="0"/>
        </w:tabs>
        <w:ind w:left="2157" w:hanging="180"/>
      </w:pPr>
      <w:rPr>
        <w:rFonts w:hint="default"/>
      </w:rPr>
    </w:lvl>
    <w:lvl w:ilvl="3">
      <w:start w:val="1"/>
      <w:numFmt w:val="decimal"/>
      <w:lvlText w:val="%4."/>
      <w:lvlJc w:val="left"/>
      <w:pPr>
        <w:tabs>
          <w:tab w:val="num" w:pos="0"/>
        </w:tabs>
        <w:ind w:left="2877" w:hanging="360"/>
      </w:pPr>
      <w:rPr>
        <w:rFonts w:hint="default"/>
      </w:rPr>
    </w:lvl>
    <w:lvl w:ilvl="4">
      <w:start w:val="1"/>
      <w:numFmt w:val="lowerLetter"/>
      <w:lvlText w:val="%5."/>
      <w:lvlJc w:val="left"/>
      <w:pPr>
        <w:tabs>
          <w:tab w:val="num" w:pos="0"/>
        </w:tabs>
        <w:ind w:left="3597" w:hanging="360"/>
      </w:pPr>
      <w:rPr>
        <w:rFonts w:hint="default"/>
      </w:rPr>
    </w:lvl>
    <w:lvl w:ilvl="5">
      <w:start w:val="1"/>
      <w:numFmt w:val="lowerRoman"/>
      <w:lvlText w:val="%6."/>
      <w:lvlJc w:val="right"/>
      <w:pPr>
        <w:tabs>
          <w:tab w:val="num" w:pos="0"/>
        </w:tabs>
        <w:ind w:left="4317" w:hanging="180"/>
      </w:pPr>
      <w:rPr>
        <w:rFonts w:hint="default"/>
      </w:rPr>
    </w:lvl>
    <w:lvl w:ilvl="6">
      <w:start w:val="1"/>
      <w:numFmt w:val="decimal"/>
      <w:lvlText w:val="%7."/>
      <w:lvlJc w:val="left"/>
      <w:pPr>
        <w:tabs>
          <w:tab w:val="num" w:pos="0"/>
        </w:tabs>
        <w:ind w:left="5037" w:hanging="360"/>
      </w:pPr>
      <w:rPr>
        <w:rFonts w:hint="default"/>
      </w:rPr>
    </w:lvl>
    <w:lvl w:ilvl="7">
      <w:start w:val="1"/>
      <w:numFmt w:val="lowerLetter"/>
      <w:lvlText w:val="%8."/>
      <w:lvlJc w:val="left"/>
      <w:pPr>
        <w:tabs>
          <w:tab w:val="num" w:pos="0"/>
        </w:tabs>
        <w:ind w:left="5757" w:hanging="360"/>
      </w:pPr>
      <w:rPr>
        <w:rFonts w:hint="default"/>
      </w:rPr>
    </w:lvl>
    <w:lvl w:ilvl="8">
      <w:start w:val="1"/>
      <w:numFmt w:val="lowerRoman"/>
      <w:lvlText w:val="%9."/>
      <w:lvlJc w:val="right"/>
      <w:pPr>
        <w:tabs>
          <w:tab w:val="num" w:pos="0"/>
        </w:tabs>
        <w:ind w:left="6477" w:hanging="180"/>
      </w:pPr>
      <w:rPr>
        <w:rFonts w:hint="default"/>
      </w:rPr>
    </w:lvl>
  </w:abstractNum>
  <w:abstractNum w:abstractNumId="31" w15:restartNumberingAfterBreak="0">
    <w:nsid w:val="06A05B98"/>
    <w:multiLevelType w:val="hybridMultilevel"/>
    <w:tmpl w:val="9E5E1C80"/>
    <w:lvl w:ilvl="0" w:tplc="99FAAAAE">
      <w:start w:val="1"/>
      <w:numFmt w:val="decimal"/>
      <w:lvlText w:val="%1)"/>
      <w:lvlJc w:val="left"/>
      <w:pPr>
        <w:ind w:left="3237" w:hanging="360"/>
      </w:pPr>
      <w:rPr>
        <w:rFonts w:hint="default"/>
        <w:b w:val="0"/>
        <w:bCs w:val="0"/>
      </w:rPr>
    </w:lvl>
    <w:lvl w:ilvl="1" w:tplc="04150019">
      <w:start w:val="1"/>
      <w:numFmt w:val="lowerLetter"/>
      <w:lvlText w:val="%2."/>
      <w:lvlJc w:val="left"/>
      <w:pPr>
        <w:ind w:left="3957" w:hanging="360"/>
      </w:pPr>
    </w:lvl>
    <w:lvl w:ilvl="2" w:tplc="0415001B" w:tentative="1">
      <w:start w:val="1"/>
      <w:numFmt w:val="lowerRoman"/>
      <w:lvlText w:val="%3."/>
      <w:lvlJc w:val="right"/>
      <w:pPr>
        <w:ind w:left="4677" w:hanging="180"/>
      </w:pPr>
    </w:lvl>
    <w:lvl w:ilvl="3" w:tplc="0415000F" w:tentative="1">
      <w:start w:val="1"/>
      <w:numFmt w:val="decimal"/>
      <w:lvlText w:val="%4."/>
      <w:lvlJc w:val="left"/>
      <w:pPr>
        <w:ind w:left="5397" w:hanging="360"/>
      </w:pPr>
    </w:lvl>
    <w:lvl w:ilvl="4" w:tplc="04150019" w:tentative="1">
      <w:start w:val="1"/>
      <w:numFmt w:val="lowerLetter"/>
      <w:lvlText w:val="%5."/>
      <w:lvlJc w:val="left"/>
      <w:pPr>
        <w:ind w:left="6117" w:hanging="360"/>
      </w:pPr>
    </w:lvl>
    <w:lvl w:ilvl="5" w:tplc="0415001B" w:tentative="1">
      <w:start w:val="1"/>
      <w:numFmt w:val="lowerRoman"/>
      <w:lvlText w:val="%6."/>
      <w:lvlJc w:val="right"/>
      <w:pPr>
        <w:ind w:left="6837" w:hanging="180"/>
      </w:pPr>
    </w:lvl>
    <w:lvl w:ilvl="6" w:tplc="0415000F" w:tentative="1">
      <w:start w:val="1"/>
      <w:numFmt w:val="decimal"/>
      <w:lvlText w:val="%7."/>
      <w:lvlJc w:val="left"/>
      <w:pPr>
        <w:ind w:left="7557" w:hanging="360"/>
      </w:pPr>
    </w:lvl>
    <w:lvl w:ilvl="7" w:tplc="04150019" w:tentative="1">
      <w:start w:val="1"/>
      <w:numFmt w:val="lowerLetter"/>
      <w:lvlText w:val="%8."/>
      <w:lvlJc w:val="left"/>
      <w:pPr>
        <w:ind w:left="8277" w:hanging="360"/>
      </w:pPr>
    </w:lvl>
    <w:lvl w:ilvl="8" w:tplc="0415001B" w:tentative="1">
      <w:start w:val="1"/>
      <w:numFmt w:val="lowerRoman"/>
      <w:lvlText w:val="%9."/>
      <w:lvlJc w:val="right"/>
      <w:pPr>
        <w:ind w:left="8997" w:hanging="180"/>
      </w:pPr>
    </w:lvl>
  </w:abstractNum>
  <w:abstractNum w:abstractNumId="32" w15:restartNumberingAfterBreak="0">
    <w:nsid w:val="076E28E7"/>
    <w:multiLevelType w:val="multilevel"/>
    <w:tmpl w:val="0A9EBF1C"/>
    <w:lvl w:ilvl="0">
      <w:start w:val="2"/>
      <w:numFmt w:val="decimal"/>
      <w:lvlText w:val="%1."/>
      <w:lvlJc w:val="left"/>
      <w:pPr>
        <w:tabs>
          <w:tab w:val="num" w:pos="-288"/>
        </w:tabs>
        <w:ind w:left="786" w:hanging="360"/>
      </w:pPr>
      <w:rPr>
        <w:rFonts w:hint="default"/>
      </w:rPr>
    </w:lvl>
    <w:lvl w:ilvl="1">
      <w:start w:val="1"/>
      <w:numFmt w:val="lowerLetter"/>
      <w:lvlText w:val="%2."/>
      <w:lvlJc w:val="left"/>
      <w:pPr>
        <w:tabs>
          <w:tab w:val="num" w:pos="-288"/>
        </w:tabs>
        <w:ind w:left="1506" w:hanging="360"/>
      </w:pPr>
      <w:rPr>
        <w:rFonts w:hint="default"/>
      </w:rPr>
    </w:lvl>
    <w:lvl w:ilvl="2">
      <w:start w:val="1"/>
      <w:numFmt w:val="lowerRoman"/>
      <w:lvlText w:val="%3."/>
      <w:lvlJc w:val="right"/>
      <w:pPr>
        <w:tabs>
          <w:tab w:val="num" w:pos="-288"/>
        </w:tabs>
        <w:ind w:left="2226" w:hanging="180"/>
      </w:pPr>
      <w:rPr>
        <w:rFonts w:hint="default"/>
      </w:rPr>
    </w:lvl>
    <w:lvl w:ilvl="3">
      <w:start w:val="1"/>
      <w:numFmt w:val="decimal"/>
      <w:lvlText w:val="%4."/>
      <w:lvlJc w:val="left"/>
      <w:pPr>
        <w:tabs>
          <w:tab w:val="num" w:pos="-288"/>
        </w:tabs>
        <w:ind w:left="2946" w:hanging="360"/>
      </w:pPr>
      <w:rPr>
        <w:rFonts w:hint="default"/>
      </w:rPr>
    </w:lvl>
    <w:lvl w:ilvl="4">
      <w:start w:val="1"/>
      <w:numFmt w:val="lowerLetter"/>
      <w:lvlText w:val="%5."/>
      <w:lvlJc w:val="left"/>
      <w:pPr>
        <w:tabs>
          <w:tab w:val="num" w:pos="-288"/>
        </w:tabs>
        <w:ind w:left="3666" w:hanging="360"/>
      </w:pPr>
      <w:rPr>
        <w:rFonts w:hint="default"/>
      </w:rPr>
    </w:lvl>
    <w:lvl w:ilvl="5">
      <w:start w:val="1"/>
      <w:numFmt w:val="lowerRoman"/>
      <w:lvlText w:val="%6."/>
      <w:lvlJc w:val="right"/>
      <w:pPr>
        <w:tabs>
          <w:tab w:val="num" w:pos="-288"/>
        </w:tabs>
        <w:ind w:left="4386" w:hanging="180"/>
      </w:pPr>
      <w:rPr>
        <w:rFonts w:hint="default"/>
      </w:rPr>
    </w:lvl>
    <w:lvl w:ilvl="6">
      <w:start w:val="1"/>
      <w:numFmt w:val="decimal"/>
      <w:lvlText w:val="%7."/>
      <w:lvlJc w:val="left"/>
      <w:pPr>
        <w:tabs>
          <w:tab w:val="num" w:pos="-288"/>
        </w:tabs>
        <w:ind w:left="5106" w:hanging="360"/>
      </w:pPr>
      <w:rPr>
        <w:rFonts w:hint="default"/>
      </w:rPr>
    </w:lvl>
    <w:lvl w:ilvl="7">
      <w:start w:val="1"/>
      <w:numFmt w:val="lowerLetter"/>
      <w:lvlText w:val="%8."/>
      <w:lvlJc w:val="left"/>
      <w:pPr>
        <w:tabs>
          <w:tab w:val="num" w:pos="-288"/>
        </w:tabs>
        <w:ind w:left="5826" w:hanging="360"/>
      </w:pPr>
      <w:rPr>
        <w:rFonts w:hint="default"/>
      </w:rPr>
    </w:lvl>
    <w:lvl w:ilvl="8">
      <w:start w:val="1"/>
      <w:numFmt w:val="lowerRoman"/>
      <w:lvlText w:val="%9."/>
      <w:lvlJc w:val="right"/>
      <w:pPr>
        <w:tabs>
          <w:tab w:val="num" w:pos="-288"/>
        </w:tabs>
        <w:ind w:left="6546" w:hanging="180"/>
      </w:pPr>
      <w:rPr>
        <w:rFonts w:hint="default"/>
      </w:rPr>
    </w:lvl>
  </w:abstractNum>
  <w:abstractNum w:abstractNumId="33" w15:restartNumberingAfterBreak="0">
    <w:nsid w:val="089D0FD9"/>
    <w:multiLevelType w:val="multilevel"/>
    <w:tmpl w:val="7BE6CBB8"/>
    <w:lvl w:ilvl="0">
      <w:start w:val="2"/>
      <w:numFmt w:val="decimal"/>
      <w:lvlText w:val="%1)"/>
      <w:lvlJc w:val="left"/>
      <w:pPr>
        <w:tabs>
          <w:tab w:val="num" w:pos="0"/>
        </w:tabs>
        <w:ind w:left="1074" w:hanging="360"/>
      </w:pPr>
      <w:rPr>
        <w:rFonts w:hint="default"/>
      </w:rPr>
    </w:lvl>
    <w:lvl w:ilvl="1">
      <w:start w:val="1"/>
      <w:numFmt w:val="lowerLetter"/>
      <w:lvlText w:val="%2."/>
      <w:lvlJc w:val="left"/>
      <w:pPr>
        <w:tabs>
          <w:tab w:val="num" w:pos="0"/>
        </w:tabs>
        <w:ind w:left="1794" w:hanging="360"/>
      </w:pPr>
      <w:rPr>
        <w:rFonts w:hint="default"/>
      </w:rPr>
    </w:lvl>
    <w:lvl w:ilvl="2">
      <w:start w:val="1"/>
      <w:numFmt w:val="lowerRoman"/>
      <w:lvlText w:val="%3."/>
      <w:lvlJc w:val="right"/>
      <w:pPr>
        <w:tabs>
          <w:tab w:val="num" w:pos="0"/>
        </w:tabs>
        <w:ind w:left="2514" w:hanging="180"/>
      </w:pPr>
      <w:rPr>
        <w:rFonts w:hint="default"/>
      </w:rPr>
    </w:lvl>
    <w:lvl w:ilvl="3">
      <w:start w:val="7"/>
      <w:numFmt w:val="decimal"/>
      <w:lvlText w:val="%4."/>
      <w:lvlJc w:val="left"/>
      <w:pPr>
        <w:tabs>
          <w:tab w:val="num" w:pos="0"/>
        </w:tabs>
        <w:ind w:left="3234" w:hanging="360"/>
      </w:pPr>
      <w:rPr>
        <w:rFonts w:hint="default"/>
      </w:rPr>
    </w:lvl>
    <w:lvl w:ilvl="4">
      <w:start w:val="1"/>
      <w:numFmt w:val="lowerLetter"/>
      <w:lvlText w:val="%5."/>
      <w:lvlJc w:val="left"/>
      <w:pPr>
        <w:tabs>
          <w:tab w:val="num" w:pos="0"/>
        </w:tabs>
        <w:ind w:left="3954" w:hanging="360"/>
      </w:pPr>
      <w:rPr>
        <w:rFonts w:hint="default"/>
      </w:rPr>
    </w:lvl>
    <w:lvl w:ilvl="5">
      <w:start w:val="1"/>
      <w:numFmt w:val="lowerRoman"/>
      <w:lvlText w:val="%6."/>
      <w:lvlJc w:val="right"/>
      <w:pPr>
        <w:tabs>
          <w:tab w:val="num" w:pos="0"/>
        </w:tabs>
        <w:ind w:left="4674" w:hanging="180"/>
      </w:pPr>
      <w:rPr>
        <w:rFonts w:hint="default"/>
      </w:rPr>
    </w:lvl>
    <w:lvl w:ilvl="6">
      <w:start w:val="1"/>
      <w:numFmt w:val="decimal"/>
      <w:lvlText w:val="%7."/>
      <w:lvlJc w:val="left"/>
      <w:pPr>
        <w:tabs>
          <w:tab w:val="num" w:pos="0"/>
        </w:tabs>
        <w:ind w:left="5394" w:hanging="360"/>
      </w:pPr>
      <w:rPr>
        <w:rFonts w:hint="default"/>
      </w:rPr>
    </w:lvl>
    <w:lvl w:ilvl="7">
      <w:start w:val="1"/>
      <w:numFmt w:val="lowerLetter"/>
      <w:lvlText w:val="%8."/>
      <w:lvlJc w:val="left"/>
      <w:pPr>
        <w:tabs>
          <w:tab w:val="num" w:pos="0"/>
        </w:tabs>
        <w:ind w:left="6114" w:hanging="360"/>
      </w:pPr>
      <w:rPr>
        <w:rFonts w:hint="default"/>
      </w:rPr>
    </w:lvl>
    <w:lvl w:ilvl="8">
      <w:start w:val="1"/>
      <w:numFmt w:val="lowerRoman"/>
      <w:lvlText w:val="%9."/>
      <w:lvlJc w:val="right"/>
      <w:pPr>
        <w:tabs>
          <w:tab w:val="num" w:pos="0"/>
        </w:tabs>
        <w:ind w:left="6834" w:hanging="180"/>
      </w:pPr>
      <w:rPr>
        <w:rFonts w:hint="default"/>
      </w:rPr>
    </w:lvl>
  </w:abstractNum>
  <w:abstractNum w:abstractNumId="34" w15:restartNumberingAfterBreak="0">
    <w:nsid w:val="0C22243F"/>
    <w:multiLevelType w:val="multilevel"/>
    <w:tmpl w:val="2BD88844"/>
    <w:lvl w:ilvl="0">
      <w:start w:val="1"/>
      <w:numFmt w:val="decimal"/>
      <w:lvlText w:val="%1."/>
      <w:lvlJc w:val="left"/>
      <w:pPr>
        <w:tabs>
          <w:tab w:val="num" w:pos="0"/>
        </w:tabs>
        <w:ind w:left="720" w:hanging="360"/>
      </w:pPr>
      <w:rPr>
        <w:b w:val="0"/>
      </w:rPr>
    </w:lvl>
    <w:lvl w:ilvl="1">
      <w:start w:val="1"/>
      <w:numFmt w:val="upperLetter"/>
      <w:lvlText w:val="%2."/>
      <w:lvlJc w:val="left"/>
      <w:pPr>
        <w:tabs>
          <w:tab w:val="num" w:pos="0"/>
        </w:tabs>
        <w:ind w:left="1440"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0C327E53"/>
    <w:multiLevelType w:val="hybridMultilevel"/>
    <w:tmpl w:val="DF0C6C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0C566EAC"/>
    <w:multiLevelType w:val="hybridMultilevel"/>
    <w:tmpl w:val="3C6459B8"/>
    <w:lvl w:ilvl="0" w:tplc="6DE68E4E">
      <w:start w:val="1"/>
      <w:numFmt w:val="decimal"/>
      <w:lvlText w:val="%1."/>
      <w:lvlJc w:val="left"/>
      <w:pPr>
        <w:ind w:left="2771" w:hanging="360"/>
      </w:pPr>
      <w:rPr>
        <w:rFonts w:ascii="Arial" w:eastAsia="Times New Roman" w:hAnsi="Arial" w:cs="Arial" w:hint="default"/>
        <w:b/>
        <w:b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ACE8D29A">
      <w:start w:val="1"/>
      <w:numFmt w:val="decimal"/>
      <w:lvlText w:val="%4."/>
      <w:lvlJc w:val="left"/>
      <w:pPr>
        <w:ind w:left="2880" w:hanging="360"/>
      </w:pPr>
      <w:rPr>
        <w:b w:val="0"/>
        <w:color w:val="auto"/>
        <w:sz w:val="20"/>
        <w:szCs w:val="2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D2C0DBD"/>
    <w:multiLevelType w:val="hybridMultilevel"/>
    <w:tmpl w:val="59D4ABE0"/>
    <w:lvl w:ilvl="0" w:tplc="5824EA7C">
      <w:start w:val="2"/>
      <w:numFmt w:val="decimal"/>
      <w:lvlText w:val="%1."/>
      <w:lvlJc w:val="left"/>
      <w:pPr>
        <w:ind w:left="2771" w:hanging="360"/>
      </w:pPr>
      <w:rPr>
        <w:rFonts w:ascii="Arial" w:eastAsia="Times New Roman" w:hAnsi="Arial" w:cs="Aria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2CB379F"/>
    <w:multiLevelType w:val="multilevel"/>
    <w:tmpl w:val="36E67C26"/>
    <w:lvl w:ilvl="0">
      <w:start w:val="1"/>
      <w:numFmt w:val="decimal"/>
      <w:lvlText w:val="%1."/>
      <w:lvlJc w:val="left"/>
      <w:pPr>
        <w:tabs>
          <w:tab w:val="num" w:pos="0"/>
        </w:tabs>
        <w:ind w:left="0" w:firstLine="0"/>
      </w:pPr>
      <w:rPr>
        <w:color w:val="auto"/>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39" w15:restartNumberingAfterBreak="0">
    <w:nsid w:val="180B11DF"/>
    <w:multiLevelType w:val="hybridMultilevel"/>
    <w:tmpl w:val="ADECBD30"/>
    <w:lvl w:ilvl="0" w:tplc="696CD99E">
      <w:start w:val="2"/>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A2242B5"/>
    <w:multiLevelType w:val="hybridMultilevel"/>
    <w:tmpl w:val="2AE04EE0"/>
    <w:lvl w:ilvl="0" w:tplc="4EBC0438">
      <w:start w:val="1"/>
      <w:numFmt w:val="lowerLetter"/>
      <w:lvlText w:val="%1)"/>
      <w:lvlJc w:val="left"/>
      <w:pPr>
        <w:ind w:left="1314" w:hanging="360"/>
      </w:pPr>
      <w:rPr>
        <w:rFonts w:ascii="Arial" w:eastAsia="Calibri" w:hAnsi="Arial" w:cs="Arial" w:hint="default"/>
        <w:color w:val="auto"/>
      </w:rPr>
    </w:lvl>
    <w:lvl w:ilvl="1" w:tplc="04150003" w:tentative="1">
      <w:start w:val="1"/>
      <w:numFmt w:val="bullet"/>
      <w:lvlText w:val="o"/>
      <w:lvlJc w:val="left"/>
      <w:pPr>
        <w:ind w:left="2034" w:hanging="360"/>
      </w:pPr>
      <w:rPr>
        <w:rFonts w:ascii="Courier New" w:hAnsi="Courier New" w:cs="Courier New" w:hint="default"/>
      </w:rPr>
    </w:lvl>
    <w:lvl w:ilvl="2" w:tplc="04150005">
      <w:start w:val="1"/>
      <w:numFmt w:val="bullet"/>
      <w:lvlText w:val=""/>
      <w:lvlJc w:val="left"/>
      <w:pPr>
        <w:ind w:left="2754" w:hanging="360"/>
      </w:pPr>
      <w:rPr>
        <w:rFonts w:ascii="Wingdings" w:hAnsi="Wingdings" w:hint="default"/>
      </w:rPr>
    </w:lvl>
    <w:lvl w:ilvl="3" w:tplc="04150001" w:tentative="1">
      <w:start w:val="1"/>
      <w:numFmt w:val="bullet"/>
      <w:lvlText w:val=""/>
      <w:lvlJc w:val="left"/>
      <w:pPr>
        <w:ind w:left="3474" w:hanging="360"/>
      </w:pPr>
      <w:rPr>
        <w:rFonts w:ascii="Symbol" w:hAnsi="Symbol" w:hint="default"/>
      </w:rPr>
    </w:lvl>
    <w:lvl w:ilvl="4" w:tplc="04150003" w:tentative="1">
      <w:start w:val="1"/>
      <w:numFmt w:val="bullet"/>
      <w:lvlText w:val="o"/>
      <w:lvlJc w:val="left"/>
      <w:pPr>
        <w:ind w:left="4194" w:hanging="360"/>
      </w:pPr>
      <w:rPr>
        <w:rFonts w:ascii="Courier New" w:hAnsi="Courier New" w:cs="Courier New" w:hint="default"/>
      </w:rPr>
    </w:lvl>
    <w:lvl w:ilvl="5" w:tplc="04150005" w:tentative="1">
      <w:start w:val="1"/>
      <w:numFmt w:val="bullet"/>
      <w:lvlText w:val=""/>
      <w:lvlJc w:val="left"/>
      <w:pPr>
        <w:ind w:left="4914" w:hanging="360"/>
      </w:pPr>
      <w:rPr>
        <w:rFonts w:ascii="Wingdings" w:hAnsi="Wingdings" w:hint="default"/>
      </w:rPr>
    </w:lvl>
    <w:lvl w:ilvl="6" w:tplc="04150001" w:tentative="1">
      <w:start w:val="1"/>
      <w:numFmt w:val="bullet"/>
      <w:lvlText w:val=""/>
      <w:lvlJc w:val="left"/>
      <w:pPr>
        <w:ind w:left="5634" w:hanging="360"/>
      </w:pPr>
      <w:rPr>
        <w:rFonts w:ascii="Symbol" w:hAnsi="Symbol" w:hint="default"/>
      </w:rPr>
    </w:lvl>
    <w:lvl w:ilvl="7" w:tplc="04150003" w:tentative="1">
      <w:start w:val="1"/>
      <w:numFmt w:val="bullet"/>
      <w:lvlText w:val="o"/>
      <w:lvlJc w:val="left"/>
      <w:pPr>
        <w:ind w:left="6354" w:hanging="360"/>
      </w:pPr>
      <w:rPr>
        <w:rFonts w:ascii="Courier New" w:hAnsi="Courier New" w:cs="Courier New" w:hint="default"/>
      </w:rPr>
    </w:lvl>
    <w:lvl w:ilvl="8" w:tplc="04150005" w:tentative="1">
      <w:start w:val="1"/>
      <w:numFmt w:val="bullet"/>
      <w:lvlText w:val=""/>
      <w:lvlJc w:val="left"/>
      <w:pPr>
        <w:ind w:left="7074" w:hanging="360"/>
      </w:pPr>
      <w:rPr>
        <w:rFonts w:ascii="Wingdings" w:hAnsi="Wingdings" w:hint="default"/>
      </w:rPr>
    </w:lvl>
  </w:abstractNum>
  <w:abstractNum w:abstractNumId="41" w15:restartNumberingAfterBreak="0">
    <w:nsid w:val="1DFC1631"/>
    <w:multiLevelType w:val="multilevel"/>
    <w:tmpl w:val="EFF88F26"/>
    <w:lvl w:ilvl="0">
      <w:start w:val="5"/>
      <w:numFmt w:val="decimal"/>
      <w:lvlText w:val="%1."/>
      <w:lvlJc w:val="left"/>
      <w:pPr>
        <w:tabs>
          <w:tab w:val="num" w:pos="567"/>
        </w:tabs>
        <w:ind w:left="1211" w:hanging="360"/>
      </w:pPr>
      <w:rPr>
        <w:rFonts w:cs="Times New Roman" w:hint="default"/>
        <w:strike w:val="0"/>
        <w:color w:val="000000"/>
        <w:sz w:val="20"/>
        <w:szCs w:val="20"/>
      </w:rPr>
    </w:lvl>
    <w:lvl w:ilvl="1">
      <w:start w:val="1"/>
      <w:numFmt w:val="decimal"/>
      <w:lvlText w:val="%2."/>
      <w:lvlJc w:val="left"/>
      <w:pPr>
        <w:tabs>
          <w:tab w:val="num" w:pos="0"/>
        </w:tabs>
        <w:ind w:left="1364" w:hanging="360"/>
      </w:pPr>
      <w:rPr>
        <w:rFonts w:ascii="Calibri" w:eastAsia="Times New Roman" w:hAnsi="Calibri" w:cs="Times New Roman" w:hint="default"/>
        <w:b/>
        <w:strike w:val="0"/>
        <w:color w:val="auto"/>
      </w:rPr>
    </w:lvl>
    <w:lvl w:ilvl="2">
      <w:start w:val="1"/>
      <w:numFmt w:val="lowerRoman"/>
      <w:lvlText w:val="%3."/>
      <w:lvlJc w:val="right"/>
      <w:pPr>
        <w:tabs>
          <w:tab w:val="num" w:pos="0"/>
        </w:tabs>
        <w:ind w:left="2084" w:hanging="180"/>
      </w:pPr>
      <w:rPr>
        <w:rFonts w:cs="Times New Roman" w:hint="default"/>
      </w:rPr>
    </w:lvl>
    <w:lvl w:ilvl="3">
      <w:start w:val="1"/>
      <w:numFmt w:val="decimal"/>
      <w:lvlText w:val="%4."/>
      <w:lvlJc w:val="left"/>
      <w:pPr>
        <w:tabs>
          <w:tab w:val="num" w:pos="0"/>
        </w:tabs>
        <w:ind w:left="2804" w:hanging="360"/>
      </w:pPr>
      <w:rPr>
        <w:rFonts w:cs="Times New Roman" w:hint="default"/>
      </w:rPr>
    </w:lvl>
    <w:lvl w:ilvl="4">
      <w:start w:val="1"/>
      <w:numFmt w:val="lowerLetter"/>
      <w:lvlText w:val="%5."/>
      <w:lvlJc w:val="left"/>
      <w:pPr>
        <w:tabs>
          <w:tab w:val="num" w:pos="0"/>
        </w:tabs>
        <w:ind w:left="3524" w:hanging="360"/>
      </w:pPr>
      <w:rPr>
        <w:rFonts w:cs="Times New Roman" w:hint="default"/>
      </w:rPr>
    </w:lvl>
    <w:lvl w:ilvl="5">
      <w:start w:val="1"/>
      <w:numFmt w:val="lowerRoman"/>
      <w:lvlText w:val="%6."/>
      <w:lvlJc w:val="right"/>
      <w:pPr>
        <w:tabs>
          <w:tab w:val="num" w:pos="0"/>
        </w:tabs>
        <w:ind w:left="4244" w:hanging="180"/>
      </w:pPr>
      <w:rPr>
        <w:rFonts w:cs="Times New Roman" w:hint="default"/>
      </w:rPr>
    </w:lvl>
    <w:lvl w:ilvl="6">
      <w:start w:val="1"/>
      <w:numFmt w:val="decimal"/>
      <w:lvlText w:val="%7."/>
      <w:lvlJc w:val="left"/>
      <w:pPr>
        <w:tabs>
          <w:tab w:val="num" w:pos="0"/>
        </w:tabs>
        <w:ind w:left="4964" w:hanging="360"/>
      </w:pPr>
      <w:rPr>
        <w:rFonts w:cs="Times New Roman" w:hint="default"/>
      </w:rPr>
    </w:lvl>
    <w:lvl w:ilvl="7">
      <w:start w:val="1"/>
      <w:numFmt w:val="lowerLetter"/>
      <w:lvlText w:val="%8."/>
      <w:lvlJc w:val="left"/>
      <w:pPr>
        <w:tabs>
          <w:tab w:val="num" w:pos="0"/>
        </w:tabs>
        <w:ind w:left="5684" w:hanging="360"/>
      </w:pPr>
      <w:rPr>
        <w:rFonts w:cs="Times New Roman" w:hint="default"/>
      </w:rPr>
    </w:lvl>
    <w:lvl w:ilvl="8">
      <w:start w:val="1"/>
      <w:numFmt w:val="lowerRoman"/>
      <w:lvlText w:val="%9."/>
      <w:lvlJc w:val="right"/>
      <w:pPr>
        <w:tabs>
          <w:tab w:val="num" w:pos="0"/>
        </w:tabs>
        <w:ind w:left="6404" w:hanging="180"/>
      </w:pPr>
      <w:rPr>
        <w:rFonts w:cs="Times New Roman" w:hint="default"/>
      </w:rPr>
    </w:lvl>
  </w:abstractNum>
  <w:abstractNum w:abstractNumId="42" w15:restartNumberingAfterBreak="0">
    <w:nsid w:val="20E246E7"/>
    <w:multiLevelType w:val="hybridMultilevel"/>
    <w:tmpl w:val="BDD299A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290C6891"/>
    <w:multiLevelType w:val="hybridMultilevel"/>
    <w:tmpl w:val="7F0C84D0"/>
    <w:lvl w:ilvl="0" w:tplc="F7DE8CF6">
      <w:start w:val="14"/>
      <w:numFmt w:val="decimal"/>
      <w:lvlText w:val="%1."/>
      <w:lvlJc w:val="left"/>
      <w:pPr>
        <w:ind w:left="1637"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98C16E0"/>
    <w:multiLevelType w:val="multilevel"/>
    <w:tmpl w:val="47EA713E"/>
    <w:lvl w:ilvl="0">
      <w:start w:val="3"/>
      <w:numFmt w:val="decimal"/>
      <w:lvlText w:val="%1."/>
      <w:lvlJc w:val="left"/>
      <w:pPr>
        <w:ind w:left="720" w:hanging="360"/>
      </w:pPr>
      <w:rPr>
        <w:rFonts w:hint="default"/>
        <w:b w:val="0"/>
        <w:bCs/>
        <w:i w:val="0"/>
        <w:iCs/>
      </w:rPr>
    </w:lvl>
    <w:lvl w:ilvl="1">
      <w:start w:val="8"/>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45" w15:restartNumberingAfterBreak="0">
    <w:nsid w:val="2B383EB2"/>
    <w:multiLevelType w:val="multilevel"/>
    <w:tmpl w:val="A9DCCFC0"/>
    <w:lvl w:ilvl="0">
      <w:start w:val="5"/>
      <w:numFmt w:val="decimal"/>
      <w:lvlText w:val="%1."/>
      <w:lvlJc w:val="left"/>
      <w:pPr>
        <w:tabs>
          <w:tab w:val="num" w:pos="0"/>
        </w:tabs>
        <w:ind w:left="717" w:hanging="360"/>
      </w:pPr>
      <w:rPr>
        <w:rFonts w:hint="default"/>
      </w:rPr>
    </w:lvl>
    <w:lvl w:ilvl="1">
      <w:start w:val="1"/>
      <w:numFmt w:val="lowerLetter"/>
      <w:lvlText w:val="%2."/>
      <w:lvlJc w:val="left"/>
      <w:pPr>
        <w:tabs>
          <w:tab w:val="num" w:pos="0"/>
        </w:tabs>
        <w:ind w:left="1437" w:hanging="360"/>
      </w:pPr>
      <w:rPr>
        <w:rFonts w:hint="default"/>
      </w:rPr>
    </w:lvl>
    <w:lvl w:ilvl="2">
      <w:start w:val="1"/>
      <w:numFmt w:val="lowerRoman"/>
      <w:lvlText w:val="%3."/>
      <w:lvlJc w:val="right"/>
      <w:pPr>
        <w:tabs>
          <w:tab w:val="num" w:pos="0"/>
        </w:tabs>
        <w:ind w:left="2157" w:hanging="180"/>
      </w:pPr>
      <w:rPr>
        <w:rFonts w:hint="default"/>
      </w:rPr>
    </w:lvl>
    <w:lvl w:ilvl="3">
      <w:start w:val="1"/>
      <w:numFmt w:val="decimal"/>
      <w:lvlText w:val="%4."/>
      <w:lvlJc w:val="left"/>
      <w:pPr>
        <w:tabs>
          <w:tab w:val="num" w:pos="0"/>
        </w:tabs>
        <w:ind w:left="2877" w:hanging="360"/>
      </w:pPr>
      <w:rPr>
        <w:rFonts w:hint="default"/>
      </w:rPr>
    </w:lvl>
    <w:lvl w:ilvl="4">
      <w:start w:val="1"/>
      <w:numFmt w:val="lowerLetter"/>
      <w:lvlText w:val="%5."/>
      <w:lvlJc w:val="left"/>
      <w:pPr>
        <w:tabs>
          <w:tab w:val="num" w:pos="0"/>
        </w:tabs>
        <w:ind w:left="3597" w:hanging="360"/>
      </w:pPr>
      <w:rPr>
        <w:rFonts w:hint="default"/>
      </w:rPr>
    </w:lvl>
    <w:lvl w:ilvl="5">
      <w:start w:val="1"/>
      <w:numFmt w:val="lowerRoman"/>
      <w:lvlText w:val="%6."/>
      <w:lvlJc w:val="right"/>
      <w:pPr>
        <w:tabs>
          <w:tab w:val="num" w:pos="0"/>
        </w:tabs>
        <w:ind w:left="4317" w:hanging="180"/>
      </w:pPr>
      <w:rPr>
        <w:rFonts w:hint="default"/>
      </w:rPr>
    </w:lvl>
    <w:lvl w:ilvl="6">
      <w:start w:val="1"/>
      <w:numFmt w:val="decimal"/>
      <w:lvlText w:val="%7."/>
      <w:lvlJc w:val="left"/>
      <w:pPr>
        <w:tabs>
          <w:tab w:val="num" w:pos="0"/>
        </w:tabs>
        <w:ind w:left="5037" w:hanging="360"/>
      </w:pPr>
      <w:rPr>
        <w:rFonts w:hint="default"/>
      </w:rPr>
    </w:lvl>
    <w:lvl w:ilvl="7">
      <w:start w:val="1"/>
      <w:numFmt w:val="lowerLetter"/>
      <w:lvlText w:val="%8."/>
      <w:lvlJc w:val="left"/>
      <w:pPr>
        <w:tabs>
          <w:tab w:val="num" w:pos="0"/>
        </w:tabs>
        <w:ind w:left="5757" w:hanging="360"/>
      </w:pPr>
      <w:rPr>
        <w:rFonts w:hint="default"/>
      </w:rPr>
    </w:lvl>
    <w:lvl w:ilvl="8">
      <w:start w:val="1"/>
      <w:numFmt w:val="lowerRoman"/>
      <w:lvlText w:val="%9."/>
      <w:lvlJc w:val="right"/>
      <w:pPr>
        <w:tabs>
          <w:tab w:val="num" w:pos="0"/>
        </w:tabs>
        <w:ind w:left="6477" w:hanging="180"/>
      </w:pPr>
      <w:rPr>
        <w:rFonts w:hint="default"/>
      </w:rPr>
    </w:lvl>
  </w:abstractNum>
  <w:abstractNum w:abstractNumId="46" w15:restartNumberingAfterBreak="0">
    <w:nsid w:val="2C125ADB"/>
    <w:multiLevelType w:val="hybridMultilevel"/>
    <w:tmpl w:val="217AA49E"/>
    <w:lvl w:ilvl="0" w:tplc="DDEA0D96">
      <w:start w:val="7"/>
      <w:numFmt w:val="decimal"/>
      <w:lvlText w:val="%1."/>
      <w:lvlJc w:val="left"/>
      <w:pPr>
        <w:ind w:left="1211"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D095DDB"/>
    <w:multiLevelType w:val="multilevel"/>
    <w:tmpl w:val="C1905CF6"/>
    <w:lvl w:ilvl="0">
      <w:start w:val="1"/>
      <w:numFmt w:val="lowerLetter"/>
      <w:lvlText w:val="%1)"/>
      <w:lvlJc w:val="left"/>
      <w:pPr>
        <w:tabs>
          <w:tab w:val="num" w:pos="0"/>
        </w:tabs>
        <w:ind w:left="1431" w:hanging="360"/>
      </w:pPr>
    </w:lvl>
    <w:lvl w:ilvl="1">
      <w:start w:val="1"/>
      <w:numFmt w:val="lowerLetter"/>
      <w:lvlText w:val="%2."/>
      <w:lvlJc w:val="left"/>
      <w:pPr>
        <w:tabs>
          <w:tab w:val="num" w:pos="0"/>
        </w:tabs>
        <w:ind w:left="2151" w:hanging="360"/>
      </w:pPr>
    </w:lvl>
    <w:lvl w:ilvl="2">
      <w:start w:val="1"/>
      <w:numFmt w:val="lowerRoman"/>
      <w:lvlText w:val="%3."/>
      <w:lvlJc w:val="right"/>
      <w:pPr>
        <w:tabs>
          <w:tab w:val="num" w:pos="0"/>
        </w:tabs>
        <w:ind w:left="2871" w:hanging="180"/>
      </w:pPr>
    </w:lvl>
    <w:lvl w:ilvl="3">
      <w:start w:val="1"/>
      <w:numFmt w:val="decimal"/>
      <w:lvlText w:val="%4."/>
      <w:lvlJc w:val="left"/>
      <w:pPr>
        <w:tabs>
          <w:tab w:val="num" w:pos="0"/>
        </w:tabs>
        <w:ind w:left="3591" w:hanging="360"/>
      </w:pPr>
    </w:lvl>
    <w:lvl w:ilvl="4">
      <w:start w:val="1"/>
      <w:numFmt w:val="lowerLetter"/>
      <w:lvlText w:val="%5."/>
      <w:lvlJc w:val="left"/>
      <w:pPr>
        <w:tabs>
          <w:tab w:val="num" w:pos="0"/>
        </w:tabs>
        <w:ind w:left="4311" w:hanging="360"/>
      </w:pPr>
    </w:lvl>
    <w:lvl w:ilvl="5">
      <w:start w:val="1"/>
      <w:numFmt w:val="lowerRoman"/>
      <w:lvlText w:val="%6."/>
      <w:lvlJc w:val="right"/>
      <w:pPr>
        <w:tabs>
          <w:tab w:val="num" w:pos="0"/>
        </w:tabs>
        <w:ind w:left="5031" w:hanging="180"/>
      </w:pPr>
    </w:lvl>
    <w:lvl w:ilvl="6">
      <w:start w:val="1"/>
      <w:numFmt w:val="decimal"/>
      <w:lvlText w:val="%7."/>
      <w:lvlJc w:val="left"/>
      <w:pPr>
        <w:tabs>
          <w:tab w:val="num" w:pos="0"/>
        </w:tabs>
        <w:ind w:left="5751" w:hanging="360"/>
      </w:pPr>
    </w:lvl>
    <w:lvl w:ilvl="7">
      <w:start w:val="1"/>
      <w:numFmt w:val="lowerLetter"/>
      <w:lvlText w:val="%8."/>
      <w:lvlJc w:val="left"/>
      <w:pPr>
        <w:tabs>
          <w:tab w:val="num" w:pos="0"/>
        </w:tabs>
        <w:ind w:left="6471" w:hanging="360"/>
      </w:pPr>
    </w:lvl>
    <w:lvl w:ilvl="8">
      <w:start w:val="1"/>
      <w:numFmt w:val="lowerRoman"/>
      <w:lvlText w:val="%9."/>
      <w:lvlJc w:val="right"/>
      <w:pPr>
        <w:tabs>
          <w:tab w:val="num" w:pos="0"/>
        </w:tabs>
        <w:ind w:left="7191" w:hanging="180"/>
      </w:pPr>
    </w:lvl>
  </w:abstractNum>
  <w:abstractNum w:abstractNumId="48" w15:restartNumberingAfterBreak="0">
    <w:nsid w:val="2DB243EE"/>
    <w:multiLevelType w:val="hybridMultilevel"/>
    <w:tmpl w:val="A14C53A6"/>
    <w:lvl w:ilvl="0" w:tplc="07B62066">
      <w:start w:val="1"/>
      <w:numFmt w:val="decimal"/>
      <w:lvlText w:val="%1."/>
      <w:lvlJc w:val="left"/>
      <w:pPr>
        <w:ind w:left="1353"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06662AA"/>
    <w:multiLevelType w:val="hybridMultilevel"/>
    <w:tmpl w:val="66183FEA"/>
    <w:lvl w:ilvl="0" w:tplc="609A75CA">
      <w:start w:val="1"/>
      <w:numFmt w:val="decimal"/>
      <w:lvlText w:val="%1."/>
      <w:lvlJc w:val="left"/>
      <w:pPr>
        <w:ind w:left="1920" w:hanging="360"/>
      </w:pPr>
      <w:rPr>
        <w:rFonts w:hint="default"/>
        <w:b w:val="0"/>
        <w:bCs/>
        <w:strike w:val="0"/>
        <w:sz w:val="20"/>
        <w:szCs w:val="20"/>
      </w:rPr>
    </w:lvl>
    <w:lvl w:ilvl="1" w:tplc="04150019">
      <w:start w:val="1"/>
      <w:numFmt w:val="lowerLetter"/>
      <w:lvlText w:val="%2."/>
      <w:lvlJc w:val="left"/>
      <w:pPr>
        <w:ind w:left="2640" w:hanging="360"/>
      </w:pPr>
    </w:lvl>
    <w:lvl w:ilvl="2" w:tplc="0415001B" w:tentative="1">
      <w:start w:val="1"/>
      <w:numFmt w:val="lowerRoman"/>
      <w:lvlText w:val="%3."/>
      <w:lvlJc w:val="right"/>
      <w:pPr>
        <w:ind w:left="3360" w:hanging="180"/>
      </w:pPr>
    </w:lvl>
    <w:lvl w:ilvl="3" w:tplc="07B62066">
      <w:start w:val="1"/>
      <w:numFmt w:val="decimal"/>
      <w:lvlText w:val="%4."/>
      <w:lvlJc w:val="left"/>
      <w:pPr>
        <w:ind w:left="2686" w:hanging="360"/>
      </w:pPr>
      <w:rPr>
        <w:strike w:val="0"/>
        <w:color w:val="auto"/>
      </w:r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50" w15:restartNumberingAfterBreak="0">
    <w:nsid w:val="31664CB5"/>
    <w:multiLevelType w:val="multilevel"/>
    <w:tmpl w:val="86C23F08"/>
    <w:lvl w:ilvl="0">
      <w:start w:val="14"/>
      <w:numFmt w:val="decimal"/>
      <w:lvlText w:val="%1"/>
      <w:lvlJc w:val="left"/>
      <w:pPr>
        <w:tabs>
          <w:tab w:val="num" w:pos="0"/>
        </w:tabs>
        <w:ind w:left="375" w:hanging="375"/>
      </w:pPr>
      <w:rPr>
        <w:rFonts w:hint="default"/>
        <w:i w:val="0"/>
        <w:color w:val="000000"/>
      </w:rPr>
    </w:lvl>
    <w:lvl w:ilvl="1">
      <w:start w:val="4"/>
      <w:numFmt w:val="decimal"/>
      <w:lvlText w:val="%2."/>
      <w:lvlJc w:val="left"/>
      <w:pPr>
        <w:tabs>
          <w:tab w:val="num" w:pos="426"/>
        </w:tabs>
        <w:ind w:left="801" w:hanging="375"/>
      </w:pPr>
      <w:rPr>
        <w:rFonts w:hint="default"/>
        <w:i w:val="0"/>
        <w:color w:val="000000"/>
      </w:rPr>
    </w:lvl>
    <w:lvl w:ilvl="2">
      <w:start w:val="1"/>
      <w:numFmt w:val="decimal"/>
      <w:lvlText w:val="%1.%2.%3"/>
      <w:lvlJc w:val="left"/>
      <w:pPr>
        <w:tabs>
          <w:tab w:val="num" w:pos="0"/>
        </w:tabs>
        <w:ind w:left="720" w:hanging="720"/>
      </w:pPr>
      <w:rPr>
        <w:rFonts w:hint="default"/>
        <w:i w:val="0"/>
        <w:color w:val="000000"/>
      </w:rPr>
    </w:lvl>
    <w:lvl w:ilvl="3">
      <w:start w:val="1"/>
      <w:numFmt w:val="decimal"/>
      <w:lvlText w:val="%1.%2.%3.%4"/>
      <w:lvlJc w:val="left"/>
      <w:pPr>
        <w:tabs>
          <w:tab w:val="num" w:pos="0"/>
        </w:tabs>
        <w:ind w:left="720" w:hanging="720"/>
      </w:pPr>
      <w:rPr>
        <w:rFonts w:hint="default"/>
        <w:i w:val="0"/>
        <w:color w:val="000000"/>
      </w:rPr>
    </w:lvl>
    <w:lvl w:ilvl="4">
      <w:start w:val="1"/>
      <w:numFmt w:val="decimal"/>
      <w:lvlText w:val="%1.%2.%3.%4.%5"/>
      <w:lvlJc w:val="left"/>
      <w:pPr>
        <w:tabs>
          <w:tab w:val="num" w:pos="0"/>
        </w:tabs>
        <w:ind w:left="1080" w:hanging="1080"/>
      </w:pPr>
      <w:rPr>
        <w:rFonts w:hint="default"/>
        <w:i w:val="0"/>
        <w:color w:val="000000"/>
      </w:rPr>
    </w:lvl>
    <w:lvl w:ilvl="5">
      <w:start w:val="1"/>
      <w:numFmt w:val="decimal"/>
      <w:lvlText w:val="%1.%2.%3.%4.%5.%6"/>
      <w:lvlJc w:val="left"/>
      <w:pPr>
        <w:tabs>
          <w:tab w:val="num" w:pos="0"/>
        </w:tabs>
        <w:ind w:left="1080" w:hanging="1080"/>
      </w:pPr>
      <w:rPr>
        <w:rFonts w:hint="default"/>
        <w:i w:val="0"/>
        <w:color w:val="000000"/>
      </w:rPr>
    </w:lvl>
    <w:lvl w:ilvl="6">
      <w:start w:val="1"/>
      <w:numFmt w:val="decimal"/>
      <w:lvlText w:val="%1.%2.%3.%4.%5.%6.%7"/>
      <w:lvlJc w:val="left"/>
      <w:pPr>
        <w:tabs>
          <w:tab w:val="num" w:pos="0"/>
        </w:tabs>
        <w:ind w:left="1440" w:hanging="1440"/>
      </w:pPr>
      <w:rPr>
        <w:rFonts w:hint="default"/>
        <w:i w:val="0"/>
        <w:color w:val="000000"/>
      </w:rPr>
    </w:lvl>
    <w:lvl w:ilvl="7">
      <w:start w:val="1"/>
      <w:numFmt w:val="decimal"/>
      <w:lvlText w:val="%1.%2.%3.%4.%5.%6.%7.%8"/>
      <w:lvlJc w:val="left"/>
      <w:pPr>
        <w:tabs>
          <w:tab w:val="num" w:pos="0"/>
        </w:tabs>
        <w:ind w:left="1440" w:hanging="1440"/>
      </w:pPr>
      <w:rPr>
        <w:rFonts w:hint="default"/>
        <w:i w:val="0"/>
        <w:color w:val="000000"/>
      </w:rPr>
    </w:lvl>
    <w:lvl w:ilvl="8">
      <w:start w:val="1"/>
      <w:numFmt w:val="decimal"/>
      <w:lvlText w:val="%1.%2.%3.%4.%5.%6.%7.%8.%9"/>
      <w:lvlJc w:val="left"/>
      <w:pPr>
        <w:tabs>
          <w:tab w:val="num" w:pos="0"/>
        </w:tabs>
        <w:ind w:left="1800" w:hanging="1800"/>
      </w:pPr>
      <w:rPr>
        <w:rFonts w:hint="default"/>
        <w:i w:val="0"/>
        <w:color w:val="000000"/>
      </w:rPr>
    </w:lvl>
  </w:abstractNum>
  <w:abstractNum w:abstractNumId="51" w15:restartNumberingAfterBreak="0">
    <w:nsid w:val="31802695"/>
    <w:multiLevelType w:val="hybridMultilevel"/>
    <w:tmpl w:val="1BEE006A"/>
    <w:lvl w:ilvl="0" w:tplc="47CCF13E">
      <w:start w:val="1"/>
      <w:numFmt w:val="decimal"/>
      <w:lvlText w:val="%1."/>
      <w:lvlJc w:val="left"/>
      <w:pPr>
        <w:tabs>
          <w:tab w:val="num" w:pos="1429"/>
        </w:tabs>
        <w:ind w:left="1077" w:hanging="357"/>
      </w:pPr>
      <w:rPr>
        <w:rFonts w:ascii="Arial" w:eastAsia="Times New Roman" w:hAnsi="Arial" w:cs="Arial"/>
        <w:b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52" w15:restartNumberingAfterBreak="0">
    <w:nsid w:val="32D435A1"/>
    <w:multiLevelType w:val="hybridMultilevel"/>
    <w:tmpl w:val="E7E2728E"/>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37A74DB6"/>
    <w:multiLevelType w:val="multilevel"/>
    <w:tmpl w:val="EFD0C1F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Letter"/>
      <w:lvlText w:val="%3)"/>
      <w:lvlJc w:val="left"/>
      <w:pPr>
        <w:tabs>
          <w:tab w:val="num" w:pos="0"/>
        </w:tabs>
        <w:ind w:left="2700" w:hanging="36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4" w15:restartNumberingAfterBreak="0">
    <w:nsid w:val="394541D2"/>
    <w:multiLevelType w:val="hybridMultilevel"/>
    <w:tmpl w:val="BFF831AE"/>
    <w:lvl w:ilvl="0" w:tplc="B6C2BDCA">
      <w:start w:val="2"/>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B2C44CF"/>
    <w:multiLevelType w:val="hybridMultilevel"/>
    <w:tmpl w:val="D422AE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B6C606F"/>
    <w:multiLevelType w:val="multilevel"/>
    <w:tmpl w:val="124E94BE"/>
    <w:lvl w:ilvl="0">
      <w:start w:val="1"/>
      <w:numFmt w:val="decimal"/>
      <w:lvlText w:val="%1."/>
      <w:lvlJc w:val="left"/>
      <w:pPr>
        <w:tabs>
          <w:tab w:val="num" w:pos="0"/>
        </w:tabs>
        <w:ind w:left="1077" w:hanging="360"/>
      </w:pPr>
      <w:rPr>
        <w:rFonts w:hint="default"/>
        <w:sz w:val="20"/>
        <w:szCs w:val="20"/>
      </w:rPr>
    </w:lvl>
    <w:lvl w:ilvl="1">
      <w:start w:val="2"/>
      <w:numFmt w:val="decimal"/>
      <w:lvlText w:val="%2)"/>
      <w:lvlJc w:val="left"/>
      <w:pPr>
        <w:tabs>
          <w:tab w:val="num" w:pos="0"/>
        </w:tabs>
        <w:ind w:left="1797" w:hanging="360"/>
      </w:pPr>
      <w:rPr>
        <w:rFonts w:hint="default"/>
      </w:rPr>
    </w:lvl>
    <w:lvl w:ilvl="2">
      <w:start w:val="1"/>
      <w:numFmt w:val="lowerRoman"/>
      <w:lvlText w:val="%3."/>
      <w:lvlJc w:val="right"/>
      <w:pPr>
        <w:tabs>
          <w:tab w:val="num" w:pos="0"/>
        </w:tabs>
        <w:ind w:left="2517" w:hanging="180"/>
      </w:pPr>
      <w:rPr>
        <w:rFonts w:hint="default"/>
      </w:rPr>
    </w:lvl>
    <w:lvl w:ilvl="3">
      <w:start w:val="1"/>
      <w:numFmt w:val="decimal"/>
      <w:lvlText w:val="%4."/>
      <w:lvlJc w:val="left"/>
      <w:pPr>
        <w:tabs>
          <w:tab w:val="num" w:pos="0"/>
        </w:tabs>
        <w:ind w:left="3237" w:hanging="360"/>
      </w:pPr>
      <w:rPr>
        <w:rFonts w:hint="default"/>
        <w:strike w:val="0"/>
      </w:rPr>
    </w:lvl>
    <w:lvl w:ilvl="4">
      <w:start w:val="1"/>
      <w:numFmt w:val="lowerLetter"/>
      <w:lvlText w:val="%5."/>
      <w:lvlJc w:val="left"/>
      <w:pPr>
        <w:tabs>
          <w:tab w:val="num" w:pos="0"/>
        </w:tabs>
        <w:ind w:left="3957" w:hanging="360"/>
      </w:pPr>
      <w:rPr>
        <w:rFonts w:hint="default"/>
      </w:rPr>
    </w:lvl>
    <w:lvl w:ilvl="5">
      <w:start w:val="1"/>
      <w:numFmt w:val="lowerRoman"/>
      <w:lvlText w:val="%6."/>
      <w:lvlJc w:val="right"/>
      <w:pPr>
        <w:tabs>
          <w:tab w:val="num" w:pos="0"/>
        </w:tabs>
        <w:ind w:left="4677" w:hanging="180"/>
      </w:pPr>
      <w:rPr>
        <w:rFonts w:hint="default"/>
      </w:rPr>
    </w:lvl>
    <w:lvl w:ilvl="6">
      <w:start w:val="1"/>
      <w:numFmt w:val="decimal"/>
      <w:lvlText w:val="%7."/>
      <w:lvlJc w:val="left"/>
      <w:pPr>
        <w:tabs>
          <w:tab w:val="num" w:pos="0"/>
        </w:tabs>
        <w:ind w:left="5397" w:hanging="360"/>
      </w:pPr>
      <w:rPr>
        <w:rFonts w:hint="default"/>
      </w:rPr>
    </w:lvl>
    <w:lvl w:ilvl="7">
      <w:start w:val="1"/>
      <w:numFmt w:val="lowerLetter"/>
      <w:lvlText w:val="%8."/>
      <w:lvlJc w:val="left"/>
      <w:pPr>
        <w:tabs>
          <w:tab w:val="num" w:pos="0"/>
        </w:tabs>
        <w:ind w:left="6117" w:hanging="360"/>
      </w:pPr>
      <w:rPr>
        <w:rFonts w:hint="default"/>
      </w:rPr>
    </w:lvl>
    <w:lvl w:ilvl="8">
      <w:start w:val="1"/>
      <w:numFmt w:val="lowerRoman"/>
      <w:lvlText w:val="%9."/>
      <w:lvlJc w:val="right"/>
      <w:pPr>
        <w:tabs>
          <w:tab w:val="num" w:pos="0"/>
        </w:tabs>
        <w:ind w:left="6837" w:hanging="180"/>
      </w:pPr>
      <w:rPr>
        <w:rFonts w:hint="default"/>
      </w:rPr>
    </w:lvl>
  </w:abstractNum>
  <w:abstractNum w:abstractNumId="57" w15:restartNumberingAfterBreak="0">
    <w:nsid w:val="3D3A093D"/>
    <w:multiLevelType w:val="multilevel"/>
    <w:tmpl w:val="527A7DD0"/>
    <w:lvl w:ilvl="0">
      <w:start w:val="1"/>
      <w:numFmt w:val="decimal"/>
      <w:lvlText w:val="%1)"/>
      <w:lvlJc w:val="left"/>
      <w:pPr>
        <w:tabs>
          <w:tab w:val="num" w:pos="0"/>
        </w:tabs>
        <w:ind w:left="1074" w:hanging="360"/>
      </w:pPr>
    </w:lvl>
    <w:lvl w:ilvl="1">
      <w:start w:val="1"/>
      <w:numFmt w:val="lowerLetter"/>
      <w:lvlText w:val="%2."/>
      <w:lvlJc w:val="left"/>
      <w:pPr>
        <w:tabs>
          <w:tab w:val="num" w:pos="0"/>
        </w:tabs>
        <w:ind w:left="1794" w:hanging="360"/>
      </w:pPr>
    </w:lvl>
    <w:lvl w:ilvl="2">
      <w:start w:val="1"/>
      <w:numFmt w:val="lowerRoman"/>
      <w:lvlText w:val="%3."/>
      <w:lvlJc w:val="right"/>
      <w:pPr>
        <w:tabs>
          <w:tab w:val="num" w:pos="0"/>
        </w:tabs>
        <w:ind w:left="2514" w:hanging="180"/>
      </w:pPr>
    </w:lvl>
    <w:lvl w:ilvl="3">
      <w:start w:val="1"/>
      <w:numFmt w:val="decimal"/>
      <w:lvlText w:val="%4."/>
      <w:lvlJc w:val="left"/>
      <w:pPr>
        <w:tabs>
          <w:tab w:val="num" w:pos="0"/>
        </w:tabs>
        <w:ind w:left="3234" w:hanging="360"/>
      </w:pPr>
    </w:lvl>
    <w:lvl w:ilvl="4">
      <w:start w:val="1"/>
      <w:numFmt w:val="lowerLetter"/>
      <w:lvlText w:val="%5."/>
      <w:lvlJc w:val="left"/>
      <w:pPr>
        <w:tabs>
          <w:tab w:val="num" w:pos="0"/>
        </w:tabs>
        <w:ind w:left="3954" w:hanging="360"/>
      </w:pPr>
    </w:lvl>
    <w:lvl w:ilvl="5">
      <w:start w:val="1"/>
      <w:numFmt w:val="lowerRoman"/>
      <w:lvlText w:val="%6."/>
      <w:lvlJc w:val="right"/>
      <w:pPr>
        <w:tabs>
          <w:tab w:val="num" w:pos="0"/>
        </w:tabs>
        <w:ind w:left="4674" w:hanging="180"/>
      </w:pPr>
    </w:lvl>
    <w:lvl w:ilvl="6">
      <w:start w:val="1"/>
      <w:numFmt w:val="decimal"/>
      <w:lvlText w:val="%7."/>
      <w:lvlJc w:val="left"/>
      <w:pPr>
        <w:tabs>
          <w:tab w:val="num" w:pos="0"/>
        </w:tabs>
        <w:ind w:left="5394" w:hanging="360"/>
      </w:pPr>
    </w:lvl>
    <w:lvl w:ilvl="7">
      <w:start w:val="1"/>
      <w:numFmt w:val="lowerLetter"/>
      <w:lvlText w:val="%8."/>
      <w:lvlJc w:val="left"/>
      <w:pPr>
        <w:tabs>
          <w:tab w:val="num" w:pos="0"/>
        </w:tabs>
        <w:ind w:left="6114" w:hanging="360"/>
      </w:pPr>
    </w:lvl>
    <w:lvl w:ilvl="8">
      <w:start w:val="1"/>
      <w:numFmt w:val="lowerRoman"/>
      <w:lvlText w:val="%9."/>
      <w:lvlJc w:val="right"/>
      <w:pPr>
        <w:tabs>
          <w:tab w:val="num" w:pos="0"/>
        </w:tabs>
        <w:ind w:left="6834" w:hanging="180"/>
      </w:pPr>
    </w:lvl>
  </w:abstractNum>
  <w:abstractNum w:abstractNumId="58" w15:restartNumberingAfterBreak="0">
    <w:nsid w:val="3DED6593"/>
    <w:multiLevelType w:val="hybridMultilevel"/>
    <w:tmpl w:val="0754618A"/>
    <w:lvl w:ilvl="0" w:tplc="3A3444D4">
      <w:start w:val="1"/>
      <w:numFmt w:val="decimal"/>
      <w:lvlText w:val="%1)"/>
      <w:lvlJc w:val="left"/>
      <w:pPr>
        <w:ind w:left="1495" w:hanging="360"/>
      </w:pPr>
      <w:rPr>
        <w:rFonts w:hint="default"/>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59" w15:restartNumberingAfterBreak="0">
    <w:nsid w:val="3F167AAD"/>
    <w:multiLevelType w:val="hybridMultilevel"/>
    <w:tmpl w:val="2596711A"/>
    <w:lvl w:ilvl="0" w:tplc="AD74C2AA">
      <w:start w:val="13"/>
      <w:numFmt w:val="decimal"/>
      <w:lvlText w:val="%1."/>
      <w:lvlJc w:val="left"/>
      <w:pPr>
        <w:ind w:left="12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F2C2DC2"/>
    <w:multiLevelType w:val="multilevel"/>
    <w:tmpl w:val="34FE76B2"/>
    <w:lvl w:ilvl="0">
      <w:start w:val="1"/>
      <w:numFmt w:val="decimal"/>
      <w:lvlText w:val="%1)"/>
      <w:lvlJc w:val="left"/>
      <w:pPr>
        <w:tabs>
          <w:tab w:val="num" w:pos="0"/>
        </w:tabs>
        <w:ind w:left="1074" w:hanging="360"/>
      </w:pPr>
    </w:lvl>
    <w:lvl w:ilvl="1">
      <w:start w:val="1"/>
      <w:numFmt w:val="lowerLetter"/>
      <w:lvlText w:val="%2."/>
      <w:lvlJc w:val="left"/>
      <w:pPr>
        <w:tabs>
          <w:tab w:val="num" w:pos="0"/>
        </w:tabs>
        <w:ind w:left="1794" w:hanging="360"/>
      </w:pPr>
    </w:lvl>
    <w:lvl w:ilvl="2">
      <w:start w:val="1"/>
      <w:numFmt w:val="lowerRoman"/>
      <w:lvlText w:val="%3."/>
      <w:lvlJc w:val="right"/>
      <w:pPr>
        <w:tabs>
          <w:tab w:val="num" w:pos="0"/>
        </w:tabs>
        <w:ind w:left="2514" w:hanging="180"/>
      </w:pPr>
    </w:lvl>
    <w:lvl w:ilvl="3">
      <w:start w:val="1"/>
      <w:numFmt w:val="decimal"/>
      <w:lvlText w:val="%4."/>
      <w:lvlJc w:val="left"/>
      <w:pPr>
        <w:tabs>
          <w:tab w:val="num" w:pos="0"/>
        </w:tabs>
        <w:ind w:left="3234" w:hanging="360"/>
      </w:pPr>
    </w:lvl>
    <w:lvl w:ilvl="4">
      <w:start w:val="1"/>
      <w:numFmt w:val="lowerLetter"/>
      <w:lvlText w:val="%5."/>
      <w:lvlJc w:val="left"/>
      <w:pPr>
        <w:tabs>
          <w:tab w:val="num" w:pos="0"/>
        </w:tabs>
        <w:ind w:left="3954" w:hanging="360"/>
      </w:pPr>
    </w:lvl>
    <w:lvl w:ilvl="5">
      <w:start w:val="1"/>
      <w:numFmt w:val="lowerRoman"/>
      <w:lvlText w:val="%6."/>
      <w:lvlJc w:val="right"/>
      <w:pPr>
        <w:tabs>
          <w:tab w:val="num" w:pos="0"/>
        </w:tabs>
        <w:ind w:left="4674" w:hanging="180"/>
      </w:pPr>
    </w:lvl>
    <w:lvl w:ilvl="6">
      <w:start w:val="1"/>
      <w:numFmt w:val="decimal"/>
      <w:lvlText w:val="%7."/>
      <w:lvlJc w:val="left"/>
      <w:pPr>
        <w:tabs>
          <w:tab w:val="num" w:pos="0"/>
        </w:tabs>
        <w:ind w:left="5394" w:hanging="360"/>
      </w:pPr>
    </w:lvl>
    <w:lvl w:ilvl="7">
      <w:start w:val="1"/>
      <w:numFmt w:val="lowerLetter"/>
      <w:lvlText w:val="%8."/>
      <w:lvlJc w:val="left"/>
      <w:pPr>
        <w:tabs>
          <w:tab w:val="num" w:pos="0"/>
        </w:tabs>
        <w:ind w:left="6114" w:hanging="360"/>
      </w:pPr>
    </w:lvl>
    <w:lvl w:ilvl="8">
      <w:start w:val="1"/>
      <w:numFmt w:val="lowerRoman"/>
      <w:lvlText w:val="%9."/>
      <w:lvlJc w:val="right"/>
      <w:pPr>
        <w:tabs>
          <w:tab w:val="num" w:pos="0"/>
        </w:tabs>
        <w:ind w:left="6834" w:hanging="180"/>
      </w:pPr>
    </w:lvl>
  </w:abstractNum>
  <w:abstractNum w:abstractNumId="61" w15:restartNumberingAfterBreak="0">
    <w:nsid w:val="3F487A00"/>
    <w:multiLevelType w:val="hybridMultilevel"/>
    <w:tmpl w:val="E714815C"/>
    <w:lvl w:ilvl="0" w:tplc="332A4644">
      <w:start w:val="1"/>
      <w:numFmt w:val="decimal"/>
      <w:lvlText w:val="%1."/>
      <w:lvlJc w:val="left"/>
      <w:pPr>
        <w:ind w:left="360" w:hanging="360"/>
      </w:pPr>
      <w:rPr>
        <w:strike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3FE57031"/>
    <w:multiLevelType w:val="hybridMultilevel"/>
    <w:tmpl w:val="CB88B316"/>
    <w:lvl w:ilvl="0" w:tplc="09DE0886">
      <w:start w:val="6"/>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045490B"/>
    <w:multiLevelType w:val="hybridMultilevel"/>
    <w:tmpl w:val="769CA850"/>
    <w:lvl w:ilvl="0" w:tplc="A3CEC80A">
      <w:start w:val="4"/>
      <w:numFmt w:val="decimal"/>
      <w:lvlText w:val="%1."/>
      <w:lvlJc w:val="left"/>
      <w:pPr>
        <w:ind w:left="720" w:hanging="360"/>
      </w:pPr>
      <w:rPr>
        <w:rFonts w:hint="default"/>
        <w:b w:val="0"/>
        <w:bCs/>
        <w:strike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1A1100D"/>
    <w:multiLevelType w:val="multilevel"/>
    <w:tmpl w:val="416C21CE"/>
    <w:lvl w:ilvl="0">
      <w:start w:val="1"/>
      <w:numFmt w:val="decimal"/>
      <w:lvlText w:val="%1."/>
      <w:lvlJc w:val="left"/>
      <w:pPr>
        <w:tabs>
          <w:tab w:val="num" w:pos="0"/>
        </w:tabs>
        <w:ind w:left="360" w:hanging="360"/>
      </w:pPr>
      <w:rPr>
        <w:b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rFonts w:ascii="Arial" w:hAnsi="Arial" w:cs="Arial" w:hint="default"/>
        <w:sz w:val="20"/>
        <w:szCs w:val="2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5" w15:restartNumberingAfterBreak="0">
    <w:nsid w:val="42381D61"/>
    <w:multiLevelType w:val="multilevel"/>
    <w:tmpl w:val="221AB9E2"/>
    <w:lvl w:ilvl="0">
      <w:start w:val="3"/>
      <w:numFmt w:val="decimal"/>
      <w:lvlText w:val="%1."/>
      <w:lvlJc w:val="left"/>
      <w:pPr>
        <w:tabs>
          <w:tab w:val="num" w:pos="426"/>
        </w:tabs>
        <w:ind w:left="786" w:hanging="360"/>
      </w:pPr>
      <w:rPr>
        <w:rFonts w:hint="default"/>
        <w:b w:val="0"/>
        <w:color w:val="auto"/>
        <w:sz w:val="20"/>
        <w:szCs w:val="20"/>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ascii="Arial" w:hAnsi="Arial" w:cs="Arial" w:hint="default"/>
        <w:b w:val="0"/>
        <w:bCs w:val="0"/>
        <w:strike w:val="0"/>
        <w:color w:val="auto"/>
        <w:sz w:val="20"/>
        <w:szCs w:val="20"/>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66" w15:restartNumberingAfterBreak="0">
    <w:nsid w:val="48CA1FE3"/>
    <w:multiLevelType w:val="multilevel"/>
    <w:tmpl w:val="3C027A4C"/>
    <w:lvl w:ilvl="0">
      <w:start w:val="1"/>
      <w:numFmt w:val="decimal"/>
      <w:lvlText w:val="%1)"/>
      <w:lvlJc w:val="left"/>
      <w:pPr>
        <w:tabs>
          <w:tab w:val="num" w:pos="0"/>
        </w:tabs>
        <w:ind w:left="1077" w:hanging="360"/>
      </w:pPr>
      <w:rPr>
        <w:rFonts w:hint="default"/>
        <w:sz w:val="20"/>
        <w:szCs w:val="20"/>
      </w:rPr>
    </w:lvl>
    <w:lvl w:ilvl="1">
      <w:start w:val="1"/>
      <w:numFmt w:val="decimal"/>
      <w:lvlText w:val="%2)"/>
      <w:lvlJc w:val="left"/>
      <w:pPr>
        <w:tabs>
          <w:tab w:val="num" w:pos="0"/>
        </w:tabs>
        <w:ind w:left="1797" w:hanging="360"/>
      </w:pPr>
      <w:rPr>
        <w:rFonts w:hint="default"/>
      </w:rPr>
    </w:lvl>
    <w:lvl w:ilvl="2">
      <w:start w:val="1"/>
      <w:numFmt w:val="lowerRoman"/>
      <w:lvlText w:val="%3."/>
      <w:lvlJc w:val="right"/>
      <w:pPr>
        <w:tabs>
          <w:tab w:val="num" w:pos="0"/>
        </w:tabs>
        <w:ind w:left="2517" w:hanging="180"/>
      </w:pPr>
      <w:rPr>
        <w:rFonts w:hint="default"/>
      </w:rPr>
    </w:lvl>
    <w:lvl w:ilvl="3">
      <w:start w:val="1"/>
      <w:numFmt w:val="decimal"/>
      <w:lvlText w:val="%4."/>
      <w:lvlJc w:val="left"/>
      <w:pPr>
        <w:tabs>
          <w:tab w:val="num" w:pos="0"/>
        </w:tabs>
        <w:ind w:left="3237" w:hanging="360"/>
      </w:pPr>
      <w:rPr>
        <w:rFonts w:hint="default"/>
        <w:strike w:val="0"/>
      </w:rPr>
    </w:lvl>
    <w:lvl w:ilvl="4">
      <w:start w:val="1"/>
      <w:numFmt w:val="lowerLetter"/>
      <w:lvlText w:val="%5."/>
      <w:lvlJc w:val="left"/>
      <w:pPr>
        <w:tabs>
          <w:tab w:val="num" w:pos="0"/>
        </w:tabs>
        <w:ind w:left="3957" w:hanging="360"/>
      </w:pPr>
      <w:rPr>
        <w:rFonts w:hint="default"/>
      </w:rPr>
    </w:lvl>
    <w:lvl w:ilvl="5">
      <w:start w:val="1"/>
      <w:numFmt w:val="lowerRoman"/>
      <w:lvlText w:val="%6."/>
      <w:lvlJc w:val="right"/>
      <w:pPr>
        <w:tabs>
          <w:tab w:val="num" w:pos="0"/>
        </w:tabs>
        <w:ind w:left="4677" w:hanging="180"/>
      </w:pPr>
      <w:rPr>
        <w:rFonts w:hint="default"/>
      </w:rPr>
    </w:lvl>
    <w:lvl w:ilvl="6">
      <w:start w:val="1"/>
      <w:numFmt w:val="decimal"/>
      <w:lvlText w:val="%7."/>
      <w:lvlJc w:val="left"/>
      <w:pPr>
        <w:tabs>
          <w:tab w:val="num" w:pos="0"/>
        </w:tabs>
        <w:ind w:left="5397" w:hanging="360"/>
      </w:pPr>
      <w:rPr>
        <w:rFonts w:hint="default"/>
      </w:rPr>
    </w:lvl>
    <w:lvl w:ilvl="7">
      <w:start w:val="1"/>
      <w:numFmt w:val="lowerLetter"/>
      <w:lvlText w:val="%8."/>
      <w:lvlJc w:val="left"/>
      <w:pPr>
        <w:tabs>
          <w:tab w:val="num" w:pos="0"/>
        </w:tabs>
        <w:ind w:left="6117" w:hanging="360"/>
      </w:pPr>
      <w:rPr>
        <w:rFonts w:hint="default"/>
      </w:rPr>
    </w:lvl>
    <w:lvl w:ilvl="8">
      <w:start w:val="1"/>
      <w:numFmt w:val="lowerRoman"/>
      <w:lvlText w:val="%9."/>
      <w:lvlJc w:val="right"/>
      <w:pPr>
        <w:tabs>
          <w:tab w:val="num" w:pos="0"/>
        </w:tabs>
        <w:ind w:left="6837" w:hanging="180"/>
      </w:pPr>
      <w:rPr>
        <w:rFonts w:hint="default"/>
      </w:rPr>
    </w:lvl>
  </w:abstractNum>
  <w:abstractNum w:abstractNumId="67" w15:restartNumberingAfterBreak="0">
    <w:nsid w:val="4913253D"/>
    <w:multiLevelType w:val="hybridMultilevel"/>
    <w:tmpl w:val="4D3ED35A"/>
    <w:lvl w:ilvl="0" w:tplc="0415000F">
      <w:start w:val="1"/>
      <w:numFmt w:val="decimal"/>
      <w:lvlText w:val="%1."/>
      <w:lvlJc w:val="left"/>
      <w:pPr>
        <w:ind w:left="1637" w:hanging="360"/>
      </w:pPr>
      <w:rPr>
        <w:rFonts w:hint="default"/>
        <w:b w:val="0"/>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1DA221DC">
      <w:start w:val="1"/>
      <w:numFmt w:val="decimal"/>
      <w:lvlText w:val="%4."/>
      <w:lvlJc w:val="left"/>
      <w:pPr>
        <w:ind w:left="3371" w:hanging="360"/>
      </w:pPr>
      <w:rPr>
        <w:b w:val="0"/>
        <w:color w:val="000000" w:themeColor="text1"/>
        <w:sz w:val="20"/>
        <w:szCs w:val="20"/>
      </w:r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8" w15:restartNumberingAfterBreak="0">
    <w:nsid w:val="4AC82FEE"/>
    <w:multiLevelType w:val="hybridMultilevel"/>
    <w:tmpl w:val="057E0CBA"/>
    <w:lvl w:ilvl="0" w:tplc="D2000498">
      <w:start w:val="3"/>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BEA1D46"/>
    <w:multiLevelType w:val="multilevel"/>
    <w:tmpl w:val="9BDEFEE8"/>
    <w:lvl w:ilvl="0">
      <w:start w:val="1"/>
      <w:numFmt w:val="decimal"/>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70" w15:restartNumberingAfterBreak="0">
    <w:nsid w:val="4D9B6F53"/>
    <w:multiLevelType w:val="multilevel"/>
    <w:tmpl w:val="44004168"/>
    <w:lvl w:ilvl="0">
      <w:start w:val="1"/>
      <w:numFmt w:val="bullet"/>
      <w:lvlText w:val="−"/>
      <w:lvlJc w:val="left"/>
      <w:pPr>
        <w:tabs>
          <w:tab w:val="num" w:pos="0"/>
        </w:tabs>
        <w:ind w:left="1146" w:hanging="360"/>
      </w:pPr>
      <w:rPr>
        <w:rFonts w:ascii="Times New Roman" w:hAnsi="Times New Roman" w:cs="Times New Roman" w:hint="default"/>
        <w:color w:val="auto"/>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71" w15:restartNumberingAfterBreak="0">
    <w:nsid w:val="4DB441CC"/>
    <w:multiLevelType w:val="multilevel"/>
    <w:tmpl w:val="073CDCA0"/>
    <w:lvl w:ilvl="0">
      <w:start w:val="1"/>
      <w:numFmt w:val="lowerLetter"/>
      <w:lvlText w:val="%1)"/>
      <w:lvlJc w:val="left"/>
      <w:pPr>
        <w:tabs>
          <w:tab w:val="num" w:pos="0"/>
        </w:tabs>
        <w:ind w:left="1440" w:hanging="360"/>
      </w:pPr>
      <w:rPr>
        <w:b w:val="0"/>
        <w:i w:val="0"/>
        <w:sz w:val="20"/>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72" w15:restartNumberingAfterBreak="0">
    <w:nsid w:val="4DBD01AA"/>
    <w:multiLevelType w:val="hybridMultilevel"/>
    <w:tmpl w:val="178A6B82"/>
    <w:lvl w:ilvl="0" w:tplc="D3B8E4AE">
      <w:start w:val="5"/>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1102704"/>
    <w:multiLevelType w:val="hybridMultilevel"/>
    <w:tmpl w:val="F1EC8900"/>
    <w:lvl w:ilvl="0" w:tplc="6044A802">
      <w:start w:val="1"/>
      <w:numFmt w:val="decimal"/>
      <w:lvlText w:val="%1."/>
      <w:lvlJc w:val="left"/>
      <w:pPr>
        <w:ind w:left="72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1A61F4A"/>
    <w:multiLevelType w:val="multilevel"/>
    <w:tmpl w:val="0A50021C"/>
    <w:lvl w:ilvl="0">
      <w:start w:val="14"/>
      <w:numFmt w:val="decimal"/>
      <w:lvlText w:val="%1"/>
      <w:lvlJc w:val="left"/>
      <w:pPr>
        <w:tabs>
          <w:tab w:val="num" w:pos="0"/>
        </w:tabs>
        <w:ind w:left="375" w:hanging="375"/>
      </w:pPr>
      <w:rPr>
        <w:i w:val="0"/>
        <w:color w:val="000000"/>
      </w:rPr>
    </w:lvl>
    <w:lvl w:ilvl="1">
      <w:start w:val="1"/>
      <w:numFmt w:val="decimal"/>
      <w:lvlText w:val="%2."/>
      <w:lvlJc w:val="left"/>
      <w:pPr>
        <w:tabs>
          <w:tab w:val="num" w:pos="426"/>
        </w:tabs>
        <w:ind w:left="801" w:hanging="375"/>
      </w:pPr>
      <w:rPr>
        <w:i w:val="0"/>
        <w:color w:val="000000"/>
      </w:rPr>
    </w:lvl>
    <w:lvl w:ilvl="2">
      <w:start w:val="1"/>
      <w:numFmt w:val="decimal"/>
      <w:lvlText w:val="%1.%2.%3"/>
      <w:lvlJc w:val="left"/>
      <w:pPr>
        <w:tabs>
          <w:tab w:val="num" w:pos="0"/>
        </w:tabs>
        <w:ind w:left="720" w:hanging="720"/>
      </w:pPr>
      <w:rPr>
        <w:i w:val="0"/>
        <w:color w:val="000000"/>
      </w:rPr>
    </w:lvl>
    <w:lvl w:ilvl="3">
      <w:start w:val="1"/>
      <w:numFmt w:val="decimal"/>
      <w:lvlText w:val="%1.%2.%3.%4"/>
      <w:lvlJc w:val="left"/>
      <w:pPr>
        <w:tabs>
          <w:tab w:val="num" w:pos="0"/>
        </w:tabs>
        <w:ind w:left="720" w:hanging="720"/>
      </w:pPr>
      <w:rPr>
        <w:i w:val="0"/>
        <w:color w:val="000000"/>
      </w:rPr>
    </w:lvl>
    <w:lvl w:ilvl="4">
      <w:start w:val="1"/>
      <w:numFmt w:val="decimal"/>
      <w:lvlText w:val="%1.%2.%3.%4.%5"/>
      <w:lvlJc w:val="left"/>
      <w:pPr>
        <w:tabs>
          <w:tab w:val="num" w:pos="0"/>
        </w:tabs>
        <w:ind w:left="1080" w:hanging="1080"/>
      </w:pPr>
      <w:rPr>
        <w:i w:val="0"/>
        <w:color w:val="000000"/>
      </w:rPr>
    </w:lvl>
    <w:lvl w:ilvl="5">
      <w:start w:val="1"/>
      <w:numFmt w:val="decimal"/>
      <w:lvlText w:val="%1.%2.%3.%4.%5.%6"/>
      <w:lvlJc w:val="left"/>
      <w:pPr>
        <w:tabs>
          <w:tab w:val="num" w:pos="0"/>
        </w:tabs>
        <w:ind w:left="1080" w:hanging="1080"/>
      </w:pPr>
      <w:rPr>
        <w:i w:val="0"/>
        <w:color w:val="000000"/>
      </w:rPr>
    </w:lvl>
    <w:lvl w:ilvl="6">
      <w:start w:val="1"/>
      <w:numFmt w:val="decimal"/>
      <w:lvlText w:val="%1.%2.%3.%4.%5.%6.%7"/>
      <w:lvlJc w:val="left"/>
      <w:pPr>
        <w:tabs>
          <w:tab w:val="num" w:pos="0"/>
        </w:tabs>
        <w:ind w:left="1440" w:hanging="1440"/>
      </w:pPr>
      <w:rPr>
        <w:i w:val="0"/>
        <w:color w:val="000000"/>
      </w:rPr>
    </w:lvl>
    <w:lvl w:ilvl="7">
      <w:start w:val="1"/>
      <w:numFmt w:val="decimal"/>
      <w:lvlText w:val="%1.%2.%3.%4.%5.%6.%7.%8"/>
      <w:lvlJc w:val="left"/>
      <w:pPr>
        <w:tabs>
          <w:tab w:val="num" w:pos="0"/>
        </w:tabs>
        <w:ind w:left="1440" w:hanging="1440"/>
      </w:pPr>
      <w:rPr>
        <w:i w:val="0"/>
        <w:color w:val="000000"/>
      </w:rPr>
    </w:lvl>
    <w:lvl w:ilvl="8">
      <w:start w:val="1"/>
      <w:numFmt w:val="decimal"/>
      <w:lvlText w:val="%1.%2.%3.%4.%5.%6.%7.%8.%9"/>
      <w:lvlJc w:val="left"/>
      <w:pPr>
        <w:tabs>
          <w:tab w:val="num" w:pos="0"/>
        </w:tabs>
        <w:ind w:left="1800" w:hanging="1800"/>
      </w:pPr>
      <w:rPr>
        <w:i w:val="0"/>
        <w:color w:val="000000"/>
      </w:rPr>
    </w:lvl>
  </w:abstractNum>
  <w:abstractNum w:abstractNumId="75" w15:restartNumberingAfterBreak="0">
    <w:nsid w:val="558A6666"/>
    <w:multiLevelType w:val="multilevel"/>
    <w:tmpl w:val="A4862B26"/>
    <w:lvl w:ilvl="0">
      <w:start w:val="4"/>
      <w:numFmt w:val="decimal"/>
      <w:lvlText w:val="%1."/>
      <w:lvlJc w:val="left"/>
      <w:pPr>
        <w:tabs>
          <w:tab w:val="num" w:pos="0"/>
        </w:tabs>
        <w:ind w:left="717" w:hanging="360"/>
      </w:pPr>
      <w:rPr>
        <w:rFonts w:hint="default"/>
        <w:b w:val="0"/>
      </w:rPr>
    </w:lvl>
    <w:lvl w:ilvl="1">
      <w:start w:val="1"/>
      <w:numFmt w:val="lowerLetter"/>
      <w:lvlText w:val="%2."/>
      <w:lvlJc w:val="left"/>
      <w:pPr>
        <w:tabs>
          <w:tab w:val="num" w:pos="0"/>
        </w:tabs>
        <w:ind w:left="1437" w:hanging="360"/>
      </w:pPr>
      <w:rPr>
        <w:rFonts w:hint="default"/>
      </w:rPr>
    </w:lvl>
    <w:lvl w:ilvl="2">
      <w:start w:val="1"/>
      <w:numFmt w:val="lowerRoman"/>
      <w:lvlText w:val="%3."/>
      <w:lvlJc w:val="right"/>
      <w:pPr>
        <w:tabs>
          <w:tab w:val="num" w:pos="0"/>
        </w:tabs>
        <w:ind w:left="2157" w:hanging="180"/>
      </w:pPr>
      <w:rPr>
        <w:rFonts w:hint="default"/>
      </w:rPr>
    </w:lvl>
    <w:lvl w:ilvl="3">
      <w:start w:val="5"/>
      <w:numFmt w:val="decimal"/>
      <w:lvlText w:val="%4."/>
      <w:lvlJc w:val="left"/>
      <w:pPr>
        <w:tabs>
          <w:tab w:val="num" w:pos="0"/>
        </w:tabs>
        <w:ind w:left="2877" w:hanging="360"/>
      </w:pPr>
      <w:rPr>
        <w:rFonts w:hint="default"/>
      </w:rPr>
    </w:lvl>
    <w:lvl w:ilvl="4">
      <w:start w:val="1"/>
      <w:numFmt w:val="lowerLetter"/>
      <w:lvlText w:val="%5."/>
      <w:lvlJc w:val="left"/>
      <w:pPr>
        <w:tabs>
          <w:tab w:val="num" w:pos="0"/>
        </w:tabs>
        <w:ind w:left="3597" w:hanging="360"/>
      </w:pPr>
      <w:rPr>
        <w:rFonts w:hint="default"/>
      </w:rPr>
    </w:lvl>
    <w:lvl w:ilvl="5">
      <w:start w:val="1"/>
      <w:numFmt w:val="lowerRoman"/>
      <w:lvlText w:val="%6."/>
      <w:lvlJc w:val="right"/>
      <w:pPr>
        <w:tabs>
          <w:tab w:val="num" w:pos="0"/>
        </w:tabs>
        <w:ind w:left="4317" w:hanging="180"/>
      </w:pPr>
      <w:rPr>
        <w:rFonts w:hint="default"/>
      </w:rPr>
    </w:lvl>
    <w:lvl w:ilvl="6">
      <w:start w:val="1"/>
      <w:numFmt w:val="decimal"/>
      <w:lvlText w:val="%7."/>
      <w:lvlJc w:val="left"/>
      <w:pPr>
        <w:tabs>
          <w:tab w:val="num" w:pos="0"/>
        </w:tabs>
        <w:ind w:left="5037" w:hanging="360"/>
      </w:pPr>
      <w:rPr>
        <w:rFonts w:hint="default"/>
      </w:rPr>
    </w:lvl>
    <w:lvl w:ilvl="7">
      <w:start w:val="1"/>
      <w:numFmt w:val="lowerLetter"/>
      <w:lvlText w:val="%8."/>
      <w:lvlJc w:val="left"/>
      <w:pPr>
        <w:tabs>
          <w:tab w:val="num" w:pos="0"/>
        </w:tabs>
        <w:ind w:left="5757" w:hanging="360"/>
      </w:pPr>
      <w:rPr>
        <w:rFonts w:hint="default"/>
      </w:rPr>
    </w:lvl>
    <w:lvl w:ilvl="8">
      <w:start w:val="1"/>
      <w:numFmt w:val="lowerRoman"/>
      <w:lvlText w:val="%9."/>
      <w:lvlJc w:val="right"/>
      <w:pPr>
        <w:tabs>
          <w:tab w:val="num" w:pos="0"/>
        </w:tabs>
        <w:ind w:left="6477" w:hanging="180"/>
      </w:pPr>
      <w:rPr>
        <w:rFonts w:hint="default"/>
      </w:rPr>
    </w:lvl>
  </w:abstractNum>
  <w:abstractNum w:abstractNumId="76" w15:restartNumberingAfterBreak="0">
    <w:nsid w:val="57C30A25"/>
    <w:multiLevelType w:val="hybridMultilevel"/>
    <w:tmpl w:val="C570D5DE"/>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7" w15:restartNumberingAfterBreak="0">
    <w:nsid w:val="5C0031B3"/>
    <w:multiLevelType w:val="multilevel"/>
    <w:tmpl w:val="BD4E0972"/>
    <w:lvl w:ilvl="0">
      <w:start w:val="1"/>
      <w:numFmt w:val="decimal"/>
      <w:lvlText w:val="%1."/>
      <w:lvlJc w:val="left"/>
      <w:pPr>
        <w:tabs>
          <w:tab w:val="num" w:pos="567"/>
        </w:tabs>
        <w:ind w:left="1211" w:hanging="360"/>
      </w:pPr>
      <w:rPr>
        <w:rFonts w:cs="Times New Roman"/>
        <w:strike w:val="0"/>
        <w:color w:val="000000"/>
        <w:sz w:val="20"/>
        <w:szCs w:val="20"/>
      </w:rPr>
    </w:lvl>
    <w:lvl w:ilvl="1">
      <w:start w:val="1"/>
      <w:numFmt w:val="decimal"/>
      <w:lvlText w:val="%2."/>
      <w:lvlJc w:val="left"/>
      <w:pPr>
        <w:tabs>
          <w:tab w:val="num" w:pos="0"/>
        </w:tabs>
        <w:ind w:left="1364" w:hanging="360"/>
      </w:pPr>
      <w:rPr>
        <w:rFonts w:ascii="Arial" w:eastAsia="Times New Roman" w:hAnsi="Arial" w:cs="Arial" w:hint="default"/>
        <w:b w:val="0"/>
        <w:bCs/>
        <w:strike w:val="0"/>
        <w:color w:val="auto"/>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78" w15:restartNumberingAfterBreak="0">
    <w:nsid w:val="5C6D1E3C"/>
    <w:multiLevelType w:val="multilevel"/>
    <w:tmpl w:val="1D1AD8C0"/>
    <w:lvl w:ilvl="0">
      <w:start w:val="2"/>
      <w:numFmt w:val="decimal"/>
      <w:lvlText w:val="%1)"/>
      <w:lvlJc w:val="left"/>
      <w:pPr>
        <w:tabs>
          <w:tab w:val="num" w:pos="0"/>
        </w:tabs>
        <w:ind w:left="1074" w:hanging="360"/>
      </w:pPr>
      <w:rPr>
        <w:rFonts w:hint="default"/>
      </w:rPr>
    </w:lvl>
    <w:lvl w:ilvl="1">
      <w:start w:val="1"/>
      <w:numFmt w:val="lowerLetter"/>
      <w:lvlText w:val="%2."/>
      <w:lvlJc w:val="left"/>
      <w:pPr>
        <w:tabs>
          <w:tab w:val="num" w:pos="0"/>
        </w:tabs>
        <w:ind w:left="1794" w:hanging="360"/>
      </w:pPr>
      <w:rPr>
        <w:rFonts w:hint="default"/>
      </w:rPr>
    </w:lvl>
    <w:lvl w:ilvl="2">
      <w:start w:val="1"/>
      <w:numFmt w:val="lowerRoman"/>
      <w:lvlText w:val="%3."/>
      <w:lvlJc w:val="right"/>
      <w:pPr>
        <w:tabs>
          <w:tab w:val="num" w:pos="0"/>
        </w:tabs>
        <w:ind w:left="2514" w:hanging="180"/>
      </w:pPr>
      <w:rPr>
        <w:rFonts w:hint="default"/>
      </w:rPr>
    </w:lvl>
    <w:lvl w:ilvl="3">
      <w:start w:val="6"/>
      <w:numFmt w:val="decimal"/>
      <w:lvlText w:val="%4."/>
      <w:lvlJc w:val="left"/>
      <w:pPr>
        <w:tabs>
          <w:tab w:val="num" w:pos="0"/>
        </w:tabs>
        <w:ind w:left="3234" w:hanging="360"/>
      </w:pPr>
      <w:rPr>
        <w:rFonts w:hint="default"/>
      </w:rPr>
    </w:lvl>
    <w:lvl w:ilvl="4">
      <w:start w:val="1"/>
      <w:numFmt w:val="lowerLetter"/>
      <w:lvlText w:val="%5."/>
      <w:lvlJc w:val="left"/>
      <w:pPr>
        <w:tabs>
          <w:tab w:val="num" w:pos="0"/>
        </w:tabs>
        <w:ind w:left="3954" w:hanging="360"/>
      </w:pPr>
      <w:rPr>
        <w:rFonts w:hint="default"/>
      </w:rPr>
    </w:lvl>
    <w:lvl w:ilvl="5">
      <w:start w:val="1"/>
      <w:numFmt w:val="lowerRoman"/>
      <w:lvlText w:val="%6."/>
      <w:lvlJc w:val="right"/>
      <w:pPr>
        <w:tabs>
          <w:tab w:val="num" w:pos="0"/>
        </w:tabs>
        <w:ind w:left="4674" w:hanging="180"/>
      </w:pPr>
      <w:rPr>
        <w:rFonts w:hint="default"/>
      </w:rPr>
    </w:lvl>
    <w:lvl w:ilvl="6">
      <w:start w:val="1"/>
      <w:numFmt w:val="decimal"/>
      <w:lvlText w:val="%7."/>
      <w:lvlJc w:val="left"/>
      <w:pPr>
        <w:tabs>
          <w:tab w:val="num" w:pos="0"/>
        </w:tabs>
        <w:ind w:left="5394" w:hanging="360"/>
      </w:pPr>
      <w:rPr>
        <w:rFonts w:hint="default"/>
      </w:rPr>
    </w:lvl>
    <w:lvl w:ilvl="7">
      <w:start w:val="1"/>
      <w:numFmt w:val="lowerLetter"/>
      <w:lvlText w:val="%8."/>
      <w:lvlJc w:val="left"/>
      <w:pPr>
        <w:tabs>
          <w:tab w:val="num" w:pos="0"/>
        </w:tabs>
        <w:ind w:left="6114" w:hanging="360"/>
      </w:pPr>
      <w:rPr>
        <w:rFonts w:hint="default"/>
      </w:rPr>
    </w:lvl>
    <w:lvl w:ilvl="8">
      <w:start w:val="1"/>
      <w:numFmt w:val="lowerRoman"/>
      <w:lvlText w:val="%9."/>
      <w:lvlJc w:val="right"/>
      <w:pPr>
        <w:tabs>
          <w:tab w:val="num" w:pos="0"/>
        </w:tabs>
        <w:ind w:left="6834" w:hanging="180"/>
      </w:pPr>
      <w:rPr>
        <w:rFonts w:hint="default"/>
      </w:rPr>
    </w:lvl>
  </w:abstractNum>
  <w:abstractNum w:abstractNumId="79" w15:restartNumberingAfterBreak="0">
    <w:nsid w:val="5DAA1258"/>
    <w:multiLevelType w:val="multilevel"/>
    <w:tmpl w:val="D0A87526"/>
    <w:lvl w:ilvl="0">
      <w:start w:val="8"/>
      <w:numFmt w:val="decimal"/>
      <w:lvlText w:val="%1."/>
      <w:lvlJc w:val="left"/>
      <w:pPr>
        <w:tabs>
          <w:tab w:val="num" w:pos="426"/>
        </w:tabs>
        <w:ind w:left="786" w:hanging="360"/>
      </w:pPr>
      <w:rPr>
        <w:rFonts w:hint="default"/>
        <w:b w:val="0"/>
        <w:color w:val="auto"/>
        <w:sz w:val="20"/>
        <w:szCs w:val="20"/>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ascii="Arial" w:hAnsi="Arial" w:cs="Arial" w:hint="default"/>
        <w:b w:val="0"/>
        <w:bCs w:val="0"/>
        <w:strike w:val="0"/>
        <w:color w:val="auto"/>
        <w:sz w:val="20"/>
        <w:szCs w:val="20"/>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80" w15:restartNumberingAfterBreak="0">
    <w:nsid w:val="5DE439F2"/>
    <w:multiLevelType w:val="multilevel"/>
    <w:tmpl w:val="822680A4"/>
    <w:lvl w:ilvl="0">
      <w:start w:val="1"/>
      <w:numFmt w:val="decimal"/>
      <w:lvlText w:val="%1."/>
      <w:lvlJc w:val="left"/>
      <w:pPr>
        <w:tabs>
          <w:tab w:val="num" w:pos="0"/>
        </w:tabs>
        <w:ind w:left="1077" w:hanging="360"/>
      </w:p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81" w15:restartNumberingAfterBreak="0">
    <w:nsid w:val="5F05138F"/>
    <w:multiLevelType w:val="multilevel"/>
    <w:tmpl w:val="04B61526"/>
    <w:lvl w:ilvl="0">
      <w:start w:val="1"/>
      <w:numFmt w:val="upperLetter"/>
      <w:lvlText w:val="%1."/>
      <w:lvlJc w:val="left"/>
      <w:pPr>
        <w:tabs>
          <w:tab w:val="num" w:pos="0"/>
        </w:tabs>
        <w:ind w:left="717" w:hanging="360"/>
      </w:pPr>
      <w:rPr>
        <w:b/>
      </w:rPr>
    </w:lvl>
    <w:lvl w:ilvl="1">
      <w:start w:val="1"/>
      <w:numFmt w:val="upp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82" w15:restartNumberingAfterBreak="0">
    <w:nsid w:val="6084019D"/>
    <w:multiLevelType w:val="multilevel"/>
    <w:tmpl w:val="FF62DBC0"/>
    <w:lvl w:ilvl="0">
      <w:start w:val="1"/>
      <w:numFmt w:val="bullet"/>
      <w:lvlText w:val="−"/>
      <w:lvlJc w:val="left"/>
      <w:pPr>
        <w:tabs>
          <w:tab w:val="num" w:pos="0"/>
        </w:tabs>
        <w:ind w:left="1146" w:hanging="360"/>
      </w:pPr>
      <w:rPr>
        <w:rFonts w:ascii="Times New Roman" w:hAnsi="Times New Roman" w:cs="Times New Roman" w:hint="default"/>
        <w:color w:val="auto"/>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83" w15:restartNumberingAfterBreak="0">
    <w:nsid w:val="60F312E4"/>
    <w:multiLevelType w:val="multilevel"/>
    <w:tmpl w:val="AC20ECFA"/>
    <w:lvl w:ilvl="0">
      <w:start w:val="1"/>
      <w:numFmt w:val="decimal"/>
      <w:lvlText w:val="%1."/>
      <w:lvlJc w:val="left"/>
      <w:pPr>
        <w:tabs>
          <w:tab w:val="num" w:pos="0"/>
        </w:tabs>
        <w:ind w:left="1074" w:hanging="360"/>
      </w:pPr>
    </w:lvl>
    <w:lvl w:ilvl="1">
      <w:start w:val="1"/>
      <w:numFmt w:val="decimal"/>
      <w:lvlText w:val="%2."/>
      <w:lvlJc w:val="left"/>
      <w:pPr>
        <w:tabs>
          <w:tab w:val="num" w:pos="0"/>
        </w:tabs>
        <w:ind w:left="1794" w:hanging="360"/>
      </w:pPr>
    </w:lvl>
    <w:lvl w:ilvl="2">
      <w:start w:val="1"/>
      <w:numFmt w:val="lowerRoman"/>
      <w:lvlText w:val="%3."/>
      <w:lvlJc w:val="right"/>
      <w:pPr>
        <w:tabs>
          <w:tab w:val="num" w:pos="0"/>
        </w:tabs>
        <w:ind w:left="2514" w:hanging="180"/>
      </w:pPr>
    </w:lvl>
    <w:lvl w:ilvl="3">
      <w:start w:val="1"/>
      <w:numFmt w:val="decimal"/>
      <w:lvlText w:val="%4."/>
      <w:lvlJc w:val="left"/>
      <w:pPr>
        <w:tabs>
          <w:tab w:val="num" w:pos="0"/>
        </w:tabs>
        <w:ind w:left="3234" w:hanging="360"/>
      </w:pPr>
    </w:lvl>
    <w:lvl w:ilvl="4">
      <w:start w:val="1"/>
      <w:numFmt w:val="lowerLetter"/>
      <w:lvlText w:val="%5."/>
      <w:lvlJc w:val="left"/>
      <w:pPr>
        <w:tabs>
          <w:tab w:val="num" w:pos="0"/>
        </w:tabs>
        <w:ind w:left="3954" w:hanging="360"/>
      </w:pPr>
    </w:lvl>
    <w:lvl w:ilvl="5">
      <w:start w:val="1"/>
      <w:numFmt w:val="lowerRoman"/>
      <w:lvlText w:val="%6."/>
      <w:lvlJc w:val="right"/>
      <w:pPr>
        <w:tabs>
          <w:tab w:val="num" w:pos="0"/>
        </w:tabs>
        <w:ind w:left="4674" w:hanging="180"/>
      </w:pPr>
    </w:lvl>
    <w:lvl w:ilvl="6">
      <w:start w:val="1"/>
      <w:numFmt w:val="decimal"/>
      <w:lvlText w:val="%7."/>
      <w:lvlJc w:val="left"/>
      <w:pPr>
        <w:tabs>
          <w:tab w:val="num" w:pos="0"/>
        </w:tabs>
        <w:ind w:left="5394" w:hanging="360"/>
      </w:pPr>
    </w:lvl>
    <w:lvl w:ilvl="7">
      <w:start w:val="1"/>
      <w:numFmt w:val="lowerLetter"/>
      <w:lvlText w:val="%8."/>
      <w:lvlJc w:val="left"/>
      <w:pPr>
        <w:tabs>
          <w:tab w:val="num" w:pos="0"/>
        </w:tabs>
        <w:ind w:left="6114" w:hanging="360"/>
      </w:pPr>
    </w:lvl>
    <w:lvl w:ilvl="8">
      <w:start w:val="1"/>
      <w:numFmt w:val="lowerRoman"/>
      <w:lvlText w:val="%9."/>
      <w:lvlJc w:val="right"/>
      <w:pPr>
        <w:tabs>
          <w:tab w:val="num" w:pos="0"/>
        </w:tabs>
        <w:ind w:left="6834" w:hanging="180"/>
      </w:pPr>
    </w:lvl>
  </w:abstractNum>
  <w:abstractNum w:abstractNumId="84" w15:restartNumberingAfterBreak="0">
    <w:nsid w:val="6102622A"/>
    <w:multiLevelType w:val="hybridMultilevel"/>
    <w:tmpl w:val="620847DA"/>
    <w:lvl w:ilvl="0" w:tplc="0415000F">
      <w:start w:val="1"/>
      <w:numFmt w:val="decimal"/>
      <w:lvlText w:val="%1."/>
      <w:lvlJc w:val="left"/>
      <w:pPr>
        <w:ind w:left="720" w:hanging="360"/>
      </w:pPr>
    </w:lvl>
    <w:lvl w:ilvl="1" w:tplc="095E94F6">
      <w:start w:val="1"/>
      <w:numFmt w:val="decimal"/>
      <w:lvlText w:val="%2."/>
      <w:lvlJc w:val="left"/>
      <w:pPr>
        <w:ind w:left="644" w:hanging="360"/>
      </w:pPr>
      <w:rPr>
        <w:b w:val="0"/>
        <w:bCs w:val="0"/>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12640F6"/>
    <w:multiLevelType w:val="multilevel"/>
    <w:tmpl w:val="DBCCBF36"/>
    <w:lvl w:ilvl="0">
      <w:start w:val="1"/>
      <w:numFmt w:val="upperLetter"/>
      <w:lvlText w:val="%1."/>
      <w:lvlJc w:val="left"/>
      <w:pPr>
        <w:tabs>
          <w:tab w:val="num" w:pos="0"/>
        </w:tabs>
        <w:ind w:left="717" w:hanging="360"/>
      </w:pPr>
      <w:rPr>
        <w:b/>
        <w:strike w:val="0"/>
      </w:r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86" w15:restartNumberingAfterBreak="0">
    <w:nsid w:val="61D560DC"/>
    <w:multiLevelType w:val="hybridMultilevel"/>
    <w:tmpl w:val="F7529B74"/>
    <w:lvl w:ilvl="0" w:tplc="5ED45A5C">
      <w:start w:val="8"/>
      <w:numFmt w:val="decimal"/>
      <w:lvlText w:val="%1."/>
      <w:lvlJc w:val="left"/>
      <w:pPr>
        <w:ind w:left="1211"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2F51010"/>
    <w:multiLevelType w:val="multilevel"/>
    <w:tmpl w:val="CD8E670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8" w15:restartNumberingAfterBreak="0">
    <w:nsid w:val="635D41A0"/>
    <w:multiLevelType w:val="hybridMultilevel"/>
    <w:tmpl w:val="29B423C8"/>
    <w:lvl w:ilvl="0" w:tplc="0D2E1CF0">
      <w:start w:val="1"/>
      <w:numFmt w:val="upperRoman"/>
      <w:lvlText w:val="%1."/>
      <w:lvlJc w:val="right"/>
      <w:pPr>
        <w:ind w:left="720" w:hanging="360"/>
      </w:pPr>
      <w:rPr>
        <w:b/>
        <w:bCs/>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3FE52F8"/>
    <w:multiLevelType w:val="hybridMultilevel"/>
    <w:tmpl w:val="5F104BDE"/>
    <w:lvl w:ilvl="0" w:tplc="3224D5AC">
      <w:start w:val="4"/>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46259F1"/>
    <w:multiLevelType w:val="hybridMultilevel"/>
    <w:tmpl w:val="D1EE292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68B40390"/>
    <w:multiLevelType w:val="hybridMultilevel"/>
    <w:tmpl w:val="2730E23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1">
      <w:start w:val="1"/>
      <w:numFmt w:val="decimal"/>
      <w:lvlText w:val="%3)"/>
      <w:lvlJc w:val="left"/>
      <w:pPr>
        <w:ind w:left="2771" w:hanging="360"/>
      </w:pPr>
      <w:rPr>
        <w:strike w:val="0"/>
      </w:rPr>
    </w:lvl>
    <w:lvl w:ilvl="3" w:tplc="0415000F" w:tentative="1">
      <w:start w:val="1"/>
      <w:numFmt w:val="decimal"/>
      <w:lvlText w:val="%4."/>
      <w:lvlJc w:val="left"/>
      <w:pPr>
        <w:ind w:left="3240" w:hanging="360"/>
      </w:pPr>
    </w:lvl>
    <w:lvl w:ilvl="4" w:tplc="04150019">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68E859F3"/>
    <w:multiLevelType w:val="multilevel"/>
    <w:tmpl w:val="CFE4FA58"/>
    <w:lvl w:ilvl="0">
      <w:start w:val="1"/>
      <w:numFmt w:val="decimal"/>
      <w:lvlText w:val="%1."/>
      <w:lvlJc w:val="left"/>
      <w:pPr>
        <w:tabs>
          <w:tab w:val="num" w:pos="0"/>
        </w:tabs>
        <w:ind w:left="717" w:hanging="360"/>
      </w:pPr>
      <w:rPr>
        <w:rFonts w:hint="default"/>
        <w:b w:val="0"/>
      </w:rPr>
    </w:lvl>
    <w:lvl w:ilvl="1">
      <w:start w:val="1"/>
      <w:numFmt w:val="lowerLetter"/>
      <w:lvlText w:val="%2."/>
      <w:lvlJc w:val="left"/>
      <w:pPr>
        <w:tabs>
          <w:tab w:val="num" w:pos="0"/>
        </w:tabs>
        <w:ind w:left="1437" w:hanging="360"/>
      </w:pPr>
      <w:rPr>
        <w:rFonts w:hint="default"/>
      </w:rPr>
    </w:lvl>
    <w:lvl w:ilvl="2">
      <w:start w:val="1"/>
      <w:numFmt w:val="lowerRoman"/>
      <w:lvlText w:val="%3."/>
      <w:lvlJc w:val="right"/>
      <w:pPr>
        <w:tabs>
          <w:tab w:val="num" w:pos="0"/>
        </w:tabs>
        <w:ind w:left="2157" w:hanging="180"/>
      </w:pPr>
      <w:rPr>
        <w:rFonts w:hint="default"/>
      </w:rPr>
    </w:lvl>
    <w:lvl w:ilvl="3">
      <w:start w:val="1"/>
      <w:numFmt w:val="decimal"/>
      <w:lvlText w:val="%4."/>
      <w:lvlJc w:val="left"/>
      <w:pPr>
        <w:tabs>
          <w:tab w:val="num" w:pos="0"/>
        </w:tabs>
        <w:ind w:left="2877" w:hanging="360"/>
      </w:pPr>
      <w:rPr>
        <w:rFonts w:hint="default"/>
      </w:rPr>
    </w:lvl>
    <w:lvl w:ilvl="4">
      <w:start w:val="1"/>
      <w:numFmt w:val="lowerLetter"/>
      <w:lvlText w:val="%5."/>
      <w:lvlJc w:val="left"/>
      <w:pPr>
        <w:tabs>
          <w:tab w:val="num" w:pos="0"/>
        </w:tabs>
        <w:ind w:left="3597" w:hanging="360"/>
      </w:pPr>
      <w:rPr>
        <w:rFonts w:hint="default"/>
      </w:rPr>
    </w:lvl>
    <w:lvl w:ilvl="5">
      <w:start w:val="1"/>
      <w:numFmt w:val="lowerRoman"/>
      <w:lvlText w:val="%6."/>
      <w:lvlJc w:val="right"/>
      <w:pPr>
        <w:tabs>
          <w:tab w:val="num" w:pos="0"/>
        </w:tabs>
        <w:ind w:left="4317" w:hanging="180"/>
      </w:pPr>
      <w:rPr>
        <w:rFonts w:hint="default"/>
      </w:rPr>
    </w:lvl>
    <w:lvl w:ilvl="6">
      <w:start w:val="1"/>
      <w:numFmt w:val="decimal"/>
      <w:lvlText w:val="%7."/>
      <w:lvlJc w:val="left"/>
      <w:pPr>
        <w:tabs>
          <w:tab w:val="num" w:pos="0"/>
        </w:tabs>
        <w:ind w:left="5037" w:hanging="360"/>
      </w:pPr>
      <w:rPr>
        <w:rFonts w:hint="default"/>
      </w:rPr>
    </w:lvl>
    <w:lvl w:ilvl="7">
      <w:start w:val="1"/>
      <w:numFmt w:val="lowerLetter"/>
      <w:lvlText w:val="%8."/>
      <w:lvlJc w:val="left"/>
      <w:pPr>
        <w:tabs>
          <w:tab w:val="num" w:pos="0"/>
        </w:tabs>
        <w:ind w:left="5757" w:hanging="360"/>
      </w:pPr>
      <w:rPr>
        <w:rFonts w:hint="default"/>
      </w:rPr>
    </w:lvl>
    <w:lvl w:ilvl="8">
      <w:start w:val="1"/>
      <w:numFmt w:val="lowerRoman"/>
      <w:lvlText w:val="%9."/>
      <w:lvlJc w:val="right"/>
      <w:pPr>
        <w:tabs>
          <w:tab w:val="num" w:pos="0"/>
        </w:tabs>
        <w:ind w:left="6477" w:hanging="180"/>
      </w:pPr>
      <w:rPr>
        <w:rFonts w:hint="default"/>
      </w:rPr>
    </w:lvl>
  </w:abstractNum>
  <w:abstractNum w:abstractNumId="93" w15:restartNumberingAfterBreak="0">
    <w:nsid w:val="6B2C3B06"/>
    <w:multiLevelType w:val="hybridMultilevel"/>
    <w:tmpl w:val="290409DE"/>
    <w:lvl w:ilvl="0" w:tplc="0415000F">
      <w:start w:val="1"/>
      <w:numFmt w:val="decimal"/>
      <w:lvlText w:val="%1."/>
      <w:lvlJc w:val="left"/>
      <w:pPr>
        <w:ind w:left="1286" w:hanging="360"/>
      </w:p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94" w15:restartNumberingAfterBreak="0">
    <w:nsid w:val="6B7F3B6D"/>
    <w:multiLevelType w:val="hybridMultilevel"/>
    <w:tmpl w:val="00761134"/>
    <w:lvl w:ilvl="0" w:tplc="6750034C">
      <w:start w:val="9"/>
      <w:numFmt w:val="decimal"/>
      <w:lvlText w:val="%1."/>
      <w:lvlJc w:val="left"/>
      <w:pPr>
        <w:ind w:left="1211"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B9329B2"/>
    <w:multiLevelType w:val="multilevel"/>
    <w:tmpl w:val="8CD8D0AC"/>
    <w:lvl w:ilvl="0">
      <w:start w:val="1"/>
      <w:numFmt w:val="decimal"/>
      <w:lvlText w:val="%1)"/>
      <w:lvlJc w:val="left"/>
      <w:pPr>
        <w:tabs>
          <w:tab w:val="num" w:pos="0"/>
        </w:tabs>
        <w:ind w:left="1284" w:hanging="360"/>
      </w:pPr>
    </w:lvl>
    <w:lvl w:ilvl="1">
      <w:start w:val="1"/>
      <w:numFmt w:val="lowerLetter"/>
      <w:lvlText w:val="%2."/>
      <w:lvlJc w:val="left"/>
      <w:pPr>
        <w:tabs>
          <w:tab w:val="num" w:pos="0"/>
        </w:tabs>
        <w:ind w:left="2004" w:hanging="360"/>
      </w:pPr>
    </w:lvl>
    <w:lvl w:ilvl="2">
      <w:start w:val="1"/>
      <w:numFmt w:val="lowerRoman"/>
      <w:lvlText w:val="%3."/>
      <w:lvlJc w:val="right"/>
      <w:pPr>
        <w:tabs>
          <w:tab w:val="num" w:pos="0"/>
        </w:tabs>
        <w:ind w:left="2724" w:hanging="180"/>
      </w:pPr>
    </w:lvl>
    <w:lvl w:ilvl="3">
      <w:start w:val="1"/>
      <w:numFmt w:val="decimal"/>
      <w:lvlText w:val="%4."/>
      <w:lvlJc w:val="left"/>
      <w:pPr>
        <w:tabs>
          <w:tab w:val="num" w:pos="0"/>
        </w:tabs>
        <w:ind w:left="3444" w:hanging="360"/>
      </w:pPr>
    </w:lvl>
    <w:lvl w:ilvl="4">
      <w:start w:val="1"/>
      <w:numFmt w:val="lowerLetter"/>
      <w:lvlText w:val="%5."/>
      <w:lvlJc w:val="left"/>
      <w:pPr>
        <w:tabs>
          <w:tab w:val="num" w:pos="0"/>
        </w:tabs>
        <w:ind w:left="4164" w:hanging="360"/>
      </w:pPr>
    </w:lvl>
    <w:lvl w:ilvl="5">
      <w:start w:val="1"/>
      <w:numFmt w:val="lowerRoman"/>
      <w:lvlText w:val="%6."/>
      <w:lvlJc w:val="right"/>
      <w:pPr>
        <w:tabs>
          <w:tab w:val="num" w:pos="0"/>
        </w:tabs>
        <w:ind w:left="4884" w:hanging="180"/>
      </w:pPr>
    </w:lvl>
    <w:lvl w:ilvl="6">
      <w:start w:val="1"/>
      <w:numFmt w:val="decimal"/>
      <w:lvlText w:val="%7."/>
      <w:lvlJc w:val="left"/>
      <w:pPr>
        <w:tabs>
          <w:tab w:val="num" w:pos="0"/>
        </w:tabs>
        <w:ind w:left="5604" w:hanging="360"/>
      </w:pPr>
    </w:lvl>
    <w:lvl w:ilvl="7">
      <w:start w:val="1"/>
      <w:numFmt w:val="lowerLetter"/>
      <w:lvlText w:val="%8."/>
      <w:lvlJc w:val="left"/>
      <w:pPr>
        <w:tabs>
          <w:tab w:val="num" w:pos="0"/>
        </w:tabs>
        <w:ind w:left="6324" w:hanging="360"/>
      </w:pPr>
    </w:lvl>
    <w:lvl w:ilvl="8">
      <w:start w:val="1"/>
      <w:numFmt w:val="lowerRoman"/>
      <w:lvlText w:val="%9."/>
      <w:lvlJc w:val="right"/>
      <w:pPr>
        <w:tabs>
          <w:tab w:val="num" w:pos="0"/>
        </w:tabs>
        <w:ind w:left="7044" w:hanging="180"/>
      </w:pPr>
    </w:lvl>
  </w:abstractNum>
  <w:abstractNum w:abstractNumId="96" w15:restartNumberingAfterBreak="0">
    <w:nsid w:val="6FC9498E"/>
    <w:multiLevelType w:val="multilevel"/>
    <w:tmpl w:val="534AA064"/>
    <w:lvl w:ilvl="0">
      <w:start w:val="1"/>
      <w:numFmt w:val="decimal"/>
      <w:lvlText w:val="%1."/>
      <w:lvlJc w:val="left"/>
      <w:pPr>
        <w:tabs>
          <w:tab w:val="num" w:pos="502"/>
        </w:tabs>
        <w:ind w:left="502" w:hanging="360"/>
      </w:pPr>
      <w:rPr>
        <w:rFonts w:hint="default"/>
        <w:b w:val="0"/>
        <w:i w:val="0"/>
        <w:strike w:val="0"/>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97" w15:restartNumberingAfterBreak="0">
    <w:nsid w:val="72E75DB4"/>
    <w:multiLevelType w:val="multilevel"/>
    <w:tmpl w:val="39943B32"/>
    <w:lvl w:ilvl="0">
      <w:start w:val="1"/>
      <w:numFmt w:val="lowerLetter"/>
      <w:lvlText w:val="%1)"/>
      <w:lvlJc w:val="left"/>
      <w:pPr>
        <w:tabs>
          <w:tab w:val="num" w:pos="0"/>
        </w:tabs>
        <w:ind w:left="1434" w:hanging="360"/>
      </w:pPr>
      <w:rPr>
        <w:b w:val="0"/>
        <w:i w:val="0"/>
        <w:sz w:val="20"/>
      </w:rPr>
    </w:lvl>
    <w:lvl w:ilvl="1">
      <w:start w:val="1"/>
      <w:numFmt w:val="lowerLetter"/>
      <w:lvlText w:val="%2."/>
      <w:lvlJc w:val="left"/>
      <w:pPr>
        <w:tabs>
          <w:tab w:val="num" w:pos="0"/>
        </w:tabs>
        <w:ind w:left="2154" w:hanging="360"/>
      </w:pPr>
    </w:lvl>
    <w:lvl w:ilvl="2">
      <w:start w:val="1"/>
      <w:numFmt w:val="lowerRoman"/>
      <w:lvlText w:val="%3."/>
      <w:lvlJc w:val="right"/>
      <w:pPr>
        <w:tabs>
          <w:tab w:val="num" w:pos="0"/>
        </w:tabs>
        <w:ind w:left="2874" w:hanging="180"/>
      </w:pPr>
    </w:lvl>
    <w:lvl w:ilvl="3">
      <w:start w:val="1"/>
      <w:numFmt w:val="decimal"/>
      <w:lvlText w:val="%4."/>
      <w:lvlJc w:val="left"/>
      <w:pPr>
        <w:tabs>
          <w:tab w:val="num" w:pos="0"/>
        </w:tabs>
        <w:ind w:left="3594" w:hanging="360"/>
      </w:pPr>
    </w:lvl>
    <w:lvl w:ilvl="4">
      <w:start w:val="1"/>
      <w:numFmt w:val="lowerLetter"/>
      <w:lvlText w:val="%5."/>
      <w:lvlJc w:val="left"/>
      <w:pPr>
        <w:tabs>
          <w:tab w:val="num" w:pos="0"/>
        </w:tabs>
        <w:ind w:left="4314" w:hanging="360"/>
      </w:pPr>
    </w:lvl>
    <w:lvl w:ilvl="5">
      <w:start w:val="1"/>
      <w:numFmt w:val="lowerRoman"/>
      <w:lvlText w:val="%6."/>
      <w:lvlJc w:val="right"/>
      <w:pPr>
        <w:tabs>
          <w:tab w:val="num" w:pos="0"/>
        </w:tabs>
        <w:ind w:left="5034" w:hanging="180"/>
      </w:pPr>
    </w:lvl>
    <w:lvl w:ilvl="6">
      <w:start w:val="1"/>
      <w:numFmt w:val="decimal"/>
      <w:lvlText w:val="%7."/>
      <w:lvlJc w:val="left"/>
      <w:pPr>
        <w:tabs>
          <w:tab w:val="num" w:pos="0"/>
        </w:tabs>
        <w:ind w:left="5754" w:hanging="360"/>
      </w:pPr>
    </w:lvl>
    <w:lvl w:ilvl="7">
      <w:start w:val="1"/>
      <w:numFmt w:val="lowerLetter"/>
      <w:lvlText w:val="%8."/>
      <w:lvlJc w:val="left"/>
      <w:pPr>
        <w:tabs>
          <w:tab w:val="num" w:pos="0"/>
        </w:tabs>
        <w:ind w:left="6474" w:hanging="360"/>
      </w:pPr>
    </w:lvl>
    <w:lvl w:ilvl="8">
      <w:start w:val="1"/>
      <w:numFmt w:val="lowerRoman"/>
      <w:lvlText w:val="%9."/>
      <w:lvlJc w:val="right"/>
      <w:pPr>
        <w:tabs>
          <w:tab w:val="num" w:pos="0"/>
        </w:tabs>
        <w:ind w:left="7194" w:hanging="180"/>
      </w:pPr>
    </w:lvl>
  </w:abstractNum>
  <w:abstractNum w:abstractNumId="98" w15:restartNumberingAfterBreak="0">
    <w:nsid w:val="73F670F0"/>
    <w:multiLevelType w:val="multilevel"/>
    <w:tmpl w:val="F3DAA806"/>
    <w:lvl w:ilvl="0">
      <w:start w:val="1"/>
      <w:numFmt w:val="decimal"/>
      <w:lvlText w:val="%1)"/>
      <w:lvlJc w:val="left"/>
      <w:pPr>
        <w:tabs>
          <w:tab w:val="num" w:pos="0"/>
        </w:tabs>
        <w:ind w:left="1431" w:hanging="360"/>
      </w:pPr>
    </w:lvl>
    <w:lvl w:ilvl="1">
      <w:start w:val="1"/>
      <w:numFmt w:val="lowerLetter"/>
      <w:lvlText w:val="%2."/>
      <w:lvlJc w:val="left"/>
      <w:pPr>
        <w:tabs>
          <w:tab w:val="num" w:pos="0"/>
        </w:tabs>
        <w:ind w:left="2151" w:hanging="360"/>
      </w:pPr>
    </w:lvl>
    <w:lvl w:ilvl="2">
      <w:start w:val="1"/>
      <w:numFmt w:val="lowerRoman"/>
      <w:lvlText w:val="%3."/>
      <w:lvlJc w:val="right"/>
      <w:pPr>
        <w:tabs>
          <w:tab w:val="num" w:pos="0"/>
        </w:tabs>
        <w:ind w:left="2871" w:hanging="180"/>
      </w:pPr>
    </w:lvl>
    <w:lvl w:ilvl="3">
      <w:start w:val="1"/>
      <w:numFmt w:val="decimal"/>
      <w:lvlText w:val="%4."/>
      <w:lvlJc w:val="left"/>
      <w:pPr>
        <w:tabs>
          <w:tab w:val="num" w:pos="0"/>
        </w:tabs>
        <w:ind w:left="3591" w:hanging="360"/>
      </w:pPr>
    </w:lvl>
    <w:lvl w:ilvl="4">
      <w:start w:val="1"/>
      <w:numFmt w:val="lowerLetter"/>
      <w:lvlText w:val="%5."/>
      <w:lvlJc w:val="left"/>
      <w:pPr>
        <w:tabs>
          <w:tab w:val="num" w:pos="0"/>
        </w:tabs>
        <w:ind w:left="4311" w:hanging="360"/>
      </w:pPr>
    </w:lvl>
    <w:lvl w:ilvl="5">
      <w:start w:val="1"/>
      <w:numFmt w:val="lowerRoman"/>
      <w:lvlText w:val="%6."/>
      <w:lvlJc w:val="right"/>
      <w:pPr>
        <w:tabs>
          <w:tab w:val="num" w:pos="0"/>
        </w:tabs>
        <w:ind w:left="5031" w:hanging="180"/>
      </w:pPr>
    </w:lvl>
    <w:lvl w:ilvl="6">
      <w:start w:val="1"/>
      <w:numFmt w:val="decimal"/>
      <w:lvlText w:val="%7."/>
      <w:lvlJc w:val="left"/>
      <w:pPr>
        <w:tabs>
          <w:tab w:val="num" w:pos="0"/>
        </w:tabs>
        <w:ind w:left="5751" w:hanging="360"/>
      </w:pPr>
    </w:lvl>
    <w:lvl w:ilvl="7">
      <w:start w:val="1"/>
      <w:numFmt w:val="lowerLetter"/>
      <w:lvlText w:val="%8."/>
      <w:lvlJc w:val="left"/>
      <w:pPr>
        <w:tabs>
          <w:tab w:val="num" w:pos="0"/>
        </w:tabs>
        <w:ind w:left="6471" w:hanging="360"/>
      </w:pPr>
    </w:lvl>
    <w:lvl w:ilvl="8">
      <w:start w:val="1"/>
      <w:numFmt w:val="lowerRoman"/>
      <w:lvlText w:val="%9."/>
      <w:lvlJc w:val="right"/>
      <w:pPr>
        <w:tabs>
          <w:tab w:val="num" w:pos="0"/>
        </w:tabs>
        <w:ind w:left="7191" w:hanging="180"/>
      </w:pPr>
    </w:lvl>
  </w:abstractNum>
  <w:abstractNum w:abstractNumId="99" w15:restartNumberingAfterBreak="0">
    <w:nsid w:val="76CC3B3F"/>
    <w:multiLevelType w:val="multilevel"/>
    <w:tmpl w:val="354C0F30"/>
    <w:lvl w:ilvl="0">
      <w:start w:val="1"/>
      <w:numFmt w:val="decimal"/>
      <w:lvlText w:val="%1)"/>
      <w:lvlJc w:val="left"/>
      <w:pPr>
        <w:tabs>
          <w:tab w:val="num" w:pos="0"/>
        </w:tabs>
        <w:ind w:left="1077" w:hanging="360"/>
      </w:p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100" w15:restartNumberingAfterBreak="0">
    <w:nsid w:val="783A25E9"/>
    <w:multiLevelType w:val="multilevel"/>
    <w:tmpl w:val="38A44148"/>
    <w:lvl w:ilvl="0">
      <w:start w:val="9"/>
      <w:numFmt w:val="decimal"/>
      <w:lvlText w:val="%1."/>
      <w:lvlJc w:val="left"/>
      <w:pPr>
        <w:tabs>
          <w:tab w:val="num" w:pos="0"/>
        </w:tabs>
        <w:ind w:left="717" w:hanging="360"/>
      </w:pPr>
      <w:rPr>
        <w:rFonts w:hint="default"/>
        <w:b w:val="0"/>
      </w:rPr>
    </w:lvl>
    <w:lvl w:ilvl="1">
      <w:start w:val="1"/>
      <w:numFmt w:val="lowerLetter"/>
      <w:lvlText w:val="%2."/>
      <w:lvlJc w:val="left"/>
      <w:pPr>
        <w:tabs>
          <w:tab w:val="num" w:pos="0"/>
        </w:tabs>
        <w:ind w:left="1437" w:hanging="360"/>
      </w:pPr>
      <w:rPr>
        <w:rFonts w:hint="default"/>
      </w:rPr>
    </w:lvl>
    <w:lvl w:ilvl="2">
      <w:start w:val="1"/>
      <w:numFmt w:val="lowerRoman"/>
      <w:lvlText w:val="%3."/>
      <w:lvlJc w:val="right"/>
      <w:pPr>
        <w:tabs>
          <w:tab w:val="num" w:pos="0"/>
        </w:tabs>
        <w:ind w:left="2157" w:hanging="180"/>
      </w:pPr>
      <w:rPr>
        <w:rFonts w:hint="default"/>
      </w:rPr>
    </w:lvl>
    <w:lvl w:ilvl="3">
      <w:start w:val="1"/>
      <w:numFmt w:val="decimal"/>
      <w:lvlText w:val="%4."/>
      <w:lvlJc w:val="left"/>
      <w:pPr>
        <w:tabs>
          <w:tab w:val="num" w:pos="0"/>
        </w:tabs>
        <w:ind w:left="2877" w:hanging="360"/>
      </w:pPr>
      <w:rPr>
        <w:rFonts w:hint="default"/>
      </w:rPr>
    </w:lvl>
    <w:lvl w:ilvl="4">
      <w:start w:val="1"/>
      <w:numFmt w:val="lowerLetter"/>
      <w:lvlText w:val="%5."/>
      <w:lvlJc w:val="left"/>
      <w:pPr>
        <w:tabs>
          <w:tab w:val="num" w:pos="0"/>
        </w:tabs>
        <w:ind w:left="3597" w:hanging="360"/>
      </w:pPr>
      <w:rPr>
        <w:rFonts w:hint="default"/>
      </w:rPr>
    </w:lvl>
    <w:lvl w:ilvl="5">
      <w:start w:val="1"/>
      <w:numFmt w:val="lowerRoman"/>
      <w:lvlText w:val="%6."/>
      <w:lvlJc w:val="right"/>
      <w:pPr>
        <w:tabs>
          <w:tab w:val="num" w:pos="0"/>
        </w:tabs>
        <w:ind w:left="4317" w:hanging="180"/>
      </w:pPr>
      <w:rPr>
        <w:rFonts w:hint="default"/>
      </w:rPr>
    </w:lvl>
    <w:lvl w:ilvl="6">
      <w:start w:val="1"/>
      <w:numFmt w:val="decimal"/>
      <w:lvlText w:val="%7."/>
      <w:lvlJc w:val="left"/>
      <w:pPr>
        <w:tabs>
          <w:tab w:val="num" w:pos="0"/>
        </w:tabs>
        <w:ind w:left="5037" w:hanging="360"/>
      </w:pPr>
      <w:rPr>
        <w:rFonts w:hint="default"/>
      </w:rPr>
    </w:lvl>
    <w:lvl w:ilvl="7">
      <w:start w:val="1"/>
      <w:numFmt w:val="lowerLetter"/>
      <w:lvlText w:val="%8."/>
      <w:lvlJc w:val="left"/>
      <w:pPr>
        <w:tabs>
          <w:tab w:val="num" w:pos="0"/>
        </w:tabs>
        <w:ind w:left="5757" w:hanging="360"/>
      </w:pPr>
      <w:rPr>
        <w:rFonts w:hint="default"/>
      </w:rPr>
    </w:lvl>
    <w:lvl w:ilvl="8">
      <w:start w:val="1"/>
      <w:numFmt w:val="lowerRoman"/>
      <w:lvlText w:val="%9."/>
      <w:lvlJc w:val="right"/>
      <w:pPr>
        <w:tabs>
          <w:tab w:val="num" w:pos="0"/>
        </w:tabs>
        <w:ind w:left="6477" w:hanging="180"/>
      </w:pPr>
      <w:rPr>
        <w:rFonts w:hint="default"/>
      </w:rPr>
    </w:lvl>
  </w:abstractNum>
  <w:abstractNum w:abstractNumId="101" w15:restartNumberingAfterBreak="0">
    <w:nsid w:val="79D06942"/>
    <w:multiLevelType w:val="multilevel"/>
    <w:tmpl w:val="7C926FAA"/>
    <w:lvl w:ilvl="0">
      <w:start w:val="1"/>
      <w:numFmt w:val="upperLetter"/>
      <w:lvlText w:val="%1."/>
      <w:lvlJc w:val="left"/>
      <w:pPr>
        <w:tabs>
          <w:tab w:val="num" w:pos="717"/>
        </w:tabs>
        <w:ind w:left="717" w:hanging="360"/>
      </w:pPr>
      <w:rPr>
        <w:b/>
        <w:i w:val="0"/>
      </w:rPr>
    </w:lvl>
    <w:lvl w:ilvl="1">
      <w:start w:val="1"/>
      <w:numFmt w:val="decimal"/>
      <w:lvlText w:val="%2."/>
      <w:lvlJc w:val="left"/>
      <w:pPr>
        <w:tabs>
          <w:tab w:val="num" w:pos="1077"/>
        </w:tabs>
        <w:ind w:left="1077" w:hanging="357"/>
      </w:pPr>
      <w:rPr>
        <w:b w:val="0"/>
        <w:i w:val="0"/>
        <w:color w:val="auto"/>
      </w:rPr>
    </w:lvl>
    <w:lvl w:ilvl="2">
      <w:start w:val="1"/>
      <w:numFmt w:val="lowerRoman"/>
      <w:lvlText w:val="%3."/>
      <w:lvlJc w:val="right"/>
      <w:pPr>
        <w:tabs>
          <w:tab w:val="num" w:pos="2397"/>
        </w:tabs>
        <w:ind w:left="2397" w:hanging="180"/>
      </w:pPr>
    </w:lvl>
    <w:lvl w:ilvl="3">
      <w:start w:val="1"/>
      <w:numFmt w:val="decimal"/>
      <w:lvlText w:val="%4."/>
      <w:lvlJc w:val="left"/>
      <w:pPr>
        <w:tabs>
          <w:tab w:val="num" w:pos="3117"/>
        </w:tabs>
        <w:ind w:left="3117" w:hanging="360"/>
      </w:pPr>
    </w:lvl>
    <w:lvl w:ilvl="4">
      <w:start w:val="1"/>
      <w:numFmt w:val="lowerLetter"/>
      <w:lvlText w:val="%5."/>
      <w:lvlJc w:val="left"/>
      <w:pPr>
        <w:tabs>
          <w:tab w:val="num" w:pos="3837"/>
        </w:tabs>
        <w:ind w:left="3837" w:hanging="360"/>
      </w:pPr>
    </w:lvl>
    <w:lvl w:ilvl="5">
      <w:start w:val="1"/>
      <w:numFmt w:val="lowerRoman"/>
      <w:lvlText w:val="%6."/>
      <w:lvlJc w:val="right"/>
      <w:pPr>
        <w:tabs>
          <w:tab w:val="num" w:pos="4557"/>
        </w:tabs>
        <w:ind w:left="4557" w:hanging="180"/>
      </w:pPr>
    </w:lvl>
    <w:lvl w:ilvl="6">
      <w:start w:val="1"/>
      <w:numFmt w:val="decimal"/>
      <w:lvlText w:val="%7."/>
      <w:lvlJc w:val="left"/>
      <w:pPr>
        <w:tabs>
          <w:tab w:val="num" w:pos="5277"/>
        </w:tabs>
        <w:ind w:left="5277" w:hanging="360"/>
      </w:pPr>
    </w:lvl>
    <w:lvl w:ilvl="7">
      <w:start w:val="1"/>
      <w:numFmt w:val="lowerLetter"/>
      <w:lvlText w:val="%8."/>
      <w:lvlJc w:val="left"/>
      <w:pPr>
        <w:tabs>
          <w:tab w:val="num" w:pos="5997"/>
        </w:tabs>
        <w:ind w:left="5997" w:hanging="360"/>
      </w:pPr>
    </w:lvl>
    <w:lvl w:ilvl="8">
      <w:start w:val="1"/>
      <w:numFmt w:val="lowerRoman"/>
      <w:lvlText w:val="%9."/>
      <w:lvlJc w:val="right"/>
      <w:pPr>
        <w:tabs>
          <w:tab w:val="num" w:pos="6717"/>
        </w:tabs>
        <w:ind w:left="6717" w:hanging="180"/>
      </w:pPr>
    </w:lvl>
  </w:abstractNum>
  <w:abstractNum w:abstractNumId="102" w15:restartNumberingAfterBreak="0">
    <w:nsid w:val="7A7D4E19"/>
    <w:multiLevelType w:val="multilevel"/>
    <w:tmpl w:val="DA12737C"/>
    <w:lvl w:ilvl="0">
      <w:start w:val="1"/>
      <w:numFmt w:val="bullet"/>
      <w:pStyle w:val="punktyp1"/>
      <w:lvlText w:val=""/>
      <w:lvlJc w:val="left"/>
      <w:pPr>
        <w:tabs>
          <w:tab w:val="num" w:pos="0"/>
        </w:tabs>
        <w:ind w:left="284" w:hanging="284"/>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3" w15:restartNumberingAfterBreak="0">
    <w:nsid w:val="7D254EEF"/>
    <w:multiLevelType w:val="multilevel"/>
    <w:tmpl w:val="793A0C4C"/>
    <w:lvl w:ilvl="0">
      <w:start w:val="8"/>
      <w:numFmt w:val="decimal"/>
      <w:lvlText w:val="%1."/>
      <w:lvlJc w:val="left"/>
      <w:pPr>
        <w:tabs>
          <w:tab w:val="num" w:pos="0"/>
        </w:tabs>
        <w:ind w:left="720" w:hanging="360"/>
      </w:pPr>
      <w:rPr>
        <w:rFonts w:hint="default"/>
        <w:b w:val="0"/>
        <w:bCs/>
      </w:rPr>
    </w:lvl>
    <w:lvl w:ilvl="1">
      <w:start w:val="1"/>
      <w:numFmt w:val="upperLetter"/>
      <w:lvlText w:val="%2."/>
      <w:lvlJc w:val="left"/>
      <w:pPr>
        <w:tabs>
          <w:tab w:val="num" w:pos="0"/>
        </w:tabs>
        <w:ind w:left="1440" w:hanging="360"/>
      </w:pPr>
      <w:rPr>
        <w:rFonts w:hint="default"/>
        <w:b/>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abstractNumId w:val="96"/>
  </w:num>
  <w:num w:numId="2">
    <w:abstractNumId w:val="24"/>
  </w:num>
  <w:num w:numId="3">
    <w:abstractNumId w:val="101"/>
  </w:num>
  <w:num w:numId="4">
    <w:abstractNumId w:val="64"/>
  </w:num>
  <w:num w:numId="5">
    <w:abstractNumId w:val="66"/>
  </w:num>
  <w:num w:numId="6">
    <w:abstractNumId w:val="34"/>
  </w:num>
  <w:num w:numId="7">
    <w:abstractNumId w:val="85"/>
  </w:num>
  <w:num w:numId="8">
    <w:abstractNumId w:val="83"/>
  </w:num>
  <w:num w:numId="9">
    <w:abstractNumId w:val="81"/>
  </w:num>
  <w:num w:numId="10">
    <w:abstractNumId w:val="57"/>
  </w:num>
  <w:num w:numId="11">
    <w:abstractNumId w:val="69"/>
  </w:num>
  <w:num w:numId="12">
    <w:abstractNumId w:val="95"/>
  </w:num>
  <w:num w:numId="13">
    <w:abstractNumId w:val="80"/>
  </w:num>
  <w:num w:numId="14">
    <w:abstractNumId w:val="70"/>
  </w:num>
  <w:num w:numId="15">
    <w:abstractNumId w:val="82"/>
  </w:num>
  <w:num w:numId="16">
    <w:abstractNumId w:val="28"/>
  </w:num>
  <w:num w:numId="17">
    <w:abstractNumId w:val="102"/>
  </w:num>
  <w:num w:numId="18">
    <w:abstractNumId w:val="53"/>
  </w:num>
  <w:num w:numId="19">
    <w:abstractNumId w:val="71"/>
  </w:num>
  <w:num w:numId="20">
    <w:abstractNumId w:val="60"/>
  </w:num>
  <w:num w:numId="21">
    <w:abstractNumId w:val="97"/>
  </w:num>
  <w:num w:numId="22">
    <w:abstractNumId w:val="47"/>
  </w:num>
  <w:num w:numId="23">
    <w:abstractNumId w:val="98"/>
  </w:num>
  <w:num w:numId="24">
    <w:abstractNumId w:val="99"/>
  </w:num>
  <w:num w:numId="25">
    <w:abstractNumId w:val="51"/>
  </w:num>
  <w:num w:numId="26">
    <w:abstractNumId w:val="31"/>
  </w:num>
  <w:num w:numId="27">
    <w:abstractNumId w:val="87"/>
  </w:num>
  <w:num w:numId="28">
    <w:abstractNumId w:val="49"/>
  </w:num>
  <w:num w:numId="29">
    <w:abstractNumId w:val="61"/>
  </w:num>
  <w:num w:numId="30">
    <w:abstractNumId w:val="91"/>
  </w:num>
  <w:num w:numId="31">
    <w:abstractNumId w:val="29"/>
  </w:num>
  <w:num w:numId="32">
    <w:abstractNumId w:val="74"/>
  </w:num>
  <w:num w:numId="33">
    <w:abstractNumId w:val="38"/>
  </w:num>
  <w:num w:numId="34">
    <w:abstractNumId w:val="77"/>
  </w:num>
  <w:num w:numId="35">
    <w:abstractNumId w:val="67"/>
  </w:num>
  <w:num w:numId="36">
    <w:abstractNumId w:val="73"/>
  </w:num>
  <w:num w:numId="37">
    <w:abstractNumId w:val="52"/>
  </w:num>
  <w:num w:numId="38">
    <w:abstractNumId w:val="36"/>
  </w:num>
  <w:num w:numId="39">
    <w:abstractNumId w:val="37"/>
  </w:num>
  <w:num w:numId="40">
    <w:abstractNumId w:val="21"/>
  </w:num>
  <w:num w:numId="41">
    <w:abstractNumId w:val="65"/>
  </w:num>
  <w:num w:numId="42">
    <w:abstractNumId w:val="103"/>
  </w:num>
  <w:num w:numId="43">
    <w:abstractNumId w:val="58"/>
  </w:num>
  <w:num w:numId="44">
    <w:abstractNumId w:val="54"/>
  </w:num>
  <w:num w:numId="45">
    <w:abstractNumId w:val="84"/>
  </w:num>
  <w:num w:numId="46">
    <w:abstractNumId w:val="26"/>
  </w:num>
  <w:num w:numId="47">
    <w:abstractNumId w:val="48"/>
  </w:num>
  <w:num w:numId="48">
    <w:abstractNumId w:val="63"/>
  </w:num>
  <w:num w:numId="49">
    <w:abstractNumId w:val="44"/>
  </w:num>
  <w:num w:numId="50">
    <w:abstractNumId w:val="40"/>
  </w:num>
  <w:num w:numId="51">
    <w:abstractNumId w:val="23"/>
  </w:num>
  <w:num w:numId="52">
    <w:abstractNumId w:val="32"/>
  </w:num>
  <w:num w:numId="53">
    <w:abstractNumId w:val="50"/>
  </w:num>
  <w:num w:numId="54">
    <w:abstractNumId w:val="45"/>
  </w:num>
  <w:num w:numId="55">
    <w:abstractNumId w:val="90"/>
  </w:num>
  <w:num w:numId="56">
    <w:abstractNumId w:val="25"/>
  </w:num>
  <w:num w:numId="57">
    <w:abstractNumId w:val="55"/>
  </w:num>
  <w:num w:numId="58">
    <w:abstractNumId w:val="35"/>
  </w:num>
  <w:num w:numId="59">
    <w:abstractNumId w:val="56"/>
  </w:num>
  <w:num w:numId="60">
    <w:abstractNumId w:val="79"/>
  </w:num>
  <w:num w:numId="61">
    <w:abstractNumId w:val="94"/>
  </w:num>
  <w:num w:numId="62">
    <w:abstractNumId w:val="72"/>
  </w:num>
  <w:num w:numId="63">
    <w:abstractNumId w:val="62"/>
  </w:num>
  <w:num w:numId="64">
    <w:abstractNumId w:val="46"/>
  </w:num>
  <w:num w:numId="65">
    <w:abstractNumId w:val="86"/>
  </w:num>
  <w:num w:numId="66">
    <w:abstractNumId w:val="39"/>
  </w:num>
  <w:num w:numId="67">
    <w:abstractNumId w:val="68"/>
  </w:num>
  <w:num w:numId="68">
    <w:abstractNumId w:val="89"/>
  </w:num>
  <w:num w:numId="69">
    <w:abstractNumId w:val="41"/>
  </w:num>
  <w:num w:numId="70">
    <w:abstractNumId w:val="75"/>
  </w:num>
  <w:num w:numId="71">
    <w:abstractNumId w:val="78"/>
  </w:num>
  <w:num w:numId="72">
    <w:abstractNumId w:val="33"/>
  </w:num>
  <w:num w:numId="73">
    <w:abstractNumId w:val="30"/>
  </w:num>
  <w:num w:numId="74">
    <w:abstractNumId w:val="92"/>
  </w:num>
  <w:num w:numId="75">
    <w:abstractNumId w:val="100"/>
  </w:num>
  <w:num w:numId="76">
    <w:abstractNumId w:val="88"/>
  </w:num>
  <w:num w:numId="77">
    <w:abstractNumId w:val="42"/>
  </w:num>
  <w:num w:numId="78">
    <w:abstractNumId w:val="27"/>
  </w:num>
  <w:num w:numId="79">
    <w:abstractNumId w:val="76"/>
  </w:num>
  <w:num w:numId="80">
    <w:abstractNumId w:val="93"/>
  </w:num>
  <w:num w:numId="81">
    <w:abstractNumId w:val="59"/>
  </w:num>
  <w:num w:numId="82">
    <w:abstractNumId w:val="4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357"/>
  <w:autoHyphenation/>
  <w:hyphenationZone w:val="425"/>
  <w:doNotHyphenateCaps/>
  <w:characterSpacingControl w:val="doNotCompress"/>
  <w:hdrShapeDefaults>
    <o:shapedefaults v:ext="edit" spidmax="2049"/>
  </w:hdrShapeDefaults>
  <w:footnotePr>
    <w:numStart w:val="2"/>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7BC"/>
    <w:rsid w:val="0000147A"/>
    <w:rsid w:val="0000756D"/>
    <w:rsid w:val="00012603"/>
    <w:rsid w:val="000142D8"/>
    <w:rsid w:val="00014A51"/>
    <w:rsid w:val="00015041"/>
    <w:rsid w:val="00016097"/>
    <w:rsid w:val="0001684D"/>
    <w:rsid w:val="00017377"/>
    <w:rsid w:val="000203AD"/>
    <w:rsid w:val="00024462"/>
    <w:rsid w:val="00026690"/>
    <w:rsid w:val="00027898"/>
    <w:rsid w:val="000306EE"/>
    <w:rsid w:val="00030D30"/>
    <w:rsid w:val="000350C0"/>
    <w:rsid w:val="00041279"/>
    <w:rsid w:val="0004243E"/>
    <w:rsid w:val="00043FB9"/>
    <w:rsid w:val="000447F5"/>
    <w:rsid w:val="00044BF3"/>
    <w:rsid w:val="00046EF6"/>
    <w:rsid w:val="00050204"/>
    <w:rsid w:val="00051882"/>
    <w:rsid w:val="00052798"/>
    <w:rsid w:val="00052D00"/>
    <w:rsid w:val="00054879"/>
    <w:rsid w:val="00055E26"/>
    <w:rsid w:val="0005652F"/>
    <w:rsid w:val="000659B9"/>
    <w:rsid w:val="00066FB3"/>
    <w:rsid w:val="00067869"/>
    <w:rsid w:val="00070327"/>
    <w:rsid w:val="00071655"/>
    <w:rsid w:val="00071822"/>
    <w:rsid w:val="0007363A"/>
    <w:rsid w:val="00077079"/>
    <w:rsid w:val="00077AD7"/>
    <w:rsid w:val="00077DDB"/>
    <w:rsid w:val="000830C7"/>
    <w:rsid w:val="00083880"/>
    <w:rsid w:val="0008501B"/>
    <w:rsid w:val="00090A3E"/>
    <w:rsid w:val="00096E2A"/>
    <w:rsid w:val="00096E2F"/>
    <w:rsid w:val="000A294A"/>
    <w:rsid w:val="000A3A46"/>
    <w:rsid w:val="000A3F44"/>
    <w:rsid w:val="000A6A3A"/>
    <w:rsid w:val="000B3A52"/>
    <w:rsid w:val="000B57C0"/>
    <w:rsid w:val="000B72EF"/>
    <w:rsid w:val="000C46D5"/>
    <w:rsid w:val="000C49BF"/>
    <w:rsid w:val="000C4BA9"/>
    <w:rsid w:val="000C5329"/>
    <w:rsid w:val="000C6272"/>
    <w:rsid w:val="000C665F"/>
    <w:rsid w:val="000D1788"/>
    <w:rsid w:val="000D3372"/>
    <w:rsid w:val="000D44D9"/>
    <w:rsid w:val="000D720B"/>
    <w:rsid w:val="000D74DD"/>
    <w:rsid w:val="000D780A"/>
    <w:rsid w:val="000E02A2"/>
    <w:rsid w:val="000E0EB8"/>
    <w:rsid w:val="000E7F11"/>
    <w:rsid w:val="000F0D1B"/>
    <w:rsid w:val="000F318C"/>
    <w:rsid w:val="000F5C50"/>
    <w:rsid w:val="000F5CA3"/>
    <w:rsid w:val="000F6345"/>
    <w:rsid w:val="0010184A"/>
    <w:rsid w:val="0010376A"/>
    <w:rsid w:val="00103CB7"/>
    <w:rsid w:val="00106483"/>
    <w:rsid w:val="001148CB"/>
    <w:rsid w:val="00116512"/>
    <w:rsid w:val="00117039"/>
    <w:rsid w:val="001225B0"/>
    <w:rsid w:val="001230AD"/>
    <w:rsid w:val="00124147"/>
    <w:rsid w:val="00130C3A"/>
    <w:rsid w:val="00134D5C"/>
    <w:rsid w:val="0013505D"/>
    <w:rsid w:val="00137E1D"/>
    <w:rsid w:val="00142613"/>
    <w:rsid w:val="001453C9"/>
    <w:rsid w:val="00146C65"/>
    <w:rsid w:val="00146FBD"/>
    <w:rsid w:val="0015266E"/>
    <w:rsid w:val="00152BC5"/>
    <w:rsid w:val="00154D00"/>
    <w:rsid w:val="001567F1"/>
    <w:rsid w:val="00163B59"/>
    <w:rsid w:val="0016683D"/>
    <w:rsid w:val="0017526F"/>
    <w:rsid w:val="00175733"/>
    <w:rsid w:val="001848B8"/>
    <w:rsid w:val="00185224"/>
    <w:rsid w:val="00187C53"/>
    <w:rsid w:val="001922B7"/>
    <w:rsid w:val="00193BAF"/>
    <w:rsid w:val="0019494E"/>
    <w:rsid w:val="001A1561"/>
    <w:rsid w:val="001A1F8F"/>
    <w:rsid w:val="001A463F"/>
    <w:rsid w:val="001A6B5D"/>
    <w:rsid w:val="001A736C"/>
    <w:rsid w:val="001A7E0B"/>
    <w:rsid w:val="001B425C"/>
    <w:rsid w:val="001B5810"/>
    <w:rsid w:val="001B5F69"/>
    <w:rsid w:val="001C1CCA"/>
    <w:rsid w:val="001C2651"/>
    <w:rsid w:val="001C7863"/>
    <w:rsid w:val="001D7966"/>
    <w:rsid w:val="001E1589"/>
    <w:rsid w:val="001E1806"/>
    <w:rsid w:val="001F522A"/>
    <w:rsid w:val="001F6E65"/>
    <w:rsid w:val="00202E36"/>
    <w:rsid w:val="002047A1"/>
    <w:rsid w:val="002049FF"/>
    <w:rsid w:val="002053F6"/>
    <w:rsid w:val="002059A2"/>
    <w:rsid w:val="0020665F"/>
    <w:rsid w:val="00210F4E"/>
    <w:rsid w:val="002121CD"/>
    <w:rsid w:val="002162F9"/>
    <w:rsid w:val="0021636D"/>
    <w:rsid w:val="0021667B"/>
    <w:rsid w:val="00221DD7"/>
    <w:rsid w:val="00221F88"/>
    <w:rsid w:val="002302DD"/>
    <w:rsid w:val="002366F6"/>
    <w:rsid w:val="00236CE9"/>
    <w:rsid w:val="002413A8"/>
    <w:rsid w:val="00243407"/>
    <w:rsid w:val="002512CC"/>
    <w:rsid w:val="00251C76"/>
    <w:rsid w:val="00254ADC"/>
    <w:rsid w:val="00260954"/>
    <w:rsid w:val="00260A41"/>
    <w:rsid w:val="00263F07"/>
    <w:rsid w:val="00264DFF"/>
    <w:rsid w:val="002655CF"/>
    <w:rsid w:val="0026780A"/>
    <w:rsid w:val="0027055B"/>
    <w:rsid w:val="00276771"/>
    <w:rsid w:val="0029278D"/>
    <w:rsid w:val="00294ECE"/>
    <w:rsid w:val="0029552F"/>
    <w:rsid w:val="00296A6B"/>
    <w:rsid w:val="002A07EC"/>
    <w:rsid w:val="002A3331"/>
    <w:rsid w:val="002A37ED"/>
    <w:rsid w:val="002A64FD"/>
    <w:rsid w:val="002A65AE"/>
    <w:rsid w:val="002B1C1D"/>
    <w:rsid w:val="002B26A1"/>
    <w:rsid w:val="002B71BD"/>
    <w:rsid w:val="002B7D0F"/>
    <w:rsid w:val="002C3BB0"/>
    <w:rsid w:val="002C4DFE"/>
    <w:rsid w:val="002C7DFD"/>
    <w:rsid w:val="002D0A54"/>
    <w:rsid w:val="002D1B30"/>
    <w:rsid w:val="002D22EC"/>
    <w:rsid w:val="002D2D0A"/>
    <w:rsid w:val="002D4AC6"/>
    <w:rsid w:val="002D504B"/>
    <w:rsid w:val="002D5AE5"/>
    <w:rsid w:val="002D6070"/>
    <w:rsid w:val="002D688E"/>
    <w:rsid w:val="002D75CB"/>
    <w:rsid w:val="002D786E"/>
    <w:rsid w:val="002D7C10"/>
    <w:rsid w:val="002E2C07"/>
    <w:rsid w:val="002E3B47"/>
    <w:rsid w:val="002E4DA8"/>
    <w:rsid w:val="002E5A85"/>
    <w:rsid w:val="002F4064"/>
    <w:rsid w:val="002F59F5"/>
    <w:rsid w:val="00301366"/>
    <w:rsid w:val="00302733"/>
    <w:rsid w:val="003042D3"/>
    <w:rsid w:val="00304A2B"/>
    <w:rsid w:val="003068AE"/>
    <w:rsid w:val="00306B4B"/>
    <w:rsid w:val="00311DDF"/>
    <w:rsid w:val="00311F38"/>
    <w:rsid w:val="00312196"/>
    <w:rsid w:val="00312C43"/>
    <w:rsid w:val="00312D9A"/>
    <w:rsid w:val="003137BC"/>
    <w:rsid w:val="003162B8"/>
    <w:rsid w:val="003166FC"/>
    <w:rsid w:val="0031796B"/>
    <w:rsid w:val="0032471C"/>
    <w:rsid w:val="00324B67"/>
    <w:rsid w:val="00327758"/>
    <w:rsid w:val="00331AC0"/>
    <w:rsid w:val="00332C24"/>
    <w:rsid w:val="00336040"/>
    <w:rsid w:val="0033787E"/>
    <w:rsid w:val="00340546"/>
    <w:rsid w:val="0034076A"/>
    <w:rsid w:val="0034099F"/>
    <w:rsid w:val="003413F9"/>
    <w:rsid w:val="00345087"/>
    <w:rsid w:val="00351176"/>
    <w:rsid w:val="0035514E"/>
    <w:rsid w:val="00356325"/>
    <w:rsid w:val="00356A79"/>
    <w:rsid w:val="003641B3"/>
    <w:rsid w:val="00366514"/>
    <w:rsid w:val="00371CE3"/>
    <w:rsid w:val="00377DB3"/>
    <w:rsid w:val="00387E85"/>
    <w:rsid w:val="00390A62"/>
    <w:rsid w:val="00390C38"/>
    <w:rsid w:val="00392E4D"/>
    <w:rsid w:val="003937F6"/>
    <w:rsid w:val="00394423"/>
    <w:rsid w:val="00394851"/>
    <w:rsid w:val="00395B53"/>
    <w:rsid w:val="003A1ABA"/>
    <w:rsid w:val="003A2131"/>
    <w:rsid w:val="003A2340"/>
    <w:rsid w:val="003A41CE"/>
    <w:rsid w:val="003A734B"/>
    <w:rsid w:val="003A7814"/>
    <w:rsid w:val="003B1BD8"/>
    <w:rsid w:val="003B59B7"/>
    <w:rsid w:val="003C1F7A"/>
    <w:rsid w:val="003C313D"/>
    <w:rsid w:val="003C61DD"/>
    <w:rsid w:val="003D1C8C"/>
    <w:rsid w:val="003D2BEC"/>
    <w:rsid w:val="003D304E"/>
    <w:rsid w:val="003D3176"/>
    <w:rsid w:val="003D3476"/>
    <w:rsid w:val="003D515D"/>
    <w:rsid w:val="003E2271"/>
    <w:rsid w:val="003E2D6B"/>
    <w:rsid w:val="003F60B9"/>
    <w:rsid w:val="004031E9"/>
    <w:rsid w:val="00404944"/>
    <w:rsid w:val="00407192"/>
    <w:rsid w:val="00407761"/>
    <w:rsid w:val="00413D93"/>
    <w:rsid w:val="00414948"/>
    <w:rsid w:val="00415D56"/>
    <w:rsid w:val="00416601"/>
    <w:rsid w:val="004173C9"/>
    <w:rsid w:val="00420A2C"/>
    <w:rsid w:val="00421179"/>
    <w:rsid w:val="004240B7"/>
    <w:rsid w:val="004254B2"/>
    <w:rsid w:val="00426A82"/>
    <w:rsid w:val="00426FED"/>
    <w:rsid w:val="004307C3"/>
    <w:rsid w:val="00430A0C"/>
    <w:rsid w:val="00433A4F"/>
    <w:rsid w:val="004370A9"/>
    <w:rsid w:val="00442890"/>
    <w:rsid w:val="00443195"/>
    <w:rsid w:val="00443486"/>
    <w:rsid w:val="00452B06"/>
    <w:rsid w:val="004556CE"/>
    <w:rsid w:val="00456F00"/>
    <w:rsid w:val="00457145"/>
    <w:rsid w:val="004575AF"/>
    <w:rsid w:val="00457948"/>
    <w:rsid w:val="00462080"/>
    <w:rsid w:val="00462D8A"/>
    <w:rsid w:val="004640F0"/>
    <w:rsid w:val="004700A5"/>
    <w:rsid w:val="00471CE8"/>
    <w:rsid w:val="0047271D"/>
    <w:rsid w:val="00474D74"/>
    <w:rsid w:val="00474F43"/>
    <w:rsid w:val="00480D54"/>
    <w:rsid w:val="004841D4"/>
    <w:rsid w:val="004919E6"/>
    <w:rsid w:val="004931DA"/>
    <w:rsid w:val="004970AA"/>
    <w:rsid w:val="00497C03"/>
    <w:rsid w:val="004A150A"/>
    <w:rsid w:val="004A22B9"/>
    <w:rsid w:val="004A475C"/>
    <w:rsid w:val="004A4B2A"/>
    <w:rsid w:val="004A501F"/>
    <w:rsid w:val="004B018C"/>
    <w:rsid w:val="004B6A17"/>
    <w:rsid w:val="004C6AB4"/>
    <w:rsid w:val="004C7557"/>
    <w:rsid w:val="004D0985"/>
    <w:rsid w:val="004D23F2"/>
    <w:rsid w:val="004D2C8A"/>
    <w:rsid w:val="004D3AF9"/>
    <w:rsid w:val="004D4159"/>
    <w:rsid w:val="004D67D3"/>
    <w:rsid w:val="004D73BC"/>
    <w:rsid w:val="004E07EB"/>
    <w:rsid w:val="004E167D"/>
    <w:rsid w:val="004E26E9"/>
    <w:rsid w:val="004E4849"/>
    <w:rsid w:val="004F3A9B"/>
    <w:rsid w:val="004F7AD9"/>
    <w:rsid w:val="00504E14"/>
    <w:rsid w:val="005141A4"/>
    <w:rsid w:val="005150F3"/>
    <w:rsid w:val="0052083B"/>
    <w:rsid w:val="005230B7"/>
    <w:rsid w:val="00524A0E"/>
    <w:rsid w:val="00524CBA"/>
    <w:rsid w:val="00530805"/>
    <w:rsid w:val="00530E59"/>
    <w:rsid w:val="00537265"/>
    <w:rsid w:val="00542E0D"/>
    <w:rsid w:val="005445D6"/>
    <w:rsid w:val="00545BD2"/>
    <w:rsid w:val="005505F4"/>
    <w:rsid w:val="00552702"/>
    <w:rsid w:val="00552ED8"/>
    <w:rsid w:val="00555F66"/>
    <w:rsid w:val="0056117A"/>
    <w:rsid w:val="005624A3"/>
    <w:rsid w:val="00566DC6"/>
    <w:rsid w:val="0057044A"/>
    <w:rsid w:val="005743DD"/>
    <w:rsid w:val="00582473"/>
    <w:rsid w:val="00584D50"/>
    <w:rsid w:val="005860F5"/>
    <w:rsid w:val="00586C66"/>
    <w:rsid w:val="00587D2D"/>
    <w:rsid w:val="00591FD1"/>
    <w:rsid w:val="00592642"/>
    <w:rsid w:val="005941F5"/>
    <w:rsid w:val="00596BC8"/>
    <w:rsid w:val="005A08F6"/>
    <w:rsid w:val="005A0E52"/>
    <w:rsid w:val="005A30B4"/>
    <w:rsid w:val="005A6DB5"/>
    <w:rsid w:val="005B1698"/>
    <w:rsid w:val="005B54BB"/>
    <w:rsid w:val="005B5BCF"/>
    <w:rsid w:val="005C530E"/>
    <w:rsid w:val="005C7E92"/>
    <w:rsid w:val="005D27BA"/>
    <w:rsid w:val="005D3666"/>
    <w:rsid w:val="005D43BA"/>
    <w:rsid w:val="005D45AC"/>
    <w:rsid w:val="005D68C0"/>
    <w:rsid w:val="005E4F5D"/>
    <w:rsid w:val="005E5F75"/>
    <w:rsid w:val="005F0806"/>
    <w:rsid w:val="005F0878"/>
    <w:rsid w:val="005F23F5"/>
    <w:rsid w:val="005F2696"/>
    <w:rsid w:val="00600EDB"/>
    <w:rsid w:val="00605182"/>
    <w:rsid w:val="00606E60"/>
    <w:rsid w:val="00613140"/>
    <w:rsid w:val="00614A35"/>
    <w:rsid w:val="006212F2"/>
    <w:rsid w:val="006215F6"/>
    <w:rsid w:val="00622301"/>
    <w:rsid w:val="00627D14"/>
    <w:rsid w:val="006329F4"/>
    <w:rsid w:val="00632EB5"/>
    <w:rsid w:val="00634876"/>
    <w:rsid w:val="00636CBF"/>
    <w:rsid w:val="00637CCD"/>
    <w:rsid w:val="00640A87"/>
    <w:rsid w:val="00642AD5"/>
    <w:rsid w:val="0064369D"/>
    <w:rsid w:val="00645BCD"/>
    <w:rsid w:val="00647DEC"/>
    <w:rsid w:val="0065043B"/>
    <w:rsid w:val="00650488"/>
    <w:rsid w:val="00651297"/>
    <w:rsid w:val="00651672"/>
    <w:rsid w:val="00651CE0"/>
    <w:rsid w:val="00652D58"/>
    <w:rsid w:val="0065425A"/>
    <w:rsid w:val="00654A56"/>
    <w:rsid w:val="00664223"/>
    <w:rsid w:val="00664D9C"/>
    <w:rsid w:val="00672733"/>
    <w:rsid w:val="00672EE5"/>
    <w:rsid w:val="00677282"/>
    <w:rsid w:val="0067771E"/>
    <w:rsid w:val="0068182C"/>
    <w:rsid w:val="006830E0"/>
    <w:rsid w:val="00683709"/>
    <w:rsid w:val="00684E80"/>
    <w:rsid w:val="006865FD"/>
    <w:rsid w:val="00687514"/>
    <w:rsid w:val="0068768D"/>
    <w:rsid w:val="0069050D"/>
    <w:rsid w:val="0069171F"/>
    <w:rsid w:val="00691FCE"/>
    <w:rsid w:val="00692274"/>
    <w:rsid w:val="0069273A"/>
    <w:rsid w:val="0069303F"/>
    <w:rsid w:val="00696126"/>
    <w:rsid w:val="00696D73"/>
    <w:rsid w:val="006A2CB9"/>
    <w:rsid w:val="006A4957"/>
    <w:rsid w:val="006A4FB0"/>
    <w:rsid w:val="006A5652"/>
    <w:rsid w:val="006A6B25"/>
    <w:rsid w:val="006A784F"/>
    <w:rsid w:val="006A7C98"/>
    <w:rsid w:val="006B2D4F"/>
    <w:rsid w:val="006B3122"/>
    <w:rsid w:val="006B4DA5"/>
    <w:rsid w:val="006B5B28"/>
    <w:rsid w:val="006B7B30"/>
    <w:rsid w:val="006C0643"/>
    <w:rsid w:val="006C4370"/>
    <w:rsid w:val="006C52F3"/>
    <w:rsid w:val="006C681C"/>
    <w:rsid w:val="006C7A6A"/>
    <w:rsid w:val="006D44CC"/>
    <w:rsid w:val="006D4AA8"/>
    <w:rsid w:val="006D62A4"/>
    <w:rsid w:val="006D6A4D"/>
    <w:rsid w:val="006E0EF0"/>
    <w:rsid w:val="006E54BB"/>
    <w:rsid w:val="006E7E64"/>
    <w:rsid w:val="006F2A83"/>
    <w:rsid w:val="006F51A8"/>
    <w:rsid w:val="006F62F6"/>
    <w:rsid w:val="006F6624"/>
    <w:rsid w:val="006F6DD7"/>
    <w:rsid w:val="006F7220"/>
    <w:rsid w:val="007040AC"/>
    <w:rsid w:val="00705C7C"/>
    <w:rsid w:val="00706E4B"/>
    <w:rsid w:val="00717FBD"/>
    <w:rsid w:val="007257B3"/>
    <w:rsid w:val="00730748"/>
    <w:rsid w:val="0073122B"/>
    <w:rsid w:val="007313AA"/>
    <w:rsid w:val="0073554B"/>
    <w:rsid w:val="00737767"/>
    <w:rsid w:val="00740967"/>
    <w:rsid w:val="00741589"/>
    <w:rsid w:val="007418C7"/>
    <w:rsid w:val="00741B3F"/>
    <w:rsid w:val="00741D34"/>
    <w:rsid w:val="0074479C"/>
    <w:rsid w:val="00750D45"/>
    <w:rsid w:val="007541A7"/>
    <w:rsid w:val="00755690"/>
    <w:rsid w:val="007621EA"/>
    <w:rsid w:val="007628EE"/>
    <w:rsid w:val="007640AB"/>
    <w:rsid w:val="00767F9C"/>
    <w:rsid w:val="00770076"/>
    <w:rsid w:val="00770B25"/>
    <w:rsid w:val="007733BA"/>
    <w:rsid w:val="00773CD9"/>
    <w:rsid w:val="00774A9A"/>
    <w:rsid w:val="0078093B"/>
    <w:rsid w:val="00783DC5"/>
    <w:rsid w:val="00783FFA"/>
    <w:rsid w:val="00786816"/>
    <w:rsid w:val="00786EF3"/>
    <w:rsid w:val="00787364"/>
    <w:rsid w:val="007939E1"/>
    <w:rsid w:val="00797D27"/>
    <w:rsid w:val="007A323A"/>
    <w:rsid w:val="007A3637"/>
    <w:rsid w:val="007A4DEE"/>
    <w:rsid w:val="007A5604"/>
    <w:rsid w:val="007A6889"/>
    <w:rsid w:val="007B347C"/>
    <w:rsid w:val="007B483C"/>
    <w:rsid w:val="007B5176"/>
    <w:rsid w:val="007B5BF2"/>
    <w:rsid w:val="007B6619"/>
    <w:rsid w:val="007B7ECA"/>
    <w:rsid w:val="007C24BD"/>
    <w:rsid w:val="007C4861"/>
    <w:rsid w:val="007C5542"/>
    <w:rsid w:val="007C5A8D"/>
    <w:rsid w:val="007C6098"/>
    <w:rsid w:val="007D0706"/>
    <w:rsid w:val="007D1731"/>
    <w:rsid w:val="007D574E"/>
    <w:rsid w:val="007D6940"/>
    <w:rsid w:val="007E20B6"/>
    <w:rsid w:val="007E2F7D"/>
    <w:rsid w:val="007E3C3C"/>
    <w:rsid w:val="007E3C90"/>
    <w:rsid w:val="007E5506"/>
    <w:rsid w:val="007E79F6"/>
    <w:rsid w:val="007F11D2"/>
    <w:rsid w:val="007F504C"/>
    <w:rsid w:val="008012F4"/>
    <w:rsid w:val="008032EB"/>
    <w:rsid w:val="008036A8"/>
    <w:rsid w:val="00803AAF"/>
    <w:rsid w:val="00803D33"/>
    <w:rsid w:val="00803FC1"/>
    <w:rsid w:val="00805CB4"/>
    <w:rsid w:val="00811DE8"/>
    <w:rsid w:val="008135BB"/>
    <w:rsid w:val="00815DB5"/>
    <w:rsid w:val="00816864"/>
    <w:rsid w:val="00821D48"/>
    <w:rsid w:val="00823AAD"/>
    <w:rsid w:val="00825A2B"/>
    <w:rsid w:val="00827903"/>
    <w:rsid w:val="00827C4E"/>
    <w:rsid w:val="00836ECB"/>
    <w:rsid w:val="00842BDC"/>
    <w:rsid w:val="008475C6"/>
    <w:rsid w:val="00853563"/>
    <w:rsid w:val="0085718B"/>
    <w:rsid w:val="0086234F"/>
    <w:rsid w:val="0086320F"/>
    <w:rsid w:val="00863A35"/>
    <w:rsid w:val="008641E8"/>
    <w:rsid w:val="00864727"/>
    <w:rsid w:val="00864767"/>
    <w:rsid w:val="00865721"/>
    <w:rsid w:val="00871288"/>
    <w:rsid w:val="00872110"/>
    <w:rsid w:val="0087313D"/>
    <w:rsid w:val="008749E5"/>
    <w:rsid w:val="008753B2"/>
    <w:rsid w:val="00876983"/>
    <w:rsid w:val="008776AE"/>
    <w:rsid w:val="00877D3A"/>
    <w:rsid w:val="008845F1"/>
    <w:rsid w:val="00887E4F"/>
    <w:rsid w:val="00890DC9"/>
    <w:rsid w:val="00891E97"/>
    <w:rsid w:val="008922E3"/>
    <w:rsid w:val="00892DFF"/>
    <w:rsid w:val="0089317D"/>
    <w:rsid w:val="00893808"/>
    <w:rsid w:val="0089633B"/>
    <w:rsid w:val="00897289"/>
    <w:rsid w:val="008A135A"/>
    <w:rsid w:val="008A24FA"/>
    <w:rsid w:val="008A4CE3"/>
    <w:rsid w:val="008A5B2B"/>
    <w:rsid w:val="008B19CD"/>
    <w:rsid w:val="008B78BE"/>
    <w:rsid w:val="008C2DDF"/>
    <w:rsid w:val="008C4801"/>
    <w:rsid w:val="008C5A41"/>
    <w:rsid w:val="008C7C72"/>
    <w:rsid w:val="008D0292"/>
    <w:rsid w:val="008D30A5"/>
    <w:rsid w:val="008D38D0"/>
    <w:rsid w:val="008E1A39"/>
    <w:rsid w:val="008E32DF"/>
    <w:rsid w:val="008E39BB"/>
    <w:rsid w:val="008E40C9"/>
    <w:rsid w:val="008E71D4"/>
    <w:rsid w:val="008E778D"/>
    <w:rsid w:val="008F6217"/>
    <w:rsid w:val="009003AA"/>
    <w:rsid w:val="00900ADB"/>
    <w:rsid w:val="00902690"/>
    <w:rsid w:val="0090401B"/>
    <w:rsid w:val="00905C39"/>
    <w:rsid w:val="00906297"/>
    <w:rsid w:val="009063AA"/>
    <w:rsid w:val="00906419"/>
    <w:rsid w:val="009103CB"/>
    <w:rsid w:val="0091156C"/>
    <w:rsid w:val="00915C1E"/>
    <w:rsid w:val="009173D6"/>
    <w:rsid w:val="00920259"/>
    <w:rsid w:val="00920DB6"/>
    <w:rsid w:val="0092290C"/>
    <w:rsid w:val="00922FB6"/>
    <w:rsid w:val="00923ADB"/>
    <w:rsid w:val="009251D7"/>
    <w:rsid w:val="009277B7"/>
    <w:rsid w:val="00930376"/>
    <w:rsid w:val="00933A86"/>
    <w:rsid w:val="00934A97"/>
    <w:rsid w:val="00940567"/>
    <w:rsid w:val="00941DAE"/>
    <w:rsid w:val="00943DCB"/>
    <w:rsid w:val="00944954"/>
    <w:rsid w:val="009467D4"/>
    <w:rsid w:val="0094738C"/>
    <w:rsid w:val="00955D50"/>
    <w:rsid w:val="009571DA"/>
    <w:rsid w:val="00957F3D"/>
    <w:rsid w:val="0096457F"/>
    <w:rsid w:val="009645F0"/>
    <w:rsid w:val="00966F26"/>
    <w:rsid w:val="0096730D"/>
    <w:rsid w:val="00973CAE"/>
    <w:rsid w:val="009747EB"/>
    <w:rsid w:val="00975430"/>
    <w:rsid w:val="00986595"/>
    <w:rsid w:val="0099009C"/>
    <w:rsid w:val="00990F1F"/>
    <w:rsid w:val="009952E1"/>
    <w:rsid w:val="009959DF"/>
    <w:rsid w:val="009A0CEF"/>
    <w:rsid w:val="009A1F5F"/>
    <w:rsid w:val="009A4CFD"/>
    <w:rsid w:val="009A6DA1"/>
    <w:rsid w:val="009B09CC"/>
    <w:rsid w:val="009B131B"/>
    <w:rsid w:val="009B280D"/>
    <w:rsid w:val="009B2EB7"/>
    <w:rsid w:val="009B5D76"/>
    <w:rsid w:val="009B7447"/>
    <w:rsid w:val="009C1BBE"/>
    <w:rsid w:val="009C422D"/>
    <w:rsid w:val="009C546C"/>
    <w:rsid w:val="009C631A"/>
    <w:rsid w:val="009D0460"/>
    <w:rsid w:val="009D420E"/>
    <w:rsid w:val="009D5DD8"/>
    <w:rsid w:val="009E1DDC"/>
    <w:rsid w:val="009E1FE4"/>
    <w:rsid w:val="009E22B0"/>
    <w:rsid w:val="009E356F"/>
    <w:rsid w:val="009E56C7"/>
    <w:rsid w:val="009E7554"/>
    <w:rsid w:val="009E7B85"/>
    <w:rsid w:val="009F0484"/>
    <w:rsid w:val="009F04FF"/>
    <w:rsid w:val="009F7128"/>
    <w:rsid w:val="009F7920"/>
    <w:rsid w:val="009F7974"/>
    <w:rsid w:val="00A00FA6"/>
    <w:rsid w:val="00A0211D"/>
    <w:rsid w:val="00A02784"/>
    <w:rsid w:val="00A02B1B"/>
    <w:rsid w:val="00A033EC"/>
    <w:rsid w:val="00A048AA"/>
    <w:rsid w:val="00A0683B"/>
    <w:rsid w:val="00A10456"/>
    <w:rsid w:val="00A11EC8"/>
    <w:rsid w:val="00A1775B"/>
    <w:rsid w:val="00A2476C"/>
    <w:rsid w:val="00A2719B"/>
    <w:rsid w:val="00A3322B"/>
    <w:rsid w:val="00A332C8"/>
    <w:rsid w:val="00A33EEC"/>
    <w:rsid w:val="00A3462E"/>
    <w:rsid w:val="00A363D2"/>
    <w:rsid w:val="00A37AC4"/>
    <w:rsid w:val="00A402FD"/>
    <w:rsid w:val="00A40574"/>
    <w:rsid w:val="00A430E7"/>
    <w:rsid w:val="00A44D03"/>
    <w:rsid w:val="00A4563B"/>
    <w:rsid w:val="00A46DE8"/>
    <w:rsid w:val="00A4727E"/>
    <w:rsid w:val="00A52932"/>
    <w:rsid w:val="00A539F1"/>
    <w:rsid w:val="00A54A59"/>
    <w:rsid w:val="00A56B80"/>
    <w:rsid w:val="00A570C0"/>
    <w:rsid w:val="00A573E7"/>
    <w:rsid w:val="00A60997"/>
    <w:rsid w:val="00A6317F"/>
    <w:rsid w:val="00A63C00"/>
    <w:rsid w:val="00A65843"/>
    <w:rsid w:val="00A67C80"/>
    <w:rsid w:val="00A70267"/>
    <w:rsid w:val="00A73935"/>
    <w:rsid w:val="00A74AA1"/>
    <w:rsid w:val="00A76812"/>
    <w:rsid w:val="00A76AC8"/>
    <w:rsid w:val="00A82EC8"/>
    <w:rsid w:val="00A851DD"/>
    <w:rsid w:val="00A85DB6"/>
    <w:rsid w:val="00A95A2E"/>
    <w:rsid w:val="00A95B11"/>
    <w:rsid w:val="00AA087E"/>
    <w:rsid w:val="00AA53FB"/>
    <w:rsid w:val="00AB0BD6"/>
    <w:rsid w:val="00AB2193"/>
    <w:rsid w:val="00AB3669"/>
    <w:rsid w:val="00AB3DAD"/>
    <w:rsid w:val="00AB3E41"/>
    <w:rsid w:val="00AB46DD"/>
    <w:rsid w:val="00AB6911"/>
    <w:rsid w:val="00AC08E1"/>
    <w:rsid w:val="00AC26F7"/>
    <w:rsid w:val="00AC2A9E"/>
    <w:rsid w:val="00AC44C2"/>
    <w:rsid w:val="00AC6775"/>
    <w:rsid w:val="00AD39E6"/>
    <w:rsid w:val="00AD7FDF"/>
    <w:rsid w:val="00AE2292"/>
    <w:rsid w:val="00AE3715"/>
    <w:rsid w:val="00AE396E"/>
    <w:rsid w:val="00AE448C"/>
    <w:rsid w:val="00AE49F5"/>
    <w:rsid w:val="00AE55EE"/>
    <w:rsid w:val="00AF06FE"/>
    <w:rsid w:val="00AF1B2D"/>
    <w:rsid w:val="00B00E0A"/>
    <w:rsid w:val="00B00F32"/>
    <w:rsid w:val="00B01E09"/>
    <w:rsid w:val="00B03E7C"/>
    <w:rsid w:val="00B0585D"/>
    <w:rsid w:val="00B05CF3"/>
    <w:rsid w:val="00B06F8E"/>
    <w:rsid w:val="00B07270"/>
    <w:rsid w:val="00B129AF"/>
    <w:rsid w:val="00B12DE3"/>
    <w:rsid w:val="00B13CB2"/>
    <w:rsid w:val="00B16398"/>
    <w:rsid w:val="00B1664C"/>
    <w:rsid w:val="00B23D70"/>
    <w:rsid w:val="00B311D1"/>
    <w:rsid w:val="00B35D44"/>
    <w:rsid w:val="00B40AAC"/>
    <w:rsid w:val="00B419EE"/>
    <w:rsid w:val="00B4684D"/>
    <w:rsid w:val="00B46C2B"/>
    <w:rsid w:val="00B524FB"/>
    <w:rsid w:val="00B52541"/>
    <w:rsid w:val="00B54CC8"/>
    <w:rsid w:val="00B57536"/>
    <w:rsid w:val="00B577F1"/>
    <w:rsid w:val="00B62FF8"/>
    <w:rsid w:val="00B70924"/>
    <w:rsid w:val="00B70DC8"/>
    <w:rsid w:val="00B7196D"/>
    <w:rsid w:val="00B75D83"/>
    <w:rsid w:val="00B76210"/>
    <w:rsid w:val="00B81317"/>
    <w:rsid w:val="00B857FF"/>
    <w:rsid w:val="00B87263"/>
    <w:rsid w:val="00B95835"/>
    <w:rsid w:val="00B95A5F"/>
    <w:rsid w:val="00BA23F6"/>
    <w:rsid w:val="00BA4296"/>
    <w:rsid w:val="00BA4E07"/>
    <w:rsid w:val="00BB0CEC"/>
    <w:rsid w:val="00BB12EF"/>
    <w:rsid w:val="00BB3BF9"/>
    <w:rsid w:val="00BC0429"/>
    <w:rsid w:val="00BC56D2"/>
    <w:rsid w:val="00BD494E"/>
    <w:rsid w:val="00BE10E3"/>
    <w:rsid w:val="00BE7238"/>
    <w:rsid w:val="00BE7924"/>
    <w:rsid w:val="00BF1D85"/>
    <w:rsid w:val="00BF44E1"/>
    <w:rsid w:val="00BF5F1A"/>
    <w:rsid w:val="00BF672A"/>
    <w:rsid w:val="00BF70DC"/>
    <w:rsid w:val="00C00A45"/>
    <w:rsid w:val="00C01096"/>
    <w:rsid w:val="00C01277"/>
    <w:rsid w:val="00C06518"/>
    <w:rsid w:val="00C065B3"/>
    <w:rsid w:val="00C06FED"/>
    <w:rsid w:val="00C11D0C"/>
    <w:rsid w:val="00C13589"/>
    <w:rsid w:val="00C173A6"/>
    <w:rsid w:val="00C20116"/>
    <w:rsid w:val="00C21435"/>
    <w:rsid w:val="00C237A7"/>
    <w:rsid w:val="00C239AF"/>
    <w:rsid w:val="00C2783E"/>
    <w:rsid w:val="00C27F48"/>
    <w:rsid w:val="00C3141E"/>
    <w:rsid w:val="00C32773"/>
    <w:rsid w:val="00C34AC2"/>
    <w:rsid w:val="00C35078"/>
    <w:rsid w:val="00C361D0"/>
    <w:rsid w:val="00C37CCF"/>
    <w:rsid w:val="00C4000A"/>
    <w:rsid w:val="00C47E98"/>
    <w:rsid w:val="00C51AE5"/>
    <w:rsid w:val="00C554A3"/>
    <w:rsid w:val="00C5731A"/>
    <w:rsid w:val="00C64797"/>
    <w:rsid w:val="00C64A21"/>
    <w:rsid w:val="00C66B4C"/>
    <w:rsid w:val="00C6779F"/>
    <w:rsid w:val="00C72DAE"/>
    <w:rsid w:val="00C75122"/>
    <w:rsid w:val="00C75E57"/>
    <w:rsid w:val="00C77617"/>
    <w:rsid w:val="00C7780D"/>
    <w:rsid w:val="00C81943"/>
    <w:rsid w:val="00C91C04"/>
    <w:rsid w:val="00C94CC4"/>
    <w:rsid w:val="00C95309"/>
    <w:rsid w:val="00CA282F"/>
    <w:rsid w:val="00CA3804"/>
    <w:rsid w:val="00CA4CA5"/>
    <w:rsid w:val="00CA4CD4"/>
    <w:rsid w:val="00CA685D"/>
    <w:rsid w:val="00CB4EA8"/>
    <w:rsid w:val="00CB7F49"/>
    <w:rsid w:val="00CC0151"/>
    <w:rsid w:val="00CC033B"/>
    <w:rsid w:val="00CC405F"/>
    <w:rsid w:val="00CC48F1"/>
    <w:rsid w:val="00CD064A"/>
    <w:rsid w:val="00CD5F40"/>
    <w:rsid w:val="00CE2B8C"/>
    <w:rsid w:val="00CE761E"/>
    <w:rsid w:val="00CF2E01"/>
    <w:rsid w:val="00CF4390"/>
    <w:rsid w:val="00CF6ED1"/>
    <w:rsid w:val="00D036F0"/>
    <w:rsid w:val="00D05BE2"/>
    <w:rsid w:val="00D05D58"/>
    <w:rsid w:val="00D100DA"/>
    <w:rsid w:val="00D1393D"/>
    <w:rsid w:val="00D16F16"/>
    <w:rsid w:val="00D2086E"/>
    <w:rsid w:val="00D233E3"/>
    <w:rsid w:val="00D23923"/>
    <w:rsid w:val="00D23EC7"/>
    <w:rsid w:val="00D24E8D"/>
    <w:rsid w:val="00D31056"/>
    <w:rsid w:val="00D3157C"/>
    <w:rsid w:val="00D32FCB"/>
    <w:rsid w:val="00D33150"/>
    <w:rsid w:val="00D34AD4"/>
    <w:rsid w:val="00D34DAA"/>
    <w:rsid w:val="00D3657B"/>
    <w:rsid w:val="00D4271B"/>
    <w:rsid w:val="00D43680"/>
    <w:rsid w:val="00D45DBE"/>
    <w:rsid w:val="00D50A7B"/>
    <w:rsid w:val="00D54E76"/>
    <w:rsid w:val="00D55B35"/>
    <w:rsid w:val="00D55B39"/>
    <w:rsid w:val="00D60D4A"/>
    <w:rsid w:val="00D62EED"/>
    <w:rsid w:val="00D637C8"/>
    <w:rsid w:val="00D708D8"/>
    <w:rsid w:val="00D710D1"/>
    <w:rsid w:val="00D723D2"/>
    <w:rsid w:val="00D74DF8"/>
    <w:rsid w:val="00D77D91"/>
    <w:rsid w:val="00D80144"/>
    <w:rsid w:val="00D8262A"/>
    <w:rsid w:val="00D8288B"/>
    <w:rsid w:val="00D8454A"/>
    <w:rsid w:val="00D86629"/>
    <w:rsid w:val="00D936D8"/>
    <w:rsid w:val="00DA156D"/>
    <w:rsid w:val="00DA3757"/>
    <w:rsid w:val="00DA3DF1"/>
    <w:rsid w:val="00DA4219"/>
    <w:rsid w:val="00DA7E82"/>
    <w:rsid w:val="00DB75E4"/>
    <w:rsid w:val="00DB765F"/>
    <w:rsid w:val="00DC0448"/>
    <w:rsid w:val="00DD4961"/>
    <w:rsid w:val="00DD4DA1"/>
    <w:rsid w:val="00DE020A"/>
    <w:rsid w:val="00DE0434"/>
    <w:rsid w:val="00DE1356"/>
    <w:rsid w:val="00DE7E81"/>
    <w:rsid w:val="00DF5F5C"/>
    <w:rsid w:val="00DF7423"/>
    <w:rsid w:val="00E00B87"/>
    <w:rsid w:val="00E04B89"/>
    <w:rsid w:val="00E06315"/>
    <w:rsid w:val="00E067A5"/>
    <w:rsid w:val="00E230B0"/>
    <w:rsid w:val="00E34390"/>
    <w:rsid w:val="00E35117"/>
    <w:rsid w:val="00E357F0"/>
    <w:rsid w:val="00E3622A"/>
    <w:rsid w:val="00E407DB"/>
    <w:rsid w:val="00E45CFF"/>
    <w:rsid w:val="00E46DDB"/>
    <w:rsid w:val="00E504D4"/>
    <w:rsid w:val="00E5054F"/>
    <w:rsid w:val="00E51608"/>
    <w:rsid w:val="00E5198F"/>
    <w:rsid w:val="00E51D1F"/>
    <w:rsid w:val="00E51ECD"/>
    <w:rsid w:val="00E53405"/>
    <w:rsid w:val="00E540E1"/>
    <w:rsid w:val="00E60438"/>
    <w:rsid w:val="00E6091E"/>
    <w:rsid w:val="00E622BE"/>
    <w:rsid w:val="00E72271"/>
    <w:rsid w:val="00E7546C"/>
    <w:rsid w:val="00E75F8F"/>
    <w:rsid w:val="00E7679A"/>
    <w:rsid w:val="00E76F2B"/>
    <w:rsid w:val="00E7738C"/>
    <w:rsid w:val="00E77BC2"/>
    <w:rsid w:val="00E809AA"/>
    <w:rsid w:val="00E81DA4"/>
    <w:rsid w:val="00E85AD3"/>
    <w:rsid w:val="00E920FC"/>
    <w:rsid w:val="00E93C0A"/>
    <w:rsid w:val="00E93E0B"/>
    <w:rsid w:val="00E94A59"/>
    <w:rsid w:val="00E95CC2"/>
    <w:rsid w:val="00EA16DA"/>
    <w:rsid w:val="00EA237C"/>
    <w:rsid w:val="00EA2DB2"/>
    <w:rsid w:val="00EA420F"/>
    <w:rsid w:val="00EA5D13"/>
    <w:rsid w:val="00EA7B8F"/>
    <w:rsid w:val="00EB1788"/>
    <w:rsid w:val="00EB5E59"/>
    <w:rsid w:val="00EC13CB"/>
    <w:rsid w:val="00EC3DD5"/>
    <w:rsid w:val="00EC3E38"/>
    <w:rsid w:val="00EC444D"/>
    <w:rsid w:val="00EC52DC"/>
    <w:rsid w:val="00EC5D02"/>
    <w:rsid w:val="00ED173D"/>
    <w:rsid w:val="00ED349D"/>
    <w:rsid w:val="00ED44B4"/>
    <w:rsid w:val="00ED5982"/>
    <w:rsid w:val="00ED658D"/>
    <w:rsid w:val="00ED7CA9"/>
    <w:rsid w:val="00EE0D6A"/>
    <w:rsid w:val="00EE4B55"/>
    <w:rsid w:val="00EE5C9F"/>
    <w:rsid w:val="00EE66B0"/>
    <w:rsid w:val="00EF0408"/>
    <w:rsid w:val="00EF18E0"/>
    <w:rsid w:val="00EF19F4"/>
    <w:rsid w:val="00EF3086"/>
    <w:rsid w:val="00EF36D7"/>
    <w:rsid w:val="00EF4361"/>
    <w:rsid w:val="00F020D5"/>
    <w:rsid w:val="00F022E6"/>
    <w:rsid w:val="00F04094"/>
    <w:rsid w:val="00F05DD4"/>
    <w:rsid w:val="00F12CE7"/>
    <w:rsid w:val="00F17F06"/>
    <w:rsid w:val="00F20BC2"/>
    <w:rsid w:val="00F24C18"/>
    <w:rsid w:val="00F250A2"/>
    <w:rsid w:val="00F27623"/>
    <w:rsid w:val="00F276EF"/>
    <w:rsid w:val="00F31CC8"/>
    <w:rsid w:val="00F32621"/>
    <w:rsid w:val="00F3654B"/>
    <w:rsid w:val="00F401EB"/>
    <w:rsid w:val="00F4274F"/>
    <w:rsid w:val="00F43082"/>
    <w:rsid w:val="00F43820"/>
    <w:rsid w:val="00F450EF"/>
    <w:rsid w:val="00F461D9"/>
    <w:rsid w:val="00F47395"/>
    <w:rsid w:val="00F51942"/>
    <w:rsid w:val="00F558EB"/>
    <w:rsid w:val="00F56ADC"/>
    <w:rsid w:val="00F65569"/>
    <w:rsid w:val="00F66139"/>
    <w:rsid w:val="00F667E8"/>
    <w:rsid w:val="00F66F04"/>
    <w:rsid w:val="00F67E2A"/>
    <w:rsid w:val="00F67E75"/>
    <w:rsid w:val="00F71A46"/>
    <w:rsid w:val="00F73FE8"/>
    <w:rsid w:val="00F74A84"/>
    <w:rsid w:val="00F7623A"/>
    <w:rsid w:val="00F767A4"/>
    <w:rsid w:val="00F77519"/>
    <w:rsid w:val="00F77AE9"/>
    <w:rsid w:val="00F77C49"/>
    <w:rsid w:val="00F806B8"/>
    <w:rsid w:val="00F83A5D"/>
    <w:rsid w:val="00F859E4"/>
    <w:rsid w:val="00F85A26"/>
    <w:rsid w:val="00F90876"/>
    <w:rsid w:val="00F94F53"/>
    <w:rsid w:val="00F95B52"/>
    <w:rsid w:val="00FA1970"/>
    <w:rsid w:val="00FA2787"/>
    <w:rsid w:val="00FA46D5"/>
    <w:rsid w:val="00FA66C2"/>
    <w:rsid w:val="00FA7425"/>
    <w:rsid w:val="00FA749A"/>
    <w:rsid w:val="00FA7970"/>
    <w:rsid w:val="00FB0488"/>
    <w:rsid w:val="00FB1E08"/>
    <w:rsid w:val="00FB1F4C"/>
    <w:rsid w:val="00FB2437"/>
    <w:rsid w:val="00FB7CF6"/>
    <w:rsid w:val="00FC063F"/>
    <w:rsid w:val="00FC18AA"/>
    <w:rsid w:val="00FC22B6"/>
    <w:rsid w:val="00FC2582"/>
    <w:rsid w:val="00FC2D2A"/>
    <w:rsid w:val="00FC5E4E"/>
    <w:rsid w:val="00FC634C"/>
    <w:rsid w:val="00FC653C"/>
    <w:rsid w:val="00FD043D"/>
    <w:rsid w:val="00FD29BB"/>
    <w:rsid w:val="00FD3B4E"/>
    <w:rsid w:val="00FD4934"/>
    <w:rsid w:val="00FD7432"/>
    <w:rsid w:val="00FD79CF"/>
    <w:rsid w:val="00FE09B6"/>
    <w:rsid w:val="00FE2131"/>
    <w:rsid w:val="00FE284C"/>
    <w:rsid w:val="00FE6A09"/>
    <w:rsid w:val="00FE7396"/>
    <w:rsid w:val="00FE7FA2"/>
    <w:rsid w:val="00FF1468"/>
    <w:rsid w:val="00FF2148"/>
    <w:rsid w:val="00FF3CB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3995E"/>
  <w15:docId w15:val="{43472E2B-9795-4053-B2EF-0098CDEF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30287"/>
    <w:rPr>
      <w:sz w:val="24"/>
      <w:szCs w:val="24"/>
    </w:rPr>
  </w:style>
  <w:style w:type="paragraph" w:styleId="Nagwek1">
    <w:name w:val="heading 1"/>
    <w:basedOn w:val="Normalny"/>
    <w:next w:val="Normalny"/>
    <w:qFormat/>
    <w:rsid w:val="00A30287"/>
    <w:pPr>
      <w:keepNext/>
      <w:widowControl w:val="0"/>
      <w:outlineLvl w:val="0"/>
    </w:pPr>
    <w:rPr>
      <w:rFonts w:ascii="Arial" w:hAnsi="Arial" w:cs="Arial"/>
      <w:b/>
      <w:bCs/>
      <w:color w:val="000000"/>
      <w:sz w:val="22"/>
      <w:szCs w:val="22"/>
      <w:lang w:eastAsia="en-US"/>
    </w:rPr>
  </w:style>
  <w:style w:type="paragraph" w:styleId="Nagwek2">
    <w:name w:val="heading 2"/>
    <w:basedOn w:val="Normalny"/>
    <w:next w:val="Normalny"/>
    <w:link w:val="Nagwek2Znak"/>
    <w:qFormat/>
    <w:rsid w:val="00A30287"/>
    <w:pPr>
      <w:keepNext/>
      <w:spacing w:before="240" w:after="60"/>
      <w:outlineLvl w:val="1"/>
    </w:pPr>
    <w:rPr>
      <w:rFonts w:ascii="Arial" w:hAnsi="Arial"/>
      <w:b/>
      <w:i/>
      <w:szCs w:val="20"/>
      <w:lang w:eastAsia="en-US"/>
    </w:rPr>
  </w:style>
  <w:style w:type="paragraph" w:styleId="Nagwek3">
    <w:name w:val="heading 3"/>
    <w:basedOn w:val="Normalny"/>
    <w:next w:val="Normalny"/>
    <w:qFormat/>
    <w:rsid w:val="00A30287"/>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A30287"/>
    <w:pPr>
      <w:keepNext/>
      <w:widowControl w:val="0"/>
      <w:spacing w:before="120"/>
      <w:jc w:val="both"/>
      <w:outlineLvl w:val="3"/>
    </w:pPr>
    <w:rPr>
      <w:rFonts w:ascii="Arial" w:hAnsi="Arial" w:cs="Arial"/>
      <w:b/>
      <w:bCs/>
      <w:color w:val="000000"/>
      <w:sz w:val="20"/>
      <w:szCs w:val="20"/>
    </w:rPr>
  </w:style>
  <w:style w:type="paragraph" w:styleId="Nagwek6">
    <w:name w:val="heading 6"/>
    <w:basedOn w:val="Normalny"/>
    <w:next w:val="Normalny"/>
    <w:link w:val="Nagwek6Znak"/>
    <w:qFormat/>
    <w:rsid w:val="001A1F8F"/>
    <w:pPr>
      <w:keepNext/>
      <w:tabs>
        <w:tab w:val="num" w:pos="0"/>
      </w:tabs>
      <w:outlineLvl w:val="5"/>
    </w:pPr>
    <w:rPr>
      <w:rFonts w:ascii="Arial" w:hAnsi="Arial" w:cs="Arial"/>
      <w:b/>
      <w:sz w:val="20"/>
      <w:szCs w:val="20"/>
      <w:lang w:val="x-none"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qFormat/>
    <w:rsid w:val="00A30287"/>
  </w:style>
  <w:style w:type="character" w:customStyle="1" w:styleId="czeinternetowe">
    <w:name w:val="Łącze internetowe"/>
    <w:basedOn w:val="Domylnaczcionkaakapitu"/>
    <w:rsid w:val="00A30287"/>
    <w:rPr>
      <w:color w:val="0000FF"/>
      <w:u w:val="single"/>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qFormat/>
    <w:rsid w:val="00A30287"/>
    <w:rPr>
      <w:vertAlign w:val="superscript"/>
    </w:rPr>
  </w:style>
  <w:style w:type="character" w:customStyle="1" w:styleId="symbol1">
    <w:name w:val="symbol1"/>
    <w:basedOn w:val="Domylnaczcionkaakapitu"/>
    <w:qFormat/>
    <w:rsid w:val="00F16F51"/>
    <w:rPr>
      <w:rFonts w:ascii="Courier New" w:hAnsi="Courier New" w:cs="Courier New"/>
      <w:b/>
      <w:bCs/>
      <w:sz w:val="21"/>
      <w:szCs w:val="21"/>
    </w:rPr>
  </w:style>
  <w:style w:type="character" w:styleId="Odwoaniedokomentarza">
    <w:name w:val="annotation reference"/>
    <w:basedOn w:val="Domylnaczcionkaakapitu"/>
    <w:uiPriority w:val="99"/>
    <w:semiHidden/>
    <w:qFormat/>
    <w:rsid w:val="00AB4C80"/>
    <w:rPr>
      <w:sz w:val="16"/>
      <w:szCs w:val="16"/>
    </w:rPr>
  </w:style>
  <w:style w:type="character" w:customStyle="1" w:styleId="Nagwek2Znak">
    <w:name w:val="Nagłówek 2 Znak"/>
    <w:basedOn w:val="Domylnaczcionkaakapitu"/>
    <w:link w:val="Nagwek2"/>
    <w:qFormat/>
    <w:locked/>
    <w:rsid w:val="00801971"/>
    <w:rPr>
      <w:rFonts w:ascii="Arial" w:hAnsi="Arial"/>
      <w:b/>
      <w:i/>
      <w:sz w:val="24"/>
      <w:lang w:val="pl-PL" w:eastAsia="en-US" w:bidi="ar-SA"/>
    </w:rPr>
  </w:style>
  <w:style w:type="character" w:styleId="Tekstzastpczy">
    <w:name w:val="Placeholder Text"/>
    <w:basedOn w:val="Domylnaczcionkaakapitu"/>
    <w:uiPriority w:val="99"/>
    <w:semiHidden/>
    <w:qFormat/>
    <w:rsid w:val="00610E2F"/>
    <w:rPr>
      <w:color w:val="808080"/>
    </w:rPr>
  </w:style>
  <w:style w:type="character" w:customStyle="1" w:styleId="StopkaZnak">
    <w:name w:val="Stopka Znak"/>
    <w:basedOn w:val="Domylnaczcionkaakapitu"/>
    <w:link w:val="Stopka"/>
    <w:uiPriority w:val="99"/>
    <w:qFormat/>
    <w:rsid w:val="004E7984"/>
    <w:rPr>
      <w:sz w:val="24"/>
      <w:szCs w:val="24"/>
    </w:rPr>
  </w:style>
  <w:style w:type="character" w:customStyle="1" w:styleId="Odwiedzoneczeinternetowe">
    <w:name w:val="Odwiedzone łącze internetowe"/>
    <w:basedOn w:val="Domylnaczcionkaakapitu"/>
    <w:rsid w:val="005968D1"/>
    <w:rPr>
      <w:color w:val="954F72" w:themeColor="followedHyperlink"/>
      <w:u w:val="single"/>
    </w:rPr>
  </w:style>
  <w:style w:type="character" w:customStyle="1" w:styleId="TekstpodstawowywcityZnak">
    <w:name w:val="Tekst podstawowy wcięty Znak"/>
    <w:basedOn w:val="Domylnaczcionkaakapitu"/>
    <w:link w:val="Tekstpodstawowywcity"/>
    <w:qFormat/>
    <w:rsid w:val="00F31500"/>
    <w:rPr>
      <w:sz w:val="24"/>
      <w:szCs w:val="24"/>
    </w:rPr>
  </w:style>
  <w:style w:type="character" w:customStyle="1" w:styleId="Tekstpodstawowyzwciciem2Znak">
    <w:name w:val="Tekst podstawowy z wcięciem 2 Znak"/>
    <w:basedOn w:val="TekstpodstawowywcityZnak"/>
    <w:link w:val="Tekstpodstawowyzwciciem2"/>
    <w:qFormat/>
    <w:rsid w:val="00F31500"/>
    <w:rPr>
      <w:sz w:val="24"/>
      <w:szCs w:val="24"/>
    </w:rPr>
  </w:style>
  <w:style w:type="character" w:customStyle="1" w:styleId="TekstprzypisukocowegoZnak">
    <w:name w:val="Tekst przypisu końcowego Znak"/>
    <w:basedOn w:val="Domylnaczcionkaakapitu"/>
    <w:link w:val="Tekstprzypisukocowego"/>
    <w:qFormat/>
    <w:rsid w:val="00A94E8E"/>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qFormat/>
    <w:rsid w:val="00A94E8E"/>
    <w:rPr>
      <w:vertAlign w:val="superscript"/>
    </w:rPr>
  </w:style>
  <w:style w:type="character" w:customStyle="1" w:styleId="AkapitzlistZnak">
    <w:name w:val="Akapit z listą Znak"/>
    <w:aliases w:val="Obiekt Znak,List Paragraph Znak,normalny tekst Znak,Kolorowa lista — akcent 11 Znak,CW_Lista Znak,Nagłowek 3 Znak,Preambuła Znak,Dot pt Znak,F5 List Paragraph Znak,Recommendation Znak,List Paragraph11 Znak,lp1 Znak,K-P_odwolanie Znak"/>
    <w:link w:val="Akapitzlist"/>
    <w:uiPriority w:val="34"/>
    <w:qFormat/>
    <w:locked/>
    <w:rsid w:val="00D624AC"/>
    <w:rPr>
      <w:sz w:val="24"/>
      <w:szCs w:val="24"/>
    </w:rPr>
  </w:style>
  <w:style w:type="character" w:customStyle="1" w:styleId="TekstprzypisudolnegoZnak">
    <w:name w:val="Tekst przypisu dolnego Znak"/>
    <w:basedOn w:val="Domylnaczcionkaakapitu"/>
    <w:link w:val="Tekstprzypisudolnego"/>
    <w:qFormat/>
    <w:rsid w:val="00D624AC"/>
  </w:style>
  <w:style w:type="character" w:customStyle="1" w:styleId="Nagwek4Znak">
    <w:name w:val="Nagłówek 4 Znak"/>
    <w:basedOn w:val="Domylnaczcionkaakapitu"/>
    <w:link w:val="Nagwek4"/>
    <w:qFormat/>
    <w:rsid w:val="007D306B"/>
    <w:rPr>
      <w:rFonts w:ascii="Arial" w:hAnsi="Arial" w:cs="Arial"/>
      <w:b/>
      <w:bCs/>
      <w:color w:val="000000"/>
    </w:rPr>
  </w:style>
  <w:style w:type="character" w:customStyle="1" w:styleId="TekstdymkaZnak">
    <w:name w:val="Tekst dymka Znak"/>
    <w:basedOn w:val="Domylnaczcionkaakapitu"/>
    <w:link w:val="Tekstdymka"/>
    <w:qFormat/>
    <w:rsid w:val="007D306B"/>
    <w:rPr>
      <w:rFonts w:ascii="Tahoma" w:hAnsi="Tahoma" w:cs="Tahoma"/>
      <w:sz w:val="16"/>
      <w:szCs w:val="16"/>
    </w:rPr>
  </w:style>
  <w:style w:type="character" w:customStyle="1" w:styleId="TekstkomentarzaZnak">
    <w:name w:val="Tekst komentarza Znak"/>
    <w:basedOn w:val="Domylnaczcionkaakapitu"/>
    <w:link w:val="Tekstkomentarza"/>
    <w:qFormat/>
    <w:rsid w:val="007D306B"/>
  </w:style>
  <w:style w:type="character" w:customStyle="1" w:styleId="TematkomentarzaZnak">
    <w:name w:val="Temat komentarza Znak"/>
    <w:basedOn w:val="TekstkomentarzaZnak"/>
    <w:link w:val="Tematkomentarza"/>
    <w:qFormat/>
    <w:rsid w:val="007D306B"/>
    <w:rPr>
      <w:b/>
      <w:bCs/>
    </w:rPr>
  </w:style>
  <w:style w:type="character" w:customStyle="1" w:styleId="NagwekZnak">
    <w:name w:val="Nagłówek Znak"/>
    <w:basedOn w:val="Domylnaczcionkaakapitu"/>
    <w:link w:val="Nagwek"/>
    <w:qFormat/>
    <w:rsid w:val="007D306B"/>
    <w:rPr>
      <w:sz w:val="24"/>
      <w:lang w:eastAsia="en-US"/>
    </w:rPr>
  </w:style>
  <w:style w:type="character" w:customStyle="1" w:styleId="punktyp1Char">
    <w:name w:val="punkty p1 Char"/>
    <w:basedOn w:val="Domylnaczcionkaakapitu"/>
    <w:link w:val="punktyp1"/>
    <w:qFormat/>
    <w:rsid w:val="00025CA9"/>
    <w:rPr>
      <w:rFonts w:asciiTheme="minorHAnsi" w:hAnsiTheme="minorHAnsi"/>
      <w:sz w:val="22"/>
      <w:szCs w:val="22"/>
    </w:rPr>
  </w:style>
  <w:style w:type="character" w:customStyle="1" w:styleId="ZwykytekstZnak">
    <w:name w:val="Zwykły tekst Znak"/>
    <w:basedOn w:val="Domylnaczcionkaakapitu"/>
    <w:link w:val="Zwykytekst"/>
    <w:semiHidden/>
    <w:qFormat/>
    <w:rsid w:val="00C93AA9"/>
    <w:rPr>
      <w:rFonts w:ascii="Courier New" w:hAnsi="Courier New"/>
      <w:w w:val="89"/>
      <w:sz w:val="25"/>
    </w:rPr>
  </w:style>
  <w:style w:type="character" w:customStyle="1" w:styleId="Nierozpoznanawzmianka1">
    <w:name w:val="Nierozpoznana wzmianka1"/>
    <w:basedOn w:val="Domylnaczcionkaakapitu"/>
    <w:uiPriority w:val="99"/>
    <w:semiHidden/>
    <w:unhideWhenUsed/>
    <w:qFormat/>
    <w:rsid w:val="00194709"/>
    <w:rPr>
      <w:color w:val="605E5C"/>
      <w:shd w:val="clear" w:color="auto" w:fill="E1DFDD"/>
    </w:rPr>
  </w:style>
  <w:style w:type="character" w:customStyle="1" w:styleId="Nierozpoznanawzmianka2">
    <w:name w:val="Nierozpoznana wzmianka2"/>
    <w:basedOn w:val="Domylnaczcionkaakapitu"/>
    <w:uiPriority w:val="99"/>
    <w:semiHidden/>
    <w:unhideWhenUsed/>
    <w:qFormat/>
    <w:rsid w:val="00384096"/>
    <w:rPr>
      <w:color w:val="605E5C"/>
      <w:shd w:val="clear" w:color="auto" w:fill="E1DFDD"/>
    </w:rPr>
  </w:style>
  <w:style w:type="character" w:customStyle="1" w:styleId="Znakiprzypiswdolnych">
    <w:name w:val="Znaki przypisów dolnych"/>
    <w:qFormat/>
  </w:style>
  <w:style w:type="character" w:customStyle="1" w:styleId="Znakiprzypiswkocowych">
    <w:name w:val="Znaki przypisów końcowych"/>
    <w:qFormat/>
  </w:style>
  <w:style w:type="paragraph" w:styleId="Nagwek">
    <w:name w:val="header"/>
    <w:basedOn w:val="Normalny"/>
    <w:next w:val="Tekstpodstawowy"/>
    <w:link w:val="NagwekZnak"/>
    <w:rsid w:val="00A30287"/>
    <w:pPr>
      <w:tabs>
        <w:tab w:val="center" w:pos="4536"/>
        <w:tab w:val="right" w:pos="9072"/>
      </w:tabs>
    </w:pPr>
    <w:rPr>
      <w:szCs w:val="20"/>
      <w:lang w:eastAsia="en-US"/>
    </w:rPr>
  </w:style>
  <w:style w:type="paragraph" w:styleId="Tekstpodstawowy">
    <w:name w:val="Body Text"/>
    <w:basedOn w:val="Normalny"/>
    <w:rsid w:val="00A30287"/>
    <w:pPr>
      <w:spacing w:after="120"/>
    </w:pPr>
    <w:rPr>
      <w:sz w:val="20"/>
      <w:szCs w:val="20"/>
      <w:lang w:eastAsia="en-US"/>
    </w:rPr>
  </w:style>
  <w:style w:type="paragraph" w:styleId="Lista">
    <w:name w:val="List"/>
    <w:basedOn w:val="Normalny"/>
    <w:unhideWhenUsed/>
    <w:rsid w:val="00C93AA9"/>
    <w:pPr>
      <w:spacing w:before="90" w:line="380" w:lineRule="atLeast"/>
      <w:jc w:val="both"/>
    </w:pPr>
    <w:rPr>
      <w:w w:val="89"/>
      <w:sz w:val="25"/>
      <w:szCs w:val="20"/>
    </w:rPr>
  </w:style>
  <w:style w:type="paragraph" w:styleId="Legenda">
    <w:name w:val="caption"/>
    <w:basedOn w:val="Normalny"/>
    <w:qFormat/>
    <w:pPr>
      <w:suppressLineNumbers/>
      <w:spacing w:before="120" w:after="120"/>
    </w:pPr>
    <w:rPr>
      <w:rFonts w:ascii="Arial" w:hAnsi="Arial" w:cs="Arial"/>
      <w:i/>
      <w:iCs/>
    </w:rPr>
  </w:style>
  <w:style w:type="paragraph" w:customStyle="1" w:styleId="Indeks">
    <w:name w:val="Indeks"/>
    <w:basedOn w:val="Normalny"/>
    <w:qFormat/>
    <w:pPr>
      <w:suppressLineNumbers/>
    </w:pPr>
    <w:rPr>
      <w:rFonts w:ascii="Arial" w:hAnsi="Arial" w:cs="Arial"/>
    </w:rPr>
  </w:style>
  <w:style w:type="paragraph" w:customStyle="1" w:styleId="Gwkaistopka">
    <w:name w:val="Główka i stopka"/>
    <w:basedOn w:val="Normalny"/>
    <w:qFormat/>
  </w:style>
  <w:style w:type="paragraph" w:styleId="Tekstpodstawowy3">
    <w:name w:val="Body Text 3"/>
    <w:basedOn w:val="Normalny"/>
    <w:qFormat/>
    <w:rsid w:val="00A30287"/>
    <w:pPr>
      <w:spacing w:after="120"/>
    </w:pPr>
    <w:rPr>
      <w:sz w:val="16"/>
      <w:szCs w:val="16"/>
    </w:rPr>
  </w:style>
  <w:style w:type="paragraph" w:customStyle="1" w:styleId="Wyliczanka">
    <w:name w:val="Wyliczanka"/>
    <w:basedOn w:val="Normalny"/>
    <w:qFormat/>
    <w:rsid w:val="00A30287"/>
    <w:pPr>
      <w:spacing w:before="120"/>
      <w:ind w:left="284" w:hanging="284"/>
      <w:jc w:val="both"/>
    </w:pPr>
    <w:rPr>
      <w:rFonts w:ascii="Arial Narrow" w:hAnsi="Arial Narrow"/>
      <w:szCs w:val="20"/>
      <w:lang w:eastAsia="en-US"/>
    </w:rPr>
  </w:style>
  <w:style w:type="paragraph" w:styleId="Stopka">
    <w:name w:val="footer"/>
    <w:basedOn w:val="Normalny"/>
    <w:link w:val="StopkaZnak"/>
    <w:uiPriority w:val="99"/>
    <w:rsid w:val="00A30287"/>
    <w:pPr>
      <w:tabs>
        <w:tab w:val="center" w:pos="4536"/>
        <w:tab w:val="right" w:pos="9072"/>
      </w:tabs>
    </w:pPr>
  </w:style>
  <w:style w:type="paragraph" w:styleId="Tekstdymka">
    <w:name w:val="Balloon Text"/>
    <w:basedOn w:val="Normalny"/>
    <w:link w:val="TekstdymkaZnak"/>
    <w:qFormat/>
    <w:rsid w:val="00A30287"/>
    <w:rPr>
      <w:rFonts w:ascii="Tahoma" w:hAnsi="Tahoma" w:cs="Tahoma"/>
      <w:sz w:val="16"/>
      <w:szCs w:val="16"/>
    </w:rPr>
  </w:style>
  <w:style w:type="paragraph" w:styleId="Tekstprzypisudolnego">
    <w:name w:val="footnote text"/>
    <w:basedOn w:val="Normalny"/>
    <w:link w:val="TekstprzypisudolnegoZnak"/>
    <w:rsid w:val="00A30287"/>
    <w:rPr>
      <w:sz w:val="20"/>
      <w:szCs w:val="20"/>
    </w:rPr>
  </w:style>
  <w:style w:type="paragraph" w:customStyle="1" w:styleId="ZnakZnakZnakZnak">
    <w:name w:val="Znak Znak Znak Znak"/>
    <w:basedOn w:val="Normalny"/>
    <w:qFormat/>
    <w:rsid w:val="00A30287"/>
    <w:pPr>
      <w:spacing w:line="360" w:lineRule="atLeast"/>
      <w:jc w:val="both"/>
    </w:pPr>
    <w:rPr>
      <w:szCs w:val="20"/>
    </w:rPr>
  </w:style>
  <w:style w:type="paragraph" w:styleId="Tekstpodstawowywcity">
    <w:name w:val="Body Text Indent"/>
    <w:basedOn w:val="Normalny"/>
    <w:link w:val="TekstpodstawowywcityZnak"/>
    <w:rsid w:val="00A30287"/>
    <w:pPr>
      <w:spacing w:after="120"/>
      <w:ind w:left="283"/>
    </w:pPr>
  </w:style>
  <w:style w:type="paragraph" w:customStyle="1" w:styleId="glowny">
    <w:name w:val="glowny"/>
    <w:basedOn w:val="Normalny"/>
    <w:qFormat/>
    <w:rsid w:val="00A30287"/>
    <w:pPr>
      <w:spacing w:beforeAutospacing="1" w:afterAutospacing="1" w:line="360" w:lineRule="auto"/>
      <w:ind w:left="300" w:right="300"/>
      <w:jc w:val="both"/>
    </w:pPr>
    <w:rPr>
      <w:rFonts w:ascii="Verdana" w:hAnsi="Verdana"/>
      <w:color w:val="000000"/>
      <w:sz w:val="17"/>
      <w:szCs w:val="17"/>
    </w:rPr>
  </w:style>
  <w:style w:type="paragraph" w:styleId="Tekstkomentarza">
    <w:name w:val="annotation text"/>
    <w:basedOn w:val="Normalny"/>
    <w:link w:val="TekstkomentarzaZnak"/>
    <w:uiPriority w:val="99"/>
    <w:semiHidden/>
    <w:qFormat/>
    <w:rsid w:val="00AB4C80"/>
    <w:rPr>
      <w:sz w:val="20"/>
      <w:szCs w:val="20"/>
    </w:rPr>
  </w:style>
  <w:style w:type="paragraph" w:styleId="Tematkomentarza">
    <w:name w:val="annotation subject"/>
    <w:basedOn w:val="Tekstkomentarza"/>
    <w:next w:val="Tekstkomentarza"/>
    <w:link w:val="TematkomentarzaZnak"/>
    <w:qFormat/>
    <w:rsid w:val="00AB4C80"/>
    <w:rPr>
      <w:b/>
      <w:bCs/>
    </w:rPr>
  </w:style>
  <w:style w:type="paragraph" w:customStyle="1" w:styleId="ZnakZnak1">
    <w:name w:val="Znak Znak1"/>
    <w:basedOn w:val="Normalny"/>
    <w:qFormat/>
    <w:rsid w:val="00A10536"/>
    <w:rPr>
      <w:rFonts w:ascii="Arial" w:hAnsi="Arial" w:cs="Arial"/>
    </w:rPr>
  </w:style>
  <w:style w:type="paragraph" w:customStyle="1" w:styleId="Akapitzlist1">
    <w:name w:val="Akapit z listą1"/>
    <w:aliases w:val="sw tekst,Numerowanie,Akapit z listą BS"/>
    <w:basedOn w:val="Normalny"/>
    <w:qFormat/>
    <w:rsid w:val="00150DC2"/>
    <w:pPr>
      <w:ind w:left="720"/>
      <w:jc w:val="both"/>
    </w:pPr>
    <w:rPr>
      <w:rFonts w:ascii="Calibri" w:hAnsi="Calibri"/>
      <w:sz w:val="22"/>
      <w:szCs w:val="22"/>
      <w:lang w:eastAsia="en-US"/>
    </w:rPr>
  </w:style>
  <w:style w:type="paragraph" w:styleId="Akapitzlist">
    <w:name w:val="List Paragraph"/>
    <w:aliases w:val="Obiekt,List Paragraph,normalny tekst,Kolorowa lista — akcent 11,CW_Lista,Nagłowek 3,Preambuła,Dot pt,F5 List Paragraph,Recommendation,List Paragraph11,lp1,maz_wyliczenie,opis dzialania,K-P_odwolanie,A_wyliczenie,Akapit z listą 1,Normal,L1"/>
    <w:basedOn w:val="Normalny"/>
    <w:link w:val="AkapitzlistZnak"/>
    <w:uiPriority w:val="34"/>
    <w:qFormat/>
    <w:rsid w:val="002B40A6"/>
    <w:pPr>
      <w:ind w:left="720"/>
      <w:contextualSpacing/>
    </w:pPr>
  </w:style>
  <w:style w:type="paragraph" w:styleId="Tekstpodstawowyzwciciem2">
    <w:name w:val="Body Text First Indent 2"/>
    <w:basedOn w:val="Tekstpodstawowywcity"/>
    <w:link w:val="Tekstpodstawowyzwciciem2Znak"/>
    <w:qFormat/>
    <w:rsid w:val="00F31500"/>
    <w:pPr>
      <w:spacing w:after="0"/>
      <w:ind w:left="360" w:firstLine="360"/>
    </w:pPr>
  </w:style>
  <w:style w:type="paragraph" w:customStyle="1" w:styleId="Default">
    <w:name w:val="Default"/>
    <w:qFormat/>
    <w:rsid w:val="004E39CB"/>
    <w:rPr>
      <w:rFonts w:ascii="Arial" w:eastAsiaTheme="minorHAnsi" w:hAnsi="Arial" w:cs="Arial"/>
      <w:color w:val="000000"/>
      <w:sz w:val="24"/>
      <w:szCs w:val="24"/>
      <w:lang w:eastAsia="en-US"/>
    </w:rPr>
  </w:style>
  <w:style w:type="paragraph" w:styleId="Tekstprzypisukocowego">
    <w:name w:val="endnote text"/>
    <w:basedOn w:val="Normalny"/>
    <w:link w:val="TekstprzypisukocowegoZnak"/>
    <w:rsid w:val="00A94E8E"/>
    <w:rPr>
      <w:sz w:val="20"/>
      <w:szCs w:val="20"/>
    </w:rPr>
  </w:style>
  <w:style w:type="paragraph" w:styleId="NormalnyWeb">
    <w:name w:val="Normal (Web)"/>
    <w:basedOn w:val="Normalny"/>
    <w:uiPriority w:val="99"/>
    <w:unhideWhenUsed/>
    <w:qFormat/>
    <w:rsid w:val="00AF6D69"/>
    <w:pPr>
      <w:spacing w:beforeAutospacing="1" w:afterAutospacing="1"/>
    </w:pPr>
    <w:rPr>
      <w:rFonts w:eastAsiaTheme="minorEastAsia"/>
    </w:rPr>
  </w:style>
  <w:style w:type="paragraph" w:customStyle="1" w:styleId="punktyp1">
    <w:name w:val="punkty p1"/>
    <w:basedOn w:val="Akapitzlist"/>
    <w:link w:val="punktyp1Char"/>
    <w:qFormat/>
    <w:rsid w:val="00025CA9"/>
    <w:pPr>
      <w:numPr>
        <w:numId w:val="17"/>
      </w:numPr>
    </w:pPr>
    <w:rPr>
      <w:rFonts w:asciiTheme="minorHAnsi" w:hAnsiTheme="minorHAnsi"/>
      <w:sz w:val="22"/>
      <w:szCs w:val="22"/>
    </w:rPr>
  </w:style>
  <w:style w:type="paragraph" w:styleId="Bezodstpw">
    <w:name w:val="No Spacing"/>
    <w:uiPriority w:val="1"/>
    <w:qFormat/>
    <w:rsid w:val="008778ED"/>
    <w:rPr>
      <w:rFonts w:asciiTheme="minorHAnsi" w:eastAsiaTheme="minorHAnsi" w:hAnsiTheme="minorHAnsi" w:cstheme="minorBidi"/>
      <w:sz w:val="22"/>
      <w:szCs w:val="22"/>
      <w:lang w:eastAsia="en-US"/>
    </w:rPr>
  </w:style>
  <w:style w:type="paragraph" w:styleId="Zwykytekst">
    <w:name w:val="Plain Text"/>
    <w:basedOn w:val="Normalny"/>
    <w:link w:val="ZwykytekstZnak"/>
    <w:semiHidden/>
    <w:unhideWhenUsed/>
    <w:qFormat/>
    <w:rsid w:val="00C93AA9"/>
    <w:pPr>
      <w:spacing w:before="90" w:line="380" w:lineRule="atLeast"/>
      <w:jc w:val="both"/>
    </w:pPr>
    <w:rPr>
      <w:rFonts w:ascii="Courier New" w:hAnsi="Courier New"/>
      <w:w w:val="89"/>
      <w:sz w:val="25"/>
      <w:szCs w:val="20"/>
    </w:rPr>
  </w:style>
  <w:style w:type="paragraph" w:customStyle="1" w:styleId="LukStopka-adres">
    <w:name w:val="Luk_Stopka-adres"/>
    <w:basedOn w:val="Normalny"/>
    <w:qFormat/>
    <w:rsid w:val="00FA64E1"/>
    <w:pPr>
      <w:spacing w:line="170" w:lineRule="exact"/>
    </w:pPr>
    <w:rPr>
      <w:rFonts w:asciiTheme="minorHAnsi" w:eastAsiaTheme="minorHAnsi" w:hAnsiTheme="minorHAnsi" w:cstheme="minorBidi"/>
      <w:color w:val="44546A" w:themeColor="text2"/>
      <w:spacing w:val="4"/>
      <w:sz w:val="14"/>
      <w:szCs w:val="14"/>
      <w:lang w:eastAsia="en-US"/>
    </w:rPr>
  </w:style>
  <w:style w:type="paragraph" w:customStyle="1" w:styleId="Zawartoramki">
    <w:name w:val="Zawartość ramki"/>
    <w:basedOn w:val="Normalny"/>
    <w:qFormat/>
  </w:style>
  <w:style w:type="table" w:styleId="Tabela-Siatka">
    <w:name w:val="Table Grid"/>
    <w:basedOn w:val="Standardowy"/>
    <w:uiPriority w:val="39"/>
    <w:rsid w:val="0043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3C32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39"/>
    <w:rsid w:val="003C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C07C05"/>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2">
    <w:name w:val="Tabela - Siatka12"/>
    <w:basedOn w:val="Standardowy"/>
    <w:uiPriority w:val="59"/>
    <w:rsid w:val="00C07C05"/>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uiPriority w:val="39"/>
    <w:rsid w:val="00E053BE"/>
    <w:pPr>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59"/>
    <w:rsid w:val="00BE14F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39"/>
    <w:rsid w:val="00C168FA"/>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rsid w:val="00041279"/>
    <w:rPr>
      <w:color w:val="0000FF"/>
      <w:u w:val="single"/>
    </w:rPr>
  </w:style>
  <w:style w:type="paragraph" w:styleId="Poprawka">
    <w:name w:val="Revision"/>
    <w:hidden/>
    <w:uiPriority w:val="99"/>
    <w:semiHidden/>
    <w:rsid w:val="00F558EB"/>
    <w:pPr>
      <w:suppressAutoHyphens w:val="0"/>
    </w:pPr>
    <w:rPr>
      <w:sz w:val="24"/>
      <w:szCs w:val="24"/>
    </w:rPr>
  </w:style>
  <w:style w:type="character" w:styleId="Odwoanieprzypisudolnego">
    <w:name w:val="footnote reference"/>
    <w:aliases w:val="Odwołanie przypisu,Footnote Reference Number"/>
    <w:basedOn w:val="Domylnaczcionkaakapitu"/>
    <w:rsid w:val="00652D58"/>
    <w:rPr>
      <w:vertAlign w:val="superscript"/>
    </w:rPr>
  </w:style>
  <w:style w:type="paragraph" w:customStyle="1" w:styleId="mcntmcntmsonormal">
    <w:name w:val="mcntmcntmsonormal"/>
    <w:basedOn w:val="Normalny"/>
    <w:rsid w:val="00AE49F5"/>
    <w:pPr>
      <w:suppressAutoHyphens w:val="0"/>
      <w:spacing w:before="100" w:beforeAutospacing="1" w:after="100" w:afterAutospacing="1"/>
    </w:pPr>
  </w:style>
  <w:style w:type="table" w:customStyle="1" w:styleId="Tabela-Siatka13">
    <w:name w:val="Tabela - Siatka13"/>
    <w:basedOn w:val="Standardowy"/>
    <w:next w:val="Tabela-Siatka"/>
    <w:uiPriority w:val="39"/>
    <w:rsid w:val="00175733"/>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Podtytu"/>
    <w:link w:val="TytuZnak"/>
    <w:qFormat/>
    <w:rsid w:val="008032EB"/>
    <w:pPr>
      <w:widowControl w:val="0"/>
      <w:jc w:val="center"/>
    </w:pPr>
    <w:rPr>
      <w:rFonts w:ascii="Arial" w:hAnsi="Arial"/>
      <w:b/>
      <w:kern w:val="2"/>
      <w:szCs w:val="20"/>
    </w:rPr>
  </w:style>
  <w:style w:type="character" w:customStyle="1" w:styleId="TytuZnak">
    <w:name w:val="Tytuł Znak"/>
    <w:basedOn w:val="Domylnaczcionkaakapitu"/>
    <w:link w:val="Tytu"/>
    <w:rsid w:val="008032EB"/>
    <w:rPr>
      <w:rFonts w:ascii="Arial" w:hAnsi="Arial"/>
      <w:b/>
      <w:kern w:val="2"/>
      <w:sz w:val="24"/>
    </w:rPr>
  </w:style>
  <w:style w:type="paragraph" w:styleId="Podtytu">
    <w:name w:val="Subtitle"/>
    <w:basedOn w:val="Normalny"/>
    <w:next w:val="Normalny"/>
    <w:link w:val="PodtytuZnak"/>
    <w:qFormat/>
    <w:rsid w:val="008032E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rsid w:val="008032EB"/>
    <w:rPr>
      <w:rFonts w:asciiTheme="minorHAnsi" w:eastAsiaTheme="minorEastAsia" w:hAnsiTheme="minorHAnsi" w:cstheme="minorBidi"/>
      <w:color w:val="5A5A5A" w:themeColor="text1" w:themeTint="A5"/>
      <w:spacing w:val="15"/>
      <w:sz w:val="22"/>
      <w:szCs w:val="22"/>
    </w:rPr>
  </w:style>
  <w:style w:type="table" w:customStyle="1" w:styleId="Tabela-Siatka14">
    <w:name w:val="Tabela - Siatka14"/>
    <w:basedOn w:val="Standardowy"/>
    <w:next w:val="Tabela-Siatka"/>
    <w:uiPriority w:val="39"/>
    <w:rsid w:val="00106483"/>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atkomentarza1">
    <w:name w:val="Temat komentarza1"/>
    <w:basedOn w:val="Normalny"/>
    <w:qFormat/>
    <w:rsid w:val="007C4861"/>
    <w:pPr>
      <w:widowControl w:val="0"/>
    </w:pPr>
    <w:rPr>
      <w:rFonts w:cs="Tahoma"/>
      <w:b/>
      <w:bCs/>
      <w:kern w:val="2"/>
      <w:sz w:val="20"/>
      <w:szCs w:val="20"/>
      <w:lang w:val="en-US"/>
    </w:rPr>
  </w:style>
  <w:style w:type="character" w:customStyle="1" w:styleId="TytuZnak1">
    <w:name w:val="Tytuł Znak1"/>
    <w:rsid w:val="00E00B87"/>
    <w:rPr>
      <w:rFonts w:ascii="Arial" w:eastAsia="Lucida Sans Unicode" w:hAnsi="Arial" w:cs="Tahoma"/>
      <w:b/>
      <w:bCs/>
      <w:kern w:val="1"/>
      <w:sz w:val="22"/>
    </w:rPr>
  </w:style>
  <w:style w:type="character" w:customStyle="1" w:styleId="Nagwek6Znak">
    <w:name w:val="Nagłówek 6 Znak"/>
    <w:basedOn w:val="Domylnaczcionkaakapitu"/>
    <w:link w:val="Nagwek6"/>
    <w:rsid w:val="001A1F8F"/>
    <w:rPr>
      <w:rFonts w:ascii="Arial" w:hAnsi="Arial" w:cs="Arial"/>
      <w:b/>
      <w:lang w:val="x-none" w:eastAsia="zh-CN"/>
    </w:rPr>
  </w:style>
  <w:style w:type="character" w:customStyle="1" w:styleId="WW8Num1z0">
    <w:name w:val="WW8Num1z0"/>
    <w:rsid w:val="001A1F8F"/>
  </w:style>
  <w:style w:type="character" w:customStyle="1" w:styleId="WW8Num1z1">
    <w:name w:val="WW8Num1z1"/>
    <w:rsid w:val="001A1F8F"/>
  </w:style>
  <w:style w:type="character" w:customStyle="1" w:styleId="WW8Num1z2">
    <w:name w:val="WW8Num1z2"/>
    <w:rsid w:val="001A1F8F"/>
  </w:style>
  <w:style w:type="character" w:customStyle="1" w:styleId="WW8Num1z3">
    <w:name w:val="WW8Num1z3"/>
    <w:rsid w:val="001A1F8F"/>
  </w:style>
  <w:style w:type="character" w:customStyle="1" w:styleId="WW8Num1z4">
    <w:name w:val="WW8Num1z4"/>
    <w:rsid w:val="001A1F8F"/>
  </w:style>
  <w:style w:type="character" w:customStyle="1" w:styleId="WW8Num1z5">
    <w:name w:val="WW8Num1z5"/>
    <w:rsid w:val="001A1F8F"/>
  </w:style>
  <w:style w:type="character" w:customStyle="1" w:styleId="WW8Num1z6">
    <w:name w:val="WW8Num1z6"/>
    <w:rsid w:val="001A1F8F"/>
  </w:style>
  <w:style w:type="character" w:customStyle="1" w:styleId="WW8Num1z7">
    <w:name w:val="WW8Num1z7"/>
    <w:rsid w:val="001A1F8F"/>
  </w:style>
  <w:style w:type="character" w:customStyle="1" w:styleId="WW8Num1z8">
    <w:name w:val="WW8Num1z8"/>
    <w:rsid w:val="001A1F8F"/>
  </w:style>
  <w:style w:type="character" w:customStyle="1" w:styleId="WW8Num2z0">
    <w:name w:val="WW8Num2z0"/>
    <w:rsid w:val="001A1F8F"/>
  </w:style>
  <w:style w:type="character" w:customStyle="1" w:styleId="WW8Num2z1">
    <w:name w:val="WW8Num2z1"/>
    <w:rsid w:val="001A1F8F"/>
  </w:style>
  <w:style w:type="character" w:customStyle="1" w:styleId="WW8Num2z2">
    <w:name w:val="WW8Num2z2"/>
    <w:rsid w:val="001A1F8F"/>
    <w:rPr>
      <w:b w:val="0"/>
      <w:i w:val="0"/>
      <w:color w:val="000000"/>
      <w:sz w:val="22"/>
      <w:szCs w:val="22"/>
    </w:rPr>
  </w:style>
  <w:style w:type="character" w:customStyle="1" w:styleId="WW8Num2z3">
    <w:name w:val="WW8Num2z3"/>
    <w:rsid w:val="001A1F8F"/>
    <w:rPr>
      <w:rFonts w:ascii="Symbol" w:hAnsi="Symbol" w:cs="Symbol"/>
    </w:rPr>
  </w:style>
  <w:style w:type="character" w:customStyle="1" w:styleId="WW8Num2z4">
    <w:name w:val="WW8Num2z4"/>
    <w:rsid w:val="001A1F8F"/>
  </w:style>
  <w:style w:type="character" w:customStyle="1" w:styleId="WW8Num2z5">
    <w:name w:val="WW8Num2z5"/>
    <w:rsid w:val="001A1F8F"/>
  </w:style>
  <w:style w:type="character" w:customStyle="1" w:styleId="WW8Num2z6">
    <w:name w:val="WW8Num2z6"/>
    <w:rsid w:val="001A1F8F"/>
  </w:style>
  <w:style w:type="character" w:customStyle="1" w:styleId="WW8Num2z7">
    <w:name w:val="WW8Num2z7"/>
    <w:rsid w:val="001A1F8F"/>
  </w:style>
  <w:style w:type="character" w:customStyle="1" w:styleId="WW8Num2z8">
    <w:name w:val="WW8Num2z8"/>
    <w:rsid w:val="001A1F8F"/>
  </w:style>
  <w:style w:type="character" w:customStyle="1" w:styleId="WW8Num3z0">
    <w:name w:val="WW8Num3z0"/>
    <w:rsid w:val="001A1F8F"/>
    <w:rPr>
      <w:b w:val="0"/>
      <w:sz w:val="22"/>
      <w:szCs w:val="22"/>
    </w:rPr>
  </w:style>
  <w:style w:type="character" w:customStyle="1" w:styleId="WW8Num3z1">
    <w:name w:val="WW8Num3z1"/>
    <w:rsid w:val="001A1F8F"/>
    <w:rPr>
      <w:color w:val="auto"/>
    </w:rPr>
  </w:style>
  <w:style w:type="character" w:customStyle="1" w:styleId="WW8Num3z2">
    <w:name w:val="WW8Num3z2"/>
    <w:rsid w:val="001A1F8F"/>
  </w:style>
  <w:style w:type="character" w:customStyle="1" w:styleId="WW8Num3z3">
    <w:name w:val="WW8Num3z3"/>
    <w:rsid w:val="001A1F8F"/>
    <w:rPr>
      <w:b w:val="0"/>
      <w:color w:val="auto"/>
    </w:rPr>
  </w:style>
  <w:style w:type="character" w:customStyle="1" w:styleId="WW8Num3z4">
    <w:name w:val="WW8Num3z4"/>
    <w:rsid w:val="001A1F8F"/>
  </w:style>
  <w:style w:type="character" w:customStyle="1" w:styleId="WW8Num3z5">
    <w:name w:val="WW8Num3z5"/>
    <w:rsid w:val="001A1F8F"/>
  </w:style>
  <w:style w:type="character" w:customStyle="1" w:styleId="WW8Num3z6">
    <w:name w:val="WW8Num3z6"/>
    <w:rsid w:val="001A1F8F"/>
  </w:style>
  <w:style w:type="character" w:customStyle="1" w:styleId="WW8Num3z7">
    <w:name w:val="WW8Num3z7"/>
    <w:rsid w:val="001A1F8F"/>
  </w:style>
  <w:style w:type="character" w:customStyle="1" w:styleId="WW8Num3z8">
    <w:name w:val="WW8Num3z8"/>
    <w:rsid w:val="001A1F8F"/>
  </w:style>
  <w:style w:type="character" w:customStyle="1" w:styleId="WW8Num4z0">
    <w:name w:val="WW8Num4z0"/>
    <w:rsid w:val="001A1F8F"/>
    <w:rPr>
      <w:b/>
      <w:color w:val="auto"/>
      <w:sz w:val="22"/>
      <w:szCs w:val="22"/>
    </w:rPr>
  </w:style>
  <w:style w:type="character" w:customStyle="1" w:styleId="WW8Num5z0">
    <w:name w:val="WW8Num5z0"/>
    <w:rsid w:val="001A1F8F"/>
    <w:rPr>
      <w:b w:val="0"/>
      <w:i w:val="0"/>
      <w:color w:val="auto"/>
      <w:sz w:val="22"/>
      <w:szCs w:val="22"/>
    </w:rPr>
  </w:style>
  <w:style w:type="character" w:customStyle="1" w:styleId="WW8Num6z0">
    <w:name w:val="WW8Num6z0"/>
    <w:rsid w:val="001A1F8F"/>
    <w:rPr>
      <w:rFonts w:ascii="Times New Roman" w:hAnsi="Times New Roman" w:cs="Times New Roman"/>
      <w:b/>
      <w:strike w:val="0"/>
      <w:dstrike w:val="0"/>
      <w:color w:val="auto"/>
      <w:sz w:val="22"/>
      <w:szCs w:val="22"/>
    </w:rPr>
  </w:style>
  <w:style w:type="character" w:customStyle="1" w:styleId="WW8Num6z1">
    <w:name w:val="WW8Num6z1"/>
    <w:rsid w:val="001A1F8F"/>
  </w:style>
  <w:style w:type="character" w:customStyle="1" w:styleId="WW8Num6z2">
    <w:name w:val="WW8Num6z2"/>
    <w:rsid w:val="001A1F8F"/>
    <w:rPr>
      <w:sz w:val="22"/>
      <w:szCs w:val="22"/>
      <w:lang w:eastAsia="zh-CN"/>
    </w:rPr>
  </w:style>
  <w:style w:type="character" w:customStyle="1" w:styleId="WW8Num6z3">
    <w:name w:val="WW8Num6z3"/>
    <w:rsid w:val="001A1F8F"/>
  </w:style>
  <w:style w:type="character" w:customStyle="1" w:styleId="WW8Num6z4">
    <w:name w:val="WW8Num6z4"/>
    <w:rsid w:val="001A1F8F"/>
  </w:style>
  <w:style w:type="character" w:customStyle="1" w:styleId="WW8Num6z5">
    <w:name w:val="WW8Num6z5"/>
    <w:rsid w:val="001A1F8F"/>
  </w:style>
  <w:style w:type="character" w:customStyle="1" w:styleId="WW8Num6z6">
    <w:name w:val="WW8Num6z6"/>
    <w:rsid w:val="001A1F8F"/>
  </w:style>
  <w:style w:type="character" w:customStyle="1" w:styleId="WW8Num6z7">
    <w:name w:val="WW8Num6z7"/>
    <w:rsid w:val="001A1F8F"/>
  </w:style>
  <w:style w:type="character" w:customStyle="1" w:styleId="WW8Num6z8">
    <w:name w:val="WW8Num6z8"/>
    <w:rsid w:val="001A1F8F"/>
  </w:style>
  <w:style w:type="character" w:customStyle="1" w:styleId="WW8Num7z0">
    <w:name w:val="WW8Num7z0"/>
    <w:rsid w:val="001A1F8F"/>
  </w:style>
  <w:style w:type="character" w:customStyle="1" w:styleId="WW8Num7z1">
    <w:name w:val="WW8Num7z1"/>
    <w:rsid w:val="001A1F8F"/>
  </w:style>
  <w:style w:type="character" w:customStyle="1" w:styleId="WW8Num7z2">
    <w:name w:val="WW8Num7z2"/>
    <w:rsid w:val="001A1F8F"/>
  </w:style>
  <w:style w:type="character" w:customStyle="1" w:styleId="WW8Num7z3">
    <w:name w:val="WW8Num7z3"/>
    <w:rsid w:val="001A1F8F"/>
  </w:style>
  <w:style w:type="character" w:customStyle="1" w:styleId="WW8Num7z4">
    <w:name w:val="WW8Num7z4"/>
    <w:rsid w:val="001A1F8F"/>
  </w:style>
  <w:style w:type="character" w:customStyle="1" w:styleId="WW8Num7z5">
    <w:name w:val="WW8Num7z5"/>
    <w:rsid w:val="001A1F8F"/>
  </w:style>
  <w:style w:type="character" w:customStyle="1" w:styleId="WW8Num7z6">
    <w:name w:val="WW8Num7z6"/>
    <w:rsid w:val="001A1F8F"/>
  </w:style>
  <w:style w:type="character" w:customStyle="1" w:styleId="WW8Num7z7">
    <w:name w:val="WW8Num7z7"/>
    <w:rsid w:val="001A1F8F"/>
  </w:style>
  <w:style w:type="character" w:customStyle="1" w:styleId="WW8Num7z8">
    <w:name w:val="WW8Num7z8"/>
    <w:rsid w:val="001A1F8F"/>
  </w:style>
  <w:style w:type="character" w:customStyle="1" w:styleId="WW8Num8z0">
    <w:name w:val="WW8Num8z0"/>
    <w:rsid w:val="001A1F8F"/>
    <w:rPr>
      <w:b w:val="0"/>
      <w:sz w:val="22"/>
      <w:szCs w:val="22"/>
    </w:rPr>
  </w:style>
  <w:style w:type="character" w:customStyle="1" w:styleId="WW8Num8z1">
    <w:name w:val="WW8Num8z1"/>
    <w:rsid w:val="001A1F8F"/>
    <w:rPr>
      <w:strike w:val="0"/>
      <w:dstrike w:val="0"/>
      <w:color w:val="auto"/>
    </w:rPr>
  </w:style>
  <w:style w:type="character" w:customStyle="1" w:styleId="WW8Num8z2">
    <w:name w:val="WW8Num8z2"/>
    <w:rsid w:val="001A1F8F"/>
  </w:style>
  <w:style w:type="character" w:customStyle="1" w:styleId="WW8Num8z3">
    <w:name w:val="WW8Num8z3"/>
    <w:rsid w:val="001A1F8F"/>
  </w:style>
  <w:style w:type="character" w:customStyle="1" w:styleId="WW8Num8z4">
    <w:name w:val="WW8Num8z4"/>
    <w:rsid w:val="001A1F8F"/>
  </w:style>
  <w:style w:type="character" w:customStyle="1" w:styleId="WW8Num8z5">
    <w:name w:val="WW8Num8z5"/>
    <w:rsid w:val="001A1F8F"/>
  </w:style>
  <w:style w:type="character" w:customStyle="1" w:styleId="WW8Num8z6">
    <w:name w:val="WW8Num8z6"/>
    <w:rsid w:val="001A1F8F"/>
  </w:style>
  <w:style w:type="character" w:customStyle="1" w:styleId="WW8Num8z7">
    <w:name w:val="WW8Num8z7"/>
    <w:rsid w:val="001A1F8F"/>
  </w:style>
  <w:style w:type="character" w:customStyle="1" w:styleId="WW8Num8z8">
    <w:name w:val="WW8Num8z8"/>
    <w:rsid w:val="001A1F8F"/>
  </w:style>
  <w:style w:type="character" w:customStyle="1" w:styleId="WW8Num9z0">
    <w:name w:val="WW8Num9z0"/>
    <w:rsid w:val="001A1F8F"/>
    <w:rPr>
      <w:color w:val="auto"/>
      <w:sz w:val="22"/>
      <w:szCs w:val="22"/>
    </w:rPr>
  </w:style>
  <w:style w:type="character" w:customStyle="1" w:styleId="WW8Num9z2">
    <w:name w:val="WW8Num9z2"/>
    <w:rsid w:val="001A1F8F"/>
  </w:style>
  <w:style w:type="character" w:customStyle="1" w:styleId="WW8Num9z3">
    <w:name w:val="WW8Num9z3"/>
    <w:rsid w:val="001A1F8F"/>
    <w:rPr>
      <w:b w:val="0"/>
      <w:color w:val="auto"/>
    </w:rPr>
  </w:style>
  <w:style w:type="character" w:customStyle="1" w:styleId="WW8Num9z4">
    <w:name w:val="WW8Num9z4"/>
    <w:rsid w:val="001A1F8F"/>
  </w:style>
  <w:style w:type="character" w:customStyle="1" w:styleId="WW8Num9z5">
    <w:name w:val="WW8Num9z5"/>
    <w:rsid w:val="001A1F8F"/>
  </w:style>
  <w:style w:type="character" w:customStyle="1" w:styleId="WW8Num9z6">
    <w:name w:val="WW8Num9z6"/>
    <w:rsid w:val="001A1F8F"/>
  </w:style>
  <w:style w:type="character" w:customStyle="1" w:styleId="WW8Num9z7">
    <w:name w:val="WW8Num9z7"/>
    <w:rsid w:val="001A1F8F"/>
  </w:style>
  <w:style w:type="character" w:customStyle="1" w:styleId="WW8Num9z8">
    <w:name w:val="WW8Num9z8"/>
    <w:rsid w:val="001A1F8F"/>
  </w:style>
  <w:style w:type="character" w:customStyle="1" w:styleId="WW8Num10z0">
    <w:name w:val="WW8Num10z0"/>
    <w:rsid w:val="001A1F8F"/>
    <w:rPr>
      <w:b w:val="0"/>
      <w:sz w:val="22"/>
      <w:szCs w:val="22"/>
    </w:rPr>
  </w:style>
  <w:style w:type="character" w:customStyle="1" w:styleId="WW8Num11z0">
    <w:name w:val="WW8Num11z0"/>
    <w:rsid w:val="001A1F8F"/>
    <w:rPr>
      <w:bCs/>
      <w:iCs/>
      <w:color w:val="auto"/>
      <w:sz w:val="22"/>
      <w:szCs w:val="22"/>
    </w:rPr>
  </w:style>
  <w:style w:type="character" w:customStyle="1" w:styleId="WW8Num12z0">
    <w:name w:val="WW8Num12z0"/>
    <w:rsid w:val="001A1F8F"/>
    <w:rPr>
      <w:rFonts w:ascii="Times New Roman" w:eastAsia="Times New Roman" w:hAnsi="Times New Roman" w:cs="Times New Roman" w:hint="default"/>
      <w:b w:val="0"/>
      <w:color w:val="auto"/>
      <w:sz w:val="22"/>
      <w:szCs w:val="22"/>
    </w:rPr>
  </w:style>
  <w:style w:type="character" w:customStyle="1" w:styleId="WW8Num13z0">
    <w:name w:val="WW8Num13z0"/>
    <w:rsid w:val="001A1F8F"/>
    <w:rPr>
      <w:rFonts w:ascii="Times New Roman" w:hAnsi="Times New Roman" w:cs="Times New Roman"/>
      <w:color w:val="auto"/>
      <w:sz w:val="22"/>
      <w:szCs w:val="22"/>
    </w:rPr>
  </w:style>
  <w:style w:type="character" w:customStyle="1" w:styleId="WW8Num14z0">
    <w:name w:val="WW8Num14z0"/>
    <w:rsid w:val="001A1F8F"/>
    <w:rPr>
      <w:rFonts w:hint="default"/>
      <w:b w:val="0"/>
      <w:bCs/>
      <w:iCs/>
      <w:sz w:val="22"/>
      <w:szCs w:val="22"/>
      <w:lang w:eastAsia="en-US"/>
    </w:rPr>
  </w:style>
  <w:style w:type="character" w:customStyle="1" w:styleId="WW8Num14z1">
    <w:name w:val="WW8Num14z1"/>
    <w:rsid w:val="001A1F8F"/>
    <w:rPr>
      <w:rFonts w:hint="default"/>
      <w:b w:val="0"/>
      <w:bCs w:val="0"/>
      <w:color w:val="auto"/>
    </w:rPr>
  </w:style>
  <w:style w:type="character" w:customStyle="1" w:styleId="WW8Num14z2">
    <w:name w:val="WW8Num14z2"/>
    <w:rsid w:val="001A1F8F"/>
    <w:rPr>
      <w:rFonts w:hint="default"/>
    </w:rPr>
  </w:style>
  <w:style w:type="character" w:customStyle="1" w:styleId="WW8Num14z3">
    <w:name w:val="WW8Num14z3"/>
    <w:rsid w:val="001A1F8F"/>
    <w:rPr>
      <w:rFonts w:hint="default"/>
      <w:b w:val="0"/>
      <w:color w:val="auto"/>
    </w:rPr>
  </w:style>
  <w:style w:type="character" w:customStyle="1" w:styleId="WW8Num15z0">
    <w:name w:val="WW8Num15z0"/>
    <w:rsid w:val="001A1F8F"/>
    <w:rPr>
      <w:rFonts w:ascii="Times New Roman" w:hAnsi="Times New Roman" w:cs="Times New Roman" w:hint="default"/>
      <w:color w:val="auto"/>
    </w:rPr>
  </w:style>
  <w:style w:type="character" w:customStyle="1" w:styleId="WW8Num15z1">
    <w:name w:val="WW8Num15z1"/>
    <w:rsid w:val="001A1F8F"/>
    <w:rPr>
      <w:rFonts w:cs="Times New Roman" w:hint="default"/>
    </w:rPr>
  </w:style>
  <w:style w:type="character" w:customStyle="1" w:styleId="WW8Num16z0">
    <w:name w:val="WW8Num16z0"/>
    <w:rsid w:val="001A1F8F"/>
    <w:rPr>
      <w:rFonts w:ascii="Times New Roman" w:eastAsia="Times New Roman" w:hAnsi="Times New Roman" w:cs="Times New Roman" w:hint="default"/>
      <w:b w:val="0"/>
      <w:color w:val="auto"/>
      <w:kern w:val="2"/>
      <w:sz w:val="22"/>
      <w:szCs w:val="22"/>
      <w:lang w:eastAsia="en-US"/>
    </w:rPr>
  </w:style>
  <w:style w:type="character" w:customStyle="1" w:styleId="WW8Num17z0">
    <w:name w:val="WW8Num17z0"/>
    <w:rsid w:val="001A1F8F"/>
    <w:rPr>
      <w:rFonts w:ascii="Times New Roman" w:hAnsi="Times New Roman" w:cs="Times New Roman"/>
      <w:color w:val="auto"/>
    </w:rPr>
  </w:style>
  <w:style w:type="character" w:customStyle="1" w:styleId="WW8Num17z1">
    <w:name w:val="WW8Num17z1"/>
    <w:rsid w:val="001A1F8F"/>
    <w:rPr>
      <w:rFonts w:cs="Times New Roman"/>
    </w:rPr>
  </w:style>
  <w:style w:type="character" w:customStyle="1" w:styleId="WW8Num18z0">
    <w:name w:val="WW8Num18z0"/>
    <w:rsid w:val="001A1F8F"/>
    <w:rPr>
      <w:rFonts w:hint="default"/>
      <w:b/>
    </w:rPr>
  </w:style>
  <w:style w:type="character" w:customStyle="1" w:styleId="WW8Num18z1">
    <w:name w:val="WW8Num18z1"/>
    <w:rsid w:val="001A1F8F"/>
  </w:style>
  <w:style w:type="character" w:customStyle="1" w:styleId="WW8Num18z2">
    <w:name w:val="WW8Num18z2"/>
    <w:rsid w:val="001A1F8F"/>
    <w:rPr>
      <w:rFonts w:hint="default"/>
      <w:b/>
      <w:color w:val="auto"/>
    </w:rPr>
  </w:style>
  <w:style w:type="character" w:customStyle="1" w:styleId="WW8Num18z3">
    <w:name w:val="WW8Num18z3"/>
    <w:rsid w:val="001A1F8F"/>
    <w:rPr>
      <w:sz w:val="22"/>
      <w:szCs w:val="22"/>
    </w:rPr>
  </w:style>
  <w:style w:type="character" w:customStyle="1" w:styleId="WW8Num18z4">
    <w:name w:val="WW8Num18z4"/>
    <w:rsid w:val="001A1F8F"/>
  </w:style>
  <w:style w:type="character" w:customStyle="1" w:styleId="WW8Num18z5">
    <w:name w:val="WW8Num18z5"/>
    <w:rsid w:val="001A1F8F"/>
  </w:style>
  <w:style w:type="character" w:customStyle="1" w:styleId="WW8Num18z6">
    <w:name w:val="WW8Num18z6"/>
    <w:rsid w:val="001A1F8F"/>
  </w:style>
  <w:style w:type="character" w:customStyle="1" w:styleId="WW8Num18z7">
    <w:name w:val="WW8Num18z7"/>
    <w:rsid w:val="001A1F8F"/>
  </w:style>
  <w:style w:type="character" w:customStyle="1" w:styleId="WW8Num18z8">
    <w:name w:val="WW8Num18z8"/>
    <w:rsid w:val="001A1F8F"/>
  </w:style>
  <w:style w:type="character" w:customStyle="1" w:styleId="WW8Num19z0">
    <w:name w:val="WW8Num19z0"/>
    <w:rsid w:val="001A1F8F"/>
    <w:rPr>
      <w:rFonts w:hint="default"/>
      <w:b/>
      <w:bCs/>
      <w:sz w:val="22"/>
      <w:szCs w:val="22"/>
    </w:rPr>
  </w:style>
  <w:style w:type="character" w:customStyle="1" w:styleId="WW8Num20z0">
    <w:name w:val="WW8Num20z0"/>
    <w:rsid w:val="001A1F8F"/>
    <w:rPr>
      <w:rFonts w:hint="default"/>
      <w:sz w:val="22"/>
      <w:szCs w:val="22"/>
    </w:rPr>
  </w:style>
  <w:style w:type="character" w:customStyle="1" w:styleId="WW8Num20z2">
    <w:name w:val="WW8Num20z2"/>
    <w:rsid w:val="001A1F8F"/>
    <w:rPr>
      <w:rFonts w:hint="default"/>
      <w:b w:val="0"/>
      <w:i w:val="0"/>
    </w:rPr>
  </w:style>
  <w:style w:type="character" w:customStyle="1" w:styleId="WW8Num20z3">
    <w:name w:val="WW8Num20z3"/>
    <w:rsid w:val="001A1F8F"/>
    <w:rPr>
      <w:rFonts w:ascii="Symbol" w:hAnsi="Symbol" w:cs="Symbol" w:hint="default"/>
    </w:rPr>
  </w:style>
  <w:style w:type="character" w:customStyle="1" w:styleId="WW8Num21z0">
    <w:name w:val="WW8Num21z0"/>
    <w:rsid w:val="001A1F8F"/>
    <w:rPr>
      <w:rFonts w:ascii="Times New Roman" w:hAnsi="Times New Roman" w:cs="Times New Roman" w:hint="default"/>
      <w:color w:val="auto"/>
      <w:sz w:val="22"/>
      <w:szCs w:val="22"/>
    </w:rPr>
  </w:style>
  <w:style w:type="character" w:customStyle="1" w:styleId="WW8Num22z0">
    <w:name w:val="WW8Num22z0"/>
    <w:rsid w:val="001A1F8F"/>
    <w:rPr>
      <w:rFonts w:ascii="Times New Roman" w:eastAsia="Times New Roman" w:hAnsi="Times New Roman" w:cs="Times New Roman" w:hint="default"/>
      <w:b w:val="0"/>
      <w:color w:val="auto"/>
      <w:sz w:val="22"/>
      <w:szCs w:val="22"/>
      <w:lang w:eastAsia="zh-CN"/>
    </w:rPr>
  </w:style>
  <w:style w:type="character" w:customStyle="1" w:styleId="WW8Num22z1">
    <w:name w:val="WW8Num22z1"/>
    <w:rsid w:val="001A1F8F"/>
    <w:rPr>
      <w:rFonts w:hint="default"/>
    </w:rPr>
  </w:style>
  <w:style w:type="character" w:customStyle="1" w:styleId="WW8Num22z2">
    <w:name w:val="WW8Num22z2"/>
    <w:rsid w:val="001A1F8F"/>
    <w:rPr>
      <w:rFonts w:hint="default"/>
      <w:b/>
      <w:bCs/>
      <w:i w:val="0"/>
      <w:sz w:val="22"/>
      <w:szCs w:val="22"/>
    </w:rPr>
  </w:style>
  <w:style w:type="character" w:customStyle="1" w:styleId="WW8Num22z3">
    <w:name w:val="WW8Num22z3"/>
    <w:rsid w:val="001A1F8F"/>
    <w:rPr>
      <w:rFonts w:ascii="Symbol" w:hAnsi="Symbol" w:cs="Symbol" w:hint="default"/>
    </w:rPr>
  </w:style>
  <w:style w:type="character" w:customStyle="1" w:styleId="WW8Num23z0">
    <w:name w:val="WW8Num23z0"/>
    <w:rsid w:val="001A1F8F"/>
    <w:rPr>
      <w:rFonts w:hint="default"/>
      <w:b w:val="0"/>
    </w:rPr>
  </w:style>
  <w:style w:type="character" w:customStyle="1" w:styleId="WW8Num23z1">
    <w:name w:val="WW8Num23z1"/>
    <w:rsid w:val="001A1F8F"/>
    <w:rPr>
      <w:rFonts w:hint="default"/>
      <w:b w:val="0"/>
      <w:bCs w:val="0"/>
      <w:color w:val="auto"/>
      <w:sz w:val="22"/>
      <w:szCs w:val="22"/>
    </w:rPr>
  </w:style>
  <w:style w:type="character" w:customStyle="1" w:styleId="WW8Num23z2">
    <w:name w:val="WW8Num23z2"/>
    <w:rsid w:val="001A1F8F"/>
    <w:rPr>
      <w:rFonts w:hint="default"/>
    </w:rPr>
  </w:style>
  <w:style w:type="character" w:customStyle="1" w:styleId="WW8Num23z3">
    <w:name w:val="WW8Num23z3"/>
    <w:rsid w:val="001A1F8F"/>
    <w:rPr>
      <w:rFonts w:hint="default"/>
      <w:b w:val="0"/>
      <w:color w:val="auto"/>
    </w:rPr>
  </w:style>
  <w:style w:type="character" w:customStyle="1" w:styleId="WW8Num24z0">
    <w:name w:val="WW8Num24z0"/>
    <w:rsid w:val="001A1F8F"/>
    <w:rPr>
      <w:rFonts w:ascii="Times New Roman" w:hAnsi="Times New Roman" w:cs="Times New Roman" w:hint="default"/>
      <w:color w:val="auto"/>
      <w:sz w:val="22"/>
      <w:szCs w:val="22"/>
    </w:rPr>
  </w:style>
  <w:style w:type="character" w:customStyle="1" w:styleId="WW8Num25z0">
    <w:name w:val="WW8Num25z0"/>
    <w:rsid w:val="001A1F8F"/>
    <w:rPr>
      <w:rFonts w:hint="default"/>
    </w:rPr>
  </w:style>
  <w:style w:type="character" w:customStyle="1" w:styleId="WW8Num25z1">
    <w:name w:val="WW8Num25z1"/>
    <w:rsid w:val="001A1F8F"/>
    <w:rPr>
      <w:rFonts w:hint="default"/>
      <w:strike w:val="0"/>
      <w:dstrike w:val="0"/>
      <w:color w:val="auto"/>
      <w:sz w:val="22"/>
      <w:szCs w:val="22"/>
    </w:rPr>
  </w:style>
  <w:style w:type="character" w:customStyle="1" w:styleId="WW8Num25z3">
    <w:name w:val="WW8Num25z3"/>
    <w:rsid w:val="001A1F8F"/>
    <w:rPr>
      <w:rFonts w:hint="default"/>
      <w:b w:val="0"/>
    </w:rPr>
  </w:style>
  <w:style w:type="character" w:customStyle="1" w:styleId="WW8Num4z1">
    <w:name w:val="WW8Num4z1"/>
    <w:rsid w:val="001A1F8F"/>
    <w:rPr>
      <w:color w:val="auto"/>
    </w:rPr>
  </w:style>
  <w:style w:type="character" w:customStyle="1" w:styleId="WW8Num4z2">
    <w:name w:val="WW8Num4z2"/>
    <w:rsid w:val="001A1F8F"/>
  </w:style>
  <w:style w:type="character" w:customStyle="1" w:styleId="WW8Num4z3">
    <w:name w:val="WW8Num4z3"/>
    <w:rsid w:val="001A1F8F"/>
    <w:rPr>
      <w:b w:val="0"/>
      <w:color w:val="auto"/>
    </w:rPr>
  </w:style>
  <w:style w:type="character" w:customStyle="1" w:styleId="WW8Num4z4">
    <w:name w:val="WW8Num4z4"/>
    <w:rsid w:val="001A1F8F"/>
  </w:style>
  <w:style w:type="character" w:customStyle="1" w:styleId="WW8Num4z5">
    <w:name w:val="WW8Num4z5"/>
    <w:rsid w:val="001A1F8F"/>
  </w:style>
  <w:style w:type="character" w:customStyle="1" w:styleId="WW8Num4z6">
    <w:name w:val="WW8Num4z6"/>
    <w:rsid w:val="001A1F8F"/>
  </w:style>
  <w:style w:type="character" w:customStyle="1" w:styleId="WW8Num4z7">
    <w:name w:val="WW8Num4z7"/>
    <w:rsid w:val="001A1F8F"/>
  </w:style>
  <w:style w:type="character" w:customStyle="1" w:styleId="WW8Num4z8">
    <w:name w:val="WW8Num4z8"/>
    <w:rsid w:val="001A1F8F"/>
  </w:style>
  <w:style w:type="character" w:customStyle="1" w:styleId="WW8Num10z1">
    <w:name w:val="WW8Num10z1"/>
    <w:rsid w:val="001A1F8F"/>
    <w:rPr>
      <w:strike w:val="0"/>
      <w:dstrike w:val="0"/>
      <w:color w:val="auto"/>
    </w:rPr>
  </w:style>
  <w:style w:type="character" w:customStyle="1" w:styleId="WW8Num10z2">
    <w:name w:val="WW8Num10z2"/>
    <w:rsid w:val="001A1F8F"/>
  </w:style>
  <w:style w:type="character" w:customStyle="1" w:styleId="WW8Num10z3">
    <w:name w:val="WW8Num10z3"/>
    <w:rsid w:val="001A1F8F"/>
  </w:style>
  <w:style w:type="character" w:customStyle="1" w:styleId="WW8Num10z4">
    <w:name w:val="WW8Num10z4"/>
    <w:rsid w:val="001A1F8F"/>
  </w:style>
  <w:style w:type="character" w:customStyle="1" w:styleId="WW8Num10z5">
    <w:name w:val="WW8Num10z5"/>
    <w:rsid w:val="001A1F8F"/>
  </w:style>
  <w:style w:type="character" w:customStyle="1" w:styleId="WW8Num10z6">
    <w:name w:val="WW8Num10z6"/>
    <w:rsid w:val="001A1F8F"/>
  </w:style>
  <w:style w:type="character" w:customStyle="1" w:styleId="WW8Num10z7">
    <w:name w:val="WW8Num10z7"/>
    <w:rsid w:val="001A1F8F"/>
  </w:style>
  <w:style w:type="character" w:customStyle="1" w:styleId="WW8Num10z8">
    <w:name w:val="WW8Num10z8"/>
    <w:rsid w:val="001A1F8F"/>
  </w:style>
  <w:style w:type="character" w:customStyle="1" w:styleId="WW8Num11z2">
    <w:name w:val="WW8Num11z2"/>
    <w:rsid w:val="001A1F8F"/>
  </w:style>
  <w:style w:type="character" w:customStyle="1" w:styleId="WW8Num11z3">
    <w:name w:val="WW8Num11z3"/>
    <w:rsid w:val="001A1F8F"/>
    <w:rPr>
      <w:b w:val="0"/>
      <w:color w:val="auto"/>
    </w:rPr>
  </w:style>
  <w:style w:type="character" w:customStyle="1" w:styleId="WW8Num11z4">
    <w:name w:val="WW8Num11z4"/>
    <w:rsid w:val="001A1F8F"/>
  </w:style>
  <w:style w:type="character" w:customStyle="1" w:styleId="WW8Num11z5">
    <w:name w:val="WW8Num11z5"/>
    <w:rsid w:val="001A1F8F"/>
  </w:style>
  <w:style w:type="character" w:customStyle="1" w:styleId="WW8Num11z6">
    <w:name w:val="WW8Num11z6"/>
    <w:rsid w:val="001A1F8F"/>
  </w:style>
  <w:style w:type="character" w:customStyle="1" w:styleId="WW8Num11z7">
    <w:name w:val="WW8Num11z7"/>
    <w:rsid w:val="001A1F8F"/>
  </w:style>
  <w:style w:type="character" w:customStyle="1" w:styleId="WW8Num11z8">
    <w:name w:val="WW8Num11z8"/>
    <w:rsid w:val="001A1F8F"/>
  </w:style>
  <w:style w:type="character" w:customStyle="1" w:styleId="WW8Num12z1">
    <w:name w:val="WW8Num12z1"/>
    <w:rsid w:val="001A1F8F"/>
  </w:style>
  <w:style w:type="character" w:customStyle="1" w:styleId="WW8Num12z2">
    <w:name w:val="WW8Num12z2"/>
    <w:rsid w:val="001A1F8F"/>
  </w:style>
  <w:style w:type="character" w:customStyle="1" w:styleId="WW8Num12z3">
    <w:name w:val="WW8Num12z3"/>
    <w:rsid w:val="001A1F8F"/>
  </w:style>
  <w:style w:type="character" w:customStyle="1" w:styleId="WW8Num12z4">
    <w:name w:val="WW8Num12z4"/>
    <w:rsid w:val="001A1F8F"/>
  </w:style>
  <w:style w:type="character" w:customStyle="1" w:styleId="WW8Num12z5">
    <w:name w:val="WW8Num12z5"/>
    <w:rsid w:val="001A1F8F"/>
  </w:style>
  <w:style w:type="character" w:customStyle="1" w:styleId="WW8Num12z6">
    <w:name w:val="WW8Num12z6"/>
    <w:rsid w:val="001A1F8F"/>
  </w:style>
  <w:style w:type="character" w:customStyle="1" w:styleId="WW8Num12z7">
    <w:name w:val="WW8Num12z7"/>
    <w:rsid w:val="001A1F8F"/>
  </w:style>
  <w:style w:type="character" w:customStyle="1" w:styleId="WW8Num12z8">
    <w:name w:val="WW8Num12z8"/>
    <w:rsid w:val="001A1F8F"/>
  </w:style>
  <w:style w:type="character" w:customStyle="1" w:styleId="WW8Num16z1">
    <w:name w:val="WW8Num16z1"/>
    <w:rsid w:val="001A1F8F"/>
    <w:rPr>
      <w:rFonts w:ascii="Tahoma" w:eastAsia="Times New Roman" w:hAnsi="Tahoma" w:cs="Tahoma"/>
      <w:b w:val="0"/>
    </w:rPr>
  </w:style>
  <w:style w:type="character" w:customStyle="1" w:styleId="WW8Num16z2">
    <w:name w:val="WW8Num16z2"/>
    <w:rsid w:val="001A1F8F"/>
  </w:style>
  <w:style w:type="character" w:customStyle="1" w:styleId="WW8Num16z3">
    <w:name w:val="WW8Num16z3"/>
    <w:rsid w:val="001A1F8F"/>
  </w:style>
  <w:style w:type="character" w:customStyle="1" w:styleId="WW8Num16z4">
    <w:name w:val="WW8Num16z4"/>
    <w:rsid w:val="001A1F8F"/>
  </w:style>
  <w:style w:type="character" w:customStyle="1" w:styleId="WW8Num16z5">
    <w:name w:val="WW8Num16z5"/>
    <w:rsid w:val="001A1F8F"/>
  </w:style>
  <w:style w:type="character" w:customStyle="1" w:styleId="WW8Num16z6">
    <w:name w:val="WW8Num16z6"/>
    <w:rsid w:val="001A1F8F"/>
  </w:style>
  <w:style w:type="character" w:customStyle="1" w:styleId="WW8Num16z7">
    <w:name w:val="WW8Num16z7"/>
    <w:rsid w:val="001A1F8F"/>
  </w:style>
  <w:style w:type="character" w:customStyle="1" w:styleId="WW8Num16z8">
    <w:name w:val="WW8Num16z8"/>
    <w:rsid w:val="001A1F8F"/>
  </w:style>
  <w:style w:type="character" w:customStyle="1" w:styleId="WW8Num19z1">
    <w:name w:val="WW8Num19z1"/>
    <w:rsid w:val="001A1F8F"/>
    <w:rPr>
      <w:rFonts w:cs="Times New Roman"/>
    </w:rPr>
  </w:style>
  <w:style w:type="character" w:customStyle="1" w:styleId="WW8Num20z1">
    <w:name w:val="WW8Num20z1"/>
    <w:rsid w:val="001A1F8F"/>
    <w:rPr>
      <w:rFonts w:hint="default"/>
      <w:b w:val="0"/>
      <w:bCs w:val="0"/>
      <w:color w:val="auto"/>
    </w:rPr>
  </w:style>
  <w:style w:type="character" w:customStyle="1" w:styleId="WW8Num21z1">
    <w:name w:val="WW8Num21z1"/>
    <w:rsid w:val="001A1F8F"/>
    <w:rPr>
      <w:rFonts w:cs="Times New Roman" w:hint="default"/>
    </w:rPr>
  </w:style>
  <w:style w:type="character" w:customStyle="1" w:styleId="WW8Num24z2">
    <w:name w:val="WW8Num24z2"/>
    <w:rsid w:val="001A1F8F"/>
  </w:style>
  <w:style w:type="character" w:customStyle="1" w:styleId="WW8Num24z3">
    <w:name w:val="WW8Num24z3"/>
    <w:rsid w:val="001A1F8F"/>
  </w:style>
  <w:style w:type="character" w:customStyle="1" w:styleId="WW8Num24z4">
    <w:name w:val="WW8Num24z4"/>
    <w:rsid w:val="001A1F8F"/>
  </w:style>
  <w:style w:type="character" w:customStyle="1" w:styleId="WW8Num24z5">
    <w:name w:val="WW8Num24z5"/>
    <w:rsid w:val="001A1F8F"/>
  </w:style>
  <w:style w:type="character" w:customStyle="1" w:styleId="WW8Num24z6">
    <w:name w:val="WW8Num24z6"/>
    <w:rsid w:val="001A1F8F"/>
  </w:style>
  <w:style w:type="character" w:customStyle="1" w:styleId="WW8Num24z7">
    <w:name w:val="WW8Num24z7"/>
    <w:rsid w:val="001A1F8F"/>
  </w:style>
  <w:style w:type="character" w:customStyle="1" w:styleId="WW8Num24z8">
    <w:name w:val="WW8Num24z8"/>
    <w:rsid w:val="001A1F8F"/>
  </w:style>
  <w:style w:type="character" w:customStyle="1" w:styleId="WW8Num25z2">
    <w:name w:val="WW8Num25z2"/>
    <w:rsid w:val="001A1F8F"/>
  </w:style>
  <w:style w:type="character" w:customStyle="1" w:styleId="WW8Num25z4">
    <w:name w:val="WW8Num25z4"/>
    <w:rsid w:val="001A1F8F"/>
  </w:style>
  <w:style w:type="character" w:customStyle="1" w:styleId="WW8Num25z5">
    <w:name w:val="WW8Num25z5"/>
    <w:rsid w:val="001A1F8F"/>
  </w:style>
  <w:style w:type="character" w:customStyle="1" w:styleId="WW8Num25z6">
    <w:name w:val="WW8Num25z6"/>
    <w:rsid w:val="001A1F8F"/>
  </w:style>
  <w:style w:type="character" w:customStyle="1" w:styleId="WW8Num25z7">
    <w:name w:val="WW8Num25z7"/>
    <w:rsid w:val="001A1F8F"/>
  </w:style>
  <w:style w:type="character" w:customStyle="1" w:styleId="WW8Num25z8">
    <w:name w:val="WW8Num25z8"/>
    <w:rsid w:val="001A1F8F"/>
  </w:style>
  <w:style w:type="character" w:customStyle="1" w:styleId="WW8Num26z0">
    <w:name w:val="WW8Num26z0"/>
    <w:rsid w:val="001A1F8F"/>
    <w:rPr>
      <w:rFonts w:ascii="Times New Roman" w:hAnsi="Times New Roman" w:cs="Times New Roman"/>
      <w:color w:val="auto"/>
    </w:rPr>
  </w:style>
  <w:style w:type="character" w:customStyle="1" w:styleId="WW8Num26z1">
    <w:name w:val="WW8Num26z1"/>
    <w:rsid w:val="001A1F8F"/>
    <w:rPr>
      <w:rFonts w:cs="Times New Roman"/>
    </w:rPr>
  </w:style>
  <w:style w:type="character" w:customStyle="1" w:styleId="WW8Num27z0">
    <w:name w:val="WW8Num27z0"/>
    <w:rsid w:val="001A1F8F"/>
    <w:rPr>
      <w:rFonts w:hint="default"/>
      <w:b w:val="0"/>
    </w:rPr>
  </w:style>
  <w:style w:type="character" w:customStyle="1" w:styleId="WW8Num27z1">
    <w:name w:val="WW8Num27z1"/>
    <w:rsid w:val="001A1F8F"/>
    <w:rPr>
      <w:rFonts w:hint="default"/>
      <w:color w:val="auto"/>
    </w:rPr>
  </w:style>
  <w:style w:type="character" w:customStyle="1" w:styleId="WW8Num27z2">
    <w:name w:val="WW8Num27z2"/>
    <w:rsid w:val="001A1F8F"/>
    <w:rPr>
      <w:rFonts w:hint="default"/>
    </w:rPr>
  </w:style>
  <w:style w:type="character" w:customStyle="1" w:styleId="WW8Num27z3">
    <w:name w:val="WW8Num27z3"/>
    <w:rsid w:val="001A1F8F"/>
    <w:rPr>
      <w:rFonts w:hint="default"/>
      <w:b w:val="0"/>
      <w:color w:val="auto"/>
    </w:rPr>
  </w:style>
  <w:style w:type="character" w:customStyle="1" w:styleId="WW8Num28z0">
    <w:name w:val="WW8Num28z0"/>
    <w:rsid w:val="001A1F8F"/>
    <w:rPr>
      <w:rFonts w:ascii="Times New Roman" w:hAnsi="Times New Roman" w:cs="Times New Roman" w:hint="default"/>
      <w:color w:val="auto"/>
    </w:rPr>
  </w:style>
  <w:style w:type="character" w:customStyle="1" w:styleId="WW8Num28z1">
    <w:name w:val="WW8Num28z1"/>
    <w:rsid w:val="001A1F8F"/>
    <w:rPr>
      <w:rFonts w:ascii="Courier New" w:hAnsi="Courier New" w:cs="Courier New" w:hint="default"/>
    </w:rPr>
  </w:style>
  <w:style w:type="character" w:customStyle="1" w:styleId="WW8Num28z2">
    <w:name w:val="WW8Num28z2"/>
    <w:rsid w:val="001A1F8F"/>
    <w:rPr>
      <w:rFonts w:ascii="Wingdings" w:hAnsi="Wingdings" w:cs="Wingdings" w:hint="default"/>
    </w:rPr>
  </w:style>
  <w:style w:type="character" w:customStyle="1" w:styleId="WW8Num28z3">
    <w:name w:val="WW8Num28z3"/>
    <w:rsid w:val="001A1F8F"/>
    <w:rPr>
      <w:rFonts w:ascii="Symbol" w:hAnsi="Symbol" w:cs="Symbol" w:hint="default"/>
    </w:rPr>
  </w:style>
  <w:style w:type="character" w:customStyle="1" w:styleId="WW8Num29z0">
    <w:name w:val="WW8Num29z0"/>
    <w:rsid w:val="001A1F8F"/>
    <w:rPr>
      <w:rFonts w:hint="default"/>
      <w:b/>
    </w:rPr>
  </w:style>
  <w:style w:type="character" w:customStyle="1" w:styleId="WW8Num29z1">
    <w:name w:val="WW8Num29z1"/>
    <w:rsid w:val="001A1F8F"/>
  </w:style>
  <w:style w:type="character" w:customStyle="1" w:styleId="WW8Num29z2">
    <w:name w:val="WW8Num29z2"/>
    <w:rsid w:val="001A1F8F"/>
    <w:rPr>
      <w:rFonts w:hint="default"/>
      <w:b/>
      <w:color w:val="auto"/>
    </w:rPr>
  </w:style>
  <w:style w:type="character" w:customStyle="1" w:styleId="WW8Num29z3">
    <w:name w:val="WW8Num29z3"/>
    <w:rsid w:val="001A1F8F"/>
    <w:rPr>
      <w:sz w:val="22"/>
      <w:szCs w:val="22"/>
    </w:rPr>
  </w:style>
  <w:style w:type="character" w:customStyle="1" w:styleId="WW8Num29z4">
    <w:name w:val="WW8Num29z4"/>
    <w:rsid w:val="001A1F8F"/>
  </w:style>
  <w:style w:type="character" w:customStyle="1" w:styleId="WW8Num29z5">
    <w:name w:val="WW8Num29z5"/>
    <w:rsid w:val="001A1F8F"/>
  </w:style>
  <w:style w:type="character" w:customStyle="1" w:styleId="WW8Num29z6">
    <w:name w:val="WW8Num29z6"/>
    <w:rsid w:val="001A1F8F"/>
  </w:style>
  <w:style w:type="character" w:customStyle="1" w:styleId="WW8Num29z7">
    <w:name w:val="WW8Num29z7"/>
    <w:rsid w:val="001A1F8F"/>
  </w:style>
  <w:style w:type="character" w:customStyle="1" w:styleId="WW8Num29z8">
    <w:name w:val="WW8Num29z8"/>
    <w:rsid w:val="001A1F8F"/>
  </w:style>
  <w:style w:type="character" w:customStyle="1" w:styleId="WW8Num30z0">
    <w:name w:val="WW8Num30z0"/>
    <w:rsid w:val="001A1F8F"/>
  </w:style>
  <w:style w:type="character" w:customStyle="1" w:styleId="WW8Num30z1">
    <w:name w:val="WW8Num30z1"/>
    <w:rsid w:val="001A1F8F"/>
  </w:style>
  <w:style w:type="character" w:customStyle="1" w:styleId="WW8Num30z2">
    <w:name w:val="WW8Num30z2"/>
    <w:rsid w:val="001A1F8F"/>
  </w:style>
  <w:style w:type="character" w:customStyle="1" w:styleId="WW8Num30z3">
    <w:name w:val="WW8Num30z3"/>
    <w:rsid w:val="001A1F8F"/>
  </w:style>
  <w:style w:type="character" w:customStyle="1" w:styleId="WW8Num30z4">
    <w:name w:val="WW8Num30z4"/>
    <w:rsid w:val="001A1F8F"/>
  </w:style>
  <w:style w:type="character" w:customStyle="1" w:styleId="WW8Num30z5">
    <w:name w:val="WW8Num30z5"/>
    <w:rsid w:val="001A1F8F"/>
  </w:style>
  <w:style w:type="character" w:customStyle="1" w:styleId="WW8Num30z6">
    <w:name w:val="WW8Num30z6"/>
    <w:rsid w:val="001A1F8F"/>
  </w:style>
  <w:style w:type="character" w:customStyle="1" w:styleId="WW8Num30z7">
    <w:name w:val="WW8Num30z7"/>
    <w:rsid w:val="001A1F8F"/>
  </w:style>
  <w:style w:type="character" w:customStyle="1" w:styleId="WW8Num30z8">
    <w:name w:val="WW8Num30z8"/>
    <w:rsid w:val="001A1F8F"/>
  </w:style>
  <w:style w:type="character" w:customStyle="1" w:styleId="WW8Num31z0">
    <w:name w:val="WW8Num31z0"/>
    <w:rsid w:val="001A1F8F"/>
    <w:rPr>
      <w:rFonts w:hint="default"/>
      <w:b/>
      <w:bCs/>
      <w:sz w:val="22"/>
      <w:szCs w:val="22"/>
    </w:rPr>
  </w:style>
  <w:style w:type="character" w:customStyle="1" w:styleId="WW8Num31z1">
    <w:name w:val="WW8Num31z1"/>
    <w:rsid w:val="001A1F8F"/>
  </w:style>
  <w:style w:type="character" w:customStyle="1" w:styleId="WW8Num31z2">
    <w:name w:val="WW8Num31z2"/>
    <w:rsid w:val="001A1F8F"/>
  </w:style>
  <w:style w:type="character" w:customStyle="1" w:styleId="WW8Num31z3">
    <w:name w:val="WW8Num31z3"/>
    <w:rsid w:val="001A1F8F"/>
  </w:style>
  <w:style w:type="character" w:customStyle="1" w:styleId="WW8Num31z4">
    <w:name w:val="WW8Num31z4"/>
    <w:rsid w:val="001A1F8F"/>
  </w:style>
  <w:style w:type="character" w:customStyle="1" w:styleId="WW8Num31z5">
    <w:name w:val="WW8Num31z5"/>
    <w:rsid w:val="001A1F8F"/>
  </w:style>
  <w:style w:type="character" w:customStyle="1" w:styleId="WW8Num31z6">
    <w:name w:val="WW8Num31z6"/>
    <w:rsid w:val="001A1F8F"/>
  </w:style>
  <w:style w:type="character" w:customStyle="1" w:styleId="WW8Num31z7">
    <w:name w:val="WW8Num31z7"/>
    <w:rsid w:val="001A1F8F"/>
  </w:style>
  <w:style w:type="character" w:customStyle="1" w:styleId="WW8Num31z8">
    <w:name w:val="WW8Num31z8"/>
    <w:rsid w:val="001A1F8F"/>
  </w:style>
  <w:style w:type="character" w:customStyle="1" w:styleId="WW8Num32z0">
    <w:name w:val="WW8Num32z0"/>
    <w:rsid w:val="001A1F8F"/>
  </w:style>
  <w:style w:type="character" w:customStyle="1" w:styleId="WW8Num32z1">
    <w:name w:val="WW8Num32z1"/>
    <w:rsid w:val="001A1F8F"/>
    <w:rPr>
      <w:strike w:val="0"/>
      <w:dstrike w:val="0"/>
      <w:color w:val="auto"/>
      <w:sz w:val="22"/>
      <w:szCs w:val="22"/>
    </w:rPr>
  </w:style>
  <w:style w:type="character" w:customStyle="1" w:styleId="WW8Num32z2">
    <w:name w:val="WW8Num32z2"/>
    <w:rsid w:val="001A1F8F"/>
  </w:style>
  <w:style w:type="character" w:customStyle="1" w:styleId="WW8Num32z3">
    <w:name w:val="WW8Num32z3"/>
    <w:rsid w:val="001A1F8F"/>
    <w:rPr>
      <w:b w:val="0"/>
    </w:rPr>
  </w:style>
  <w:style w:type="character" w:customStyle="1" w:styleId="WW8Num32z4">
    <w:name w:val="WW8Num32z4"/>
    <w:rsid w:val="001A1F8F"/>
  </w:style>
  <w:style w:type="character" w:customStyle="1" w:styleId="WW8Num32z5">
    <w:name w:val="WW8Num32z5"/>
    <w:rsid w:val="001A1F8F"/>
  </w:style>
  <w:style w:type="character" w:customStyle="1" w:styleId="WW8Num32z6">
    <w:name w:val="WW8Num32z6"/>
    <w:rsid w:val="001A1F8F"/>
  </w:style>
  <w:style w:type="character" w:customStyle="1" w:styleId="WW8Num32z7">
    <w:name w:val="WW8Num32z7"/>
    <w:rsid w:val="001A1F8F"/>
  </w:style>
  <w:style w:type="character" w:customStyle="1" w:styleId="WW8Num32z8">
    <w:name w:val="WW8Num32z8"/>
    <w:rsid w:val="001A1F8F"/>
  </w:style>
  <w:style w:type="character" w:customStyle="1" w:styleId="WW8Num33z0">
    <w:name w:val="WW8Num33z0"/>
    <w:rsid w:val="001A1F8F"/>
    <w:rPr>
      <w:rFonts w:hint="default"/>
      <w:b w:val="0"/>
    </w:rPr>
  </w:style>
  <w:style w:type="character" w:customStyle="1" w:styleId="WW8Num33z1">
    <w:name w:val="WW8Num33z1"/>
    <w:rsid w:val="001A1F8F"/>
    <w:rPr>
      <w:rFonts w:hint="default"/>
      <w:color w:val="auto"/>
    </w:rPr>
  </w:style>
  <w:style w:type="character" w:customStyle="1" w:styleId="WW8Num33z2">
    <w:name w:val="WW8Num33z2"/>
    <w:rsid w:val="001A1F8F"/>
    <w:rPr>
      <w:rFonts w:hint="default"/>
    </w:rPr>
  </w:style>
  <w:style w:type="character" w:customStyle="1" w:styleId="WW8Num33z3">
    <w:name w:val="WW8Num33z3"/>
    <w:rsid w:val="001A1F8F"/>
    <w:rPr>
      <w:rFonts w:hint="default"/>
      <w:b w:val="0"/>
      <w:color w:val="auto"/>
    </w:rPr>
  </w:style>
  <w:style w:type="character" w:customStyle="1" w:styleId="WW8Num34z0">
    <w:name w:val="WW8Num34z0"/>
    <w:rsid w:val="001A1F8F"/>
    <w:rPr>
      <w:rFonts w:hint="default"/>
      <w:b w:val="0"/>
    </w:rPr>
  </w:style>
  <w:style w:type="character" w:customStyle="1" w:styleId="WW8Num34z1">
    <w:name w:val="WW8Num34z1"/>
    <w:rsid w:val="001A1F8F"/>
    <w:rPr>
      <w:rFonts w:hint="default"/>
      <w:color w:val="auto"/>
    </w:rPr>
  </w:style>
  <w:style w:type="character" w:customStyle="1" w:styleId="WW8Num34z2">
    <w:name w:val="WW8Num34z2"/>
    <w:rsid w:val="001A1F8F"/>
    <w:rPr>
      <w:rFonts w:hint="default"/>
    </w:rPr>
  </w:style>
  <w:style w:type="character" w:customStyle="1" w:styleId="WW8Num34z3">
    <w:name w:val="WW8Num34z3"/>
    <w:rsid w:val="001A1F8F"/>
    <w:rPr>
      <w:rFonts w:hint="default"/>
      <w:b w:val="0"/>
      <w:color w:val="auto"/>
    </w:rPr>
  </w:style>
  <w:style w:type="character" w:customStyle="1" w:styleId="WW8Num35z0">
    <w:name w:val="WW8Num35z0"/>
    <w:rsid w:val="001A1F8F"/>
    <w:rPr>
      <w:rFonts w:hint="default"/>
      <w:sz w:val="22"/>
      <w:szCs w:val="22"/>
    </w:rPr>
  </w:style>
  <w:style w:type="character" w:customStyle="1" w:styleId="WW8Num35z2">
    <w:name w:val="WW8Num35z2"/>
    <w:rsid w:val="001A1F8F"/>
    <w:rPr>
      <w:rFonts w:hint="default"/>
      <w:b w:val="0"/>
      <w:i w:val="0"/>
    </w:rPr>
  </w:style>
  <w:style w:type="character" w:customStyle="1" w:styleId="WW8Num35z3">
    <w:name w:val="WW8Num35z3"/>
    <w:rsid w:val="001A1F8F"/>
    <w:rPr>
      <w:rFonts w:ascii="Symbol" w:hAnsi="Symbol" w:cs="Symbol" w:hint="default"/>
    </w:rPr>
  </w:style>
  <w:style w:type="character" w:customStyle="1" w:styleId="WW8Num36z0">
    <w:name w:val="WW8Num36z0"/>
    <w:rsid w:val="001A1F8F"/>
    <w:rPr>
      <w:rFonts w:ascii="Times New Roman" w:hAnsi="Times New Roman" w:cs="Times New Roman" w:hint="default"/>
      <w:color w:val="auto"/>
      <w:sz w:val="22"/>
      <w:szCs w:val="22"/>
    </w:rPr>
  </w:style>
  <w:style w:type="character" w:customStyle="1" w:styleId="WW8Num37z0">
    <w:name w:val="WW8Num37z0"/>
    <w:rsid w:val="001A1F8F"/>
    <w:rPr>
      <w:rFonts w:ascii="Times New Roman" w:eastAsia="Times New Roman" w:hAnsi="Times New Roman" w:cs="Times New Roman" w:hint="default"/>
      <w:b w:val="0"/>
      <w:color w:val="auto"/>
      <w:sz w:val="22"/>
      <w:szCs w:val="22"/>
      <w:lang w:eastAsia="zh-CN"/>
    </w:rPr>
  </w:style>
  <w:style w:type="character" w:customStyle="1" w:styleId="WW8Num37z1">
    <w:name w:val="WW8Num37z1"/>
    <w:rsid w:val="001A1F8F"/>
    <w:rPr>
      <w:rFonts w:hint="default"/>
    </w:rPr>
  </w:style>
  <w:style w:type="character" w:customStyle="1" w:styleId="WW8Num37z2">
    <w:name w:val="WW8Num37z2"/>
    <w:rsid w:val="001A1F8F"/>
    <w:rPr>
      <w:rFonts w:hint="default"/>
      <w:b/>
      <w:bCs/>
      <w:i w:val="0"/>
      <w:sz w:val="22"/>
      <w:szCs w:val="22"/>
    </w:rPr>
  </w:style>
  <w:style w:type="character" w:customStyle="1" w:styleId="WW8Num37z3">
    <w:name w:val="WW8Num37z3"/>
    <w:rsid w:val="001A1F8F"/>
    <w:rPr>
      <w:rFonts w:ascii="Symbol" w:hAnsi="Symbol" w:cs="Symbol" w:hint="default"/>
    </w:rPr>
  </w:style>
  <w:style w:type="character" w:customStyle="1" w:styleId="WW8Num38z0">
    <w:name w:val="WW8Num38z0"/>
    <w:rsid w:val="001A1F8F"/>
    <w:rPr>
      <w:rFonts w:hint="default"/>
    </w:rPr>
  </w:style>
  <w:style w:type="character" w:customStyle="1" w:styleId="WW8Num38z1">
    <w:name w:val="WW8Num38z1"/>
    <w:rsid w:val="001A1F8F"/>
  </w:style>
  <w:style w:type="character" w:customStyle="1" w:styleId="WW8Num38z2">
    <w:name w:val="WW8Num38z2"/>
    <w:rsid w:val="001A1F8F"/>
  </w:style>
  <w:style w:type="character" w:customStyle="1" w:styleId="WW8Num38z3">
    <w:name w:val="WW8Num38z3"/>
    <w:rsid w:val="001A1F8F"/>
  </w:style>
  <w:style w:type="character" w:customStyle="1" w:styleId="WW8Num38z4">
    <w:name w:val="WW8Num38z4"/>
    <w:rsid w:val="001A1F8F"/>
  </w:style>
  <w:style w:type="character" w:customStyle="1" w:styleId="WW8Num38z5">
    <w:name w:val="WW8Num38z5"/>
    <w:rsid w:val="001A1F8F"/>
  </w:style>
  <w:style w:type="character" w:customStyle="1" w:styleId="WW8Num38z6">
    <w:name w:val="WW8Num38z6"/>
    <w:rsid w:val="001A1F8F"/>
  </w:style>
  <w:style w:type="character" w:customStyle="1" w:styleId="WW8Num38z7">
    <w:name w:val="WW8Num38z7"/>
    <w:rsid w:val="001A1F8F"/>
  </w:style>
  <w:style w:type="character" w:customStyle="1" w:styleId="WW8Num38z8">
    <w:name w:val="WW8Num38z8"/>
    <w:rsid w:val="001A1F8F"/>
  </w:style>
  <w:style w:type="character" w:customStyle="1" w:styleId="WW8Num39z0">
    <w:name w:val="WW8Num39z0"/>
    <w:rsid w:val="001A1F8F"/>
    <w:rPr>
      <w:rFonts w:hint="default"/>
      <w:b w:val="0"/>
    </w:rPr>
  </w:style>
  <w:style w:type="character" w:customStyle="1" w:styleId="WW8Num39z1">
    <w:name w:val="WW8Num39z1"/>
    <w:rsid w:val="001A1F8F"/>
    <w:rPr>
      <w:rFonts w:hint="default"/>
      <w:b w:val="0"/>
      <w:bCs w:val="0"/>
      <w:color w:val="auto"/>
      <w:sz w:val="22"/>
      <w:szCs w:val="22"/>
    </w:rPr>
  </w:style>
  <w:style w:type="character" w:customStyle="1" w:styleId="WW8Num39z2">
    <w:name w:val="WW8Num39z2"/>
    <w:rsid w:val="001A1F8F"/>
    <w:rPr>
      <w:rFonts w:hint="default"/>
    </w:rPr>
  </w:style>
  <w:style w:type="character" w:customStyle="1" w:styleId="WW8Num39z3">
    <w:name w:val="WW8Num39z3"/>
    <w:rsid w:val="001A1F8F"/>
    <w:rPr>
      <w:rFonts w:hint="default"/>
      <w:b w:val="0"/>
      <w:color w:val="auto"/>
    </w:rPr>
  </w:style>
  <w:style w:type="character" w:customStyle="1" w:styleId="WW8Num40z0">
    <w:name w:val="WW8Num40z0"/>
    <w:rsid w:val="001A1F8F"/>
    <w:rPr>
      <w:rFonts w:ascii="Times New Roman" w:hAnsi="Times New Roman" w:cs="Times New Roman" w:hint="default"/>
      <w:color w:val="auto"/>
      <w:sz w:val="22"/>
      <w:szCs w:val="22"/>
    </w:rPr>
  </w:style>
  <w:style w:type="character" w:customStyle="1" w:styleId="WW8Num40z1">
    <w:name w:val="WW8Num40z1"/>
    <w:rsid w:val="001A1F8F"/>
    <w:rPr>
      <w:rFonts w:ascii="Courier New" w:hAnsi="Courier New" w:cs="Courier New" w:hint="default"/>
    </w:rPr>
  </w:style>
  <w:style w:type="character" w:customStyle="1" w:styleId="WW8Num40z2">
    <w:name w:val="WW8Num40z2"/>
    <w:rsid w:val="001A1F8F"/>
    <w:rPr>
      <w:rFonts w:ascii="Wingdings" w:hAnsi="Wingdings" w:cs="Wingdings" w:hint="default"/>
    </w:rPr>
  </w:style>
  <w:style w:type="character" w:customStyle="1" w:styleId="WW8Num40z3">
    <w:name w:val="WW8Num40z3"/>
    <w:rsid w:val="001A1F8F"/>
    <w:rPr>
      <w:rFonts w:ascii="Symbol" w:hAnsi="Symbol" w:cs="Symbol" w:hint="default"/>
    </w:rPr>
  </w:style>
  <w:style w:type="character" w:customStyle="1" w:styleId="WW8Num41z0">
    <w:name w:val="WW8Num41z0"/>
    <w:rsid w:val="001A1F8F"/>
    <w:rPr>
      <w:rFonts w:cs="Times New Roman" w:hint="default"/>
    </w:rPr>
  </w:style>
  <w:style w:type="character" w:customStyle="1" w:styleId="WW8Num41z1">
    <w:name w:val="WW8Num41z1"/>
    <w:rsid w:val="001A1F8F"/>
    <w:rPr>
      <w:rFonts w:cs="Times New Roman"/>
    </w:rPr>
  </w:style>
  <w:style w:type="character" w:customStyle="1" w:styleId="WW8Num42z0">
    <w:name w:val="WW8Num42z0"/>
    <w:rsid w:val="001A1F8F"/>
    <w:rPr>
      <w:rFonts w:hint="default"/>
    </w:rPr>
  </w:style>
  <w:style w:type="character" w:customStyle="1" w:styleId="WW8Num42z1">
    <w:name w:val="WW8Num42z1"/>
    <w:rsid w:val="001A1F8F"/>
    <w:rPr>
      <w:rFonts w:hint="default"/>
      <w:strike w:val="0"/>
      <w:dstrike w:val="0"/>
      <w:color w:val="auto"/>
      <w:sz w:val="22"/>
      <w:szCs w:val="22"/>
    </w:rPr>
  </w:style>
  <w:style w:type="character" w:customStyle="1" w:styleId="WW8Num42z3">
    <w:name w:val="WW8Num42z3"/>
    <w:rsid w:val="001A1F8F"/>
    <w:rPr>
      <w:rFonts w:hint="default"/>
      <w:b w:val="0"/>
    </w:rPr>
  </w:style>
  <w:style w:type="character" w:customStyle="1" w:styleId="WW8Num43z0">
    <w:name w:val="WW8Num43z0"/>
    <w:rsid w:val="001A1F8F"/>
    <w:rPr>
      <w:rFonts w:hint="default"/>
      <w:b w:val="0"/>
    </w:rPr>
  </w:style>
  <w:style w:type="character" w:customStyle="1" w:styleId="WW8Num43z1">
    <w:name w:val="WW8Num43z1"/>
    <w:rsid w:val="001A1F8F"/>
    <w:rPr>
      <w:rFonts w:hint="default"/>
      <w:color w:val="auto"/>
    </w:rPr>
  </w:style>
  <w:style w:type="character" w:customStyle="1" w:styleId="WW8Num43z2">
    <w:name w:val="WW8Num43z2"/>
    <w:rsid w:val="001A1F8F"/>
    <w:rPr>
      <w:rFonts w:hint="default"/>
    </w:rPr>
  </w:style>
  <w:style w:type="character" w:customStyle="1" w:styleId="WW8Num43z3">
    <w:name w:val="WW8Num43z3"/>
    <w:rsid w:val="001A1F8F"/>
    <w:rPr>
      <w:rFonts w:hint="default"/>
      <w:b w:val="0"/>
      <w:color w:val="auto"/>
    </w:rPr>
  </w:style>
  <w:style w:type="character" w:customStyle="1" w:styleId="Domylnaczcionkaakapitu1">
    <w:name w:val="Domyślna czcionka akapitu1"/>
    <w:rsid w:val="001A1F8F"/>
  </w:style>
  <w:style w:type="character" w:customStyle="1" w:styleId="Nagwek1Znak">
    <w:name w:val="Nagłówek 1 Znak"/>
    <w:rsid w:val="001A1F8F"/>
    <w:rPr>
      <w:rFonts w:ascii="Times New Roman" w:eastAsia="Times New Roman" w:hAnsi="Times New Roman" w:cs="Times New Roman"/>
      <w:sz w:val="24"/>
      <w:szCs w:val="20"/>
    </w:rPr>
  </w:style>
  <w:style w:type="character" w:customStyle="1" w:styleId="TekstpodstawowyZnak">
    <w:name w:val="Tekst podstawowy Znak"/>
    <w:rsid w:val="001A1F8F"/>
    <w:rPr>
      <w:rFonts w:ascii="Times New Roman" w:eastAsia="Times New Roman" w:hAnsi="Times New Roman" w:cs="Times New Roman"/>
      <w:b/>
      <w:sz w:val="24"/>
      <w:szCs w:val="20"/>
    </w:rPr>
  </w:style>
  <w:style w:type="character" w:customStyle="1" w:styleId="Tekstpodstawowy2Znak">
    <w:name w:val="Tekst podstawowy 2 Znak"/>
    <w:rsid w:val="001A1F8F"/>
    <w:rPr>
      <w:rFonts w:ascii="Times New Roman" w:eastAsia="Times New Roman" w:hAnsi="Times New Roman" w:cs="Times New Roman"/>
      <w:sz w:val="32"/>
      <w:szCs w:val="20"/>
    </w:rPr>
  </w:style>
  <w:style w:type="character" w:customStyle="1" w:styleId="FontStyle65">
    <w:name w:val="Font Style65"/>
    <w:rsid w:val="001A1F8F"/>
    <w:rPr>
      <w:rFonts w:ascii="Times New Roman" w:hAnsi="Times New Roman" w:cs="Times New Roman"/>
      <w:b/>
      <w:bCs/>
      <w:color w:val="000000"/>
      <w:sz w:val="20"/>
      <w:szCs w:val="20"/>
    </w:rPr>
  </w:style>
  <w:style w:type="character" w:styleId="Pogrubienie">
    <w:name w:val="Strong"/>
    <w:aliases w:val="Normalny + Interlinia:  1,5 wiersza"/>
    <w:uiPriority w:val="22"/>
    <w:qFormat/>
    <w:rsid w:val="001A1F8F"/>
    <w:rPr>
      <w:b/>
      <w:bCs/>
    </w:rPr>
  </w:style>
  <w:style w:type="character" w:customStyle="1" w:styleId="Odwoaniedokomentarza1">
    <w:name w:val="Odwołanie do komentarza1"/>
    <w:rsid w:val="001A1F8F"/>
    <w:rPr>
      <w:sz w:val="16"/>
      <w:szCs w:val="16"/>
    </w:rPr>
  </w:style>
  <w:style w:type="character" w:customStyle="1" w:styleId="st">
    <w:name w:val="st"/>
    <w:rsid w:val="001A1F8F"/>
  </w:style>
  <w:style w:type="paragraph" w:customStyle="1" w:styleId="Nagwek10">
    <w:name w:val="Nagłówek1"/>
    <w:basedOn w:val="Normalny"/>
    <w:next w:val="Tekstpodstawowy"/>
    <w:rsid w:val="001A1F8F"/>
    <w:pPr>
      <w:keepNext/>
      <w:spacing w:before="240" w:after="120"/>
    </w:pPr>
    <w:rPr>
      <w:rFonts w:ascii="Liberation Sans" w:eastAsia="Microsoft YaHei" w:hAnsi="Liberation Sans" w:cs="Arial"/>
      <w:sz w:val="28"/>
      <w:szCs w:val="28"/>
      <w:lang w:eastAsia="zh-CN"/>
    </w:rPr>
  </w:style>
  <w:style w:type="paragraph" w:customStyle="1" w:styleId="Tekstpodstawowy22">
    <w:name w:val="Tekst podstawowy 22"/>
    <w:basedOn w:val="Normalny"/>
    <w:rsid w:val="001A1F8F"/>
    <w:rPr>
      <w:sz w:val="32"/>
      <w:szCs w:val="20"/>
      <w:lang w:val="x-none" w:eastAsia="zh-CN"/>
    </w:rPr>
  </w:style>
  <w:style w:type="paragraph" w:styleId="Adreszwrotnynakopercie">
    <w:name w:val="envelope return"/>
    <w:basedOn w:val="Normalny"/>
    <w:rsid w:val="001A1F8F"/>
    <w:pPr>
      <w:widowControl w:val="0"/>
    </w:pPr>
    <w:rPr>
      <w:rFonts w:ascii="Arial" w:hAnsi="Arial" w:cs="Arial"/>
      <w:szCs w:val="20"/>
      <w:lang w:eastAsia="zh-CN"/>
    </w:rPr>
  </w:style>
  <w:style w:type="paragraph" w:customStyle="1" w:styleId="Standard">
    <w:name w:val="Standard"/>
    <w:rsid w:val="001A1F8F"/>
    <w:pPr>
      <w:widowControl w:val="0"/>
    </w:pPr>
    <w:rPr>
      <w:lang w:eastAsia="zh-CN"/>
    </w:rPr>
  </w:style>
  <w:style w:type="paragraph" w:styleId="Listapunktowana3">
    <w:name w:val="List Bullet 3"/>
    <w:basedOn w:val="Normalny"/>
    <w:rsid w:val="001A1F8F"/>
    <w:pPr>
      <w:ind w:left="849" w:hanging="283"/>
    </w:pPr>
    <w:rPr>
      <w:lang w:eastAsia="zh-CN"/>
    </w:rPr>
  </w:style>
  <w:style w:type="paragraph" w:styleId="Listapunktowana4">
    <w:name w:val="List Bullet 4"/>
    <w:basedOn w:val="Normalny"/>
    <w:rsid w:val="001A1F8F"/>
    <w:pPr>
      <w:ind w:left="1132" w:hanging="283"/>
    </w:pPr>
    <w:rPr>
      <w:lang w:eastAsia="zh-CN"/>
    </w:rPr>
  </w:style>
  <w:style w:type="paragraph" w:customStyle="1" w:styleId="Wcicienormalne1">
    <w:name w:val="Wcięcie normalne1"/>
    <w:basedOn w:val="Normalny"/>
    <w:rsid w:val="001A1F8F"/>
    <w:pPr>
      <w:ind w:left="708"/>
    </w:pPr>
    <w:rPr>
      <w:rFonts w:ascii="Arial" w:hAnsi="Arial" w:cs="Arial"/>
      <w:sz w:val="20"/>
      <w:szCs w:val="20"/>
      <w:lang w:val="en-GB" w:eastAsia="zh-CN"/>
    </w:rPr>
  </w:style>
  <w:style w:type="paragraph" w:customStyle="1" w:styleId="Skrconyadreszwrotny">
    <w:name w:val="Skrócony adres zwrotny"/>
    <w:basedOn w:val="Normalny"/>
    <w:rsid w:val="001A1F8F"/>
    <w:rPr>
      <w:lang w:eastAsia="zh-CN"/>
    </w:rPr>
  </w:style>
  <w:style w:type="paragraph" w:customStyle="1" w:styleId="Legenda1">
    <w:name w:val="Legenda1"/>
    <w:basedOn w:val="Normalny"/>
    <w:next w:val="Normalny"/>
    <w:rsid w:val="001A1F8F"/>
    <w:rPr>
      <w:szCs w:val="20"/>
      <w:lang w:eastAsia="zh-CN"/>
    </w:rPr>
  </w:style>
  <w:style w:type="paragraph" w:customStyle="1" w:styleId="Style21">
    <w:name w:val="Style21"/>
    <w:basedOn w:val="Normalny"/>
    <w:rsid w:val="001A1F8F"/>
    <w:pPr>
      <w:widowControl w:val="0"/>
      <w:autoSpaceDE w:val="0"/>
      <w:spacing w:line="278" w:lineRule="exact"/>
      <w:jc w:val="both"/>
    </w:pPr>
    <w:rPr>
      <w:lang w:eastAsia="zh-CN"/>
    </w:rPr>
  </w:style>
  <w:style w:type="paragraph" w:customStyle="1" w:styleId="Tekstpodstawowy21">
    <w:name w:val="Tekst podstawowy 21"/>
    <w:basedOn w:val="Normalny"/>
    <w:rsid w:val="001A1F8F"/>
    <w:pPr>
      <w:spacing w:after="120" w:line="480" w:lineRule="auto"/>
    </w:pPr>
    <w:rPr>
      <w:sz w:val="20"/>
      <w:szCs w:val="20"/>
      <w:lang w:eastAsia="zh-CN"/>
    </w:rPr>
  </w:style>
  <w:style w:type="paragraph" w:customStyle="1" w:styleId="Tekstkomentarza1">
    <w:name w:val="Tekst komentarza1"/>
    <w:basedOn w:val="Normalny"/>
    <w:rsid w:val="001A1F8F"/>
    <w:rPr>
      <w:sz w:val="20"/>
      <w:szCs w:val="20"/>
      <w:lang w:val="x-none" w:eastAsia="zh-CN"/>
    </w:rPr>
  </w:style>
  <w:style w:type="paragraph" w:customStyle="1" w:styleId="ZnakZnak5ZnakZnakZnakZnak">
    <w:name w:val="Znak Znak5 Znak Znak Znak Znak"/>
    <w:basedOn w:val="Normalny"/>
    <w:rsid w:val="001A1F8F"/>
    <w:rPr>
      <w:rFonts w:ascii="Arial" w:eastAsia="Calibri" w:hAnsi="Arial" w:cs="Arial"/>
      <w:lang w:eastAsia="zh-CN"/>
    </w:rPr>
  </w:style>
  <w:style w:type="paragraph" w:customStyle="1" w:styleId="Zawartotabeli">
    <w:name w:val="Zawartość tabeli"/>
    <w:basedOn w:val="Normalny"/>
    <w:rsid w:val="001A1F8F"/>
    <w:pPr>
      <w:suppressLineNumbers/>
    </w:pPr>
    <w:rPr>
      <w:sz w:val="20"/>
      <w:szCs w:val="20"/>
      <w:lang w:eastAsia="zh-CN"/>
    </w:rPr>
  </w:style>
  <w:style w:type="paragraph" w:customStyle="1" w:styleId="Nagwektabeli">
    <w:name w:val="Nagłówek tabeli"/>
    <w:basedOn w:val="Zawartotabeli"/>
    <w:rsid w:val="001A1F8F"/>
    <w:pPr>
      <w:jc w:val="center"/>
    </w:pPr>
    <w:rPr>
      <w:b/>
      <w:bCs/>
    </w:rPr>
  </w:style>
  <w:style w:type="character" w:customStyle="1" w:styleId="TekstkomentarzaZnak1">
    <w:name w:val="Tekst komentarza Znak1"/>
    <w:uiPriority w:val="99"/>
    <w:semiHidden/>
    <w:rsid w:val="001A1F8F"/>
    <w:rPr>
      <w:lang w:eastAsia="zh-CN"/>
    </w:rPr>
  </w:style>
  <w:style w:type="paragraph" w:customStyle="1" w:styleId="normaltableau">
    <w:name w:val="normal_tableau"/>
    <w:basedOn w:val="Normalny"/>
    <w:rsid w:val="001A1F8F"/>
    <w:pPr>
      <w:suppressAutoHyphens w:val="0"/>
      <w:spacing w:before="120" w:after="120"/>
      <w:jc w:val="both"/>
    </w:pPr>
    <w:rPr>
      <w:rFonts w:ascii="Optima" w:hAnsi="Optima"/>
      <w:sz w:val="22"/>
      <w:szCs w:val="22"/>
      <w:lang w:val="en-GB"/>
    </w:rPr>
  </w:style>
  <w:style w:type="character" w:customStyle="1" w:styleId="Nierozpoznanawzmianka3">
    <w:name w:val="Nierozpoznana wzmianka3"/>
    <w:uiPriority w:val="99"/>
    <w:semiHidden/>
    <w:unhideWhenUsed/>
    <w:rsid w:val="001A1F8F"/>
    <w:rPr>
      <w:color w:val="605E5C"/>
      <w:shd w:val="clear" w:color="auto" w:fill="E1DFDD"/>
    </w:rPr>
  </w:style>
  <w:style w:type="paragraph" w:customStyle="1" w:styleId="pkt">
    <w:name w:val="pkt"/>
    <w:basedOn w:val="Normalny"/>
    <w:rsid w:val="00770B25"/>
    <w:pPr>
      <w:widowControl w:val="0"/>
      <w:spacing w:before="60" w:after="60"/>
      <w:ind w:left="851" w:hanging="295"/>
      <w:jc w:val="both"/>
    </w:pPr>
    <w:rPr>
      <w:rFonts w:eastAsia="Lucida Sans Unicode" w:cs="Tahoma"/>
      <w:kern w:val="1"/>
      <w:szCs w:val="20"/>
      <w:lang w:eastAsia="zh-CN"/>
    </w:rPr>
  </w:style>
  <w:style w:type="character" w:customStyle="1" w:styleId="ListParagraphChar">
    <w:name w:val="List Paragraph Char"/>
    <w:aliases w:val="sw tekst Char,L1 Char,Numerowanie Char,Akapit z listą BS Char,normalny tekst Char"/>
    <w:locked/>
    <w:rsid w:val="00A76812"/>
    <w:rPr>
      <w:rFonts w:ascii="Calibri" w:eastAsia="Lucida Sans Unicode" w:hAnsi="Calibri" w:cs="Calibri"/>
      <w:kern w:val="1"/>
      <w:sz w:val="22"/>
      <w:szCs w:val="22"/>
      <w:lang w:eastAsia="zh-CN"/>
    </w:rPr>
  </w:style>
  <w:style w:type="paragraph" w:customStyle="1" w:styleId="Tekstprzypisudolnego1">
    <w:name w:val="Tekst przypisu dolnego1"/>
    <w:basedOn w:val="Normalny"/>
    <w:rsid w:val="008C5A41"/>
    <w:pPr>
      <w:widowControl w:val="0"/>
    </w:pPr>
    <w:rPr>
      <w:rFonts w:ascii="Tahoma" w:eastAsia="Lucida Sans Unicode" w:hAnsi="Tahoma" w:cs="Tahoma"/>
      <w:kern w:val="1"/>
      <w:sz w:val="20"/>
      <w:szCs w:val="20"/>
    </w:rPr>
  </w:style>
  <w:style w:type="character" w:styleId="Nierozpoznanawzmianka">
    <w:name w:val="Unresolved Mention"/>
    <w:basedOn w:val="Domylnaczcionkaakapitu"/>
    <w:uiPriority w:val="99"/>
    <w:semiHidden/>
    <w:unhideWhenUsed/>
    <w:rsid w:val="00AE4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51343">
      <w:bodyDiv w:val="1"/>
      <w:marLeft w:val="0"/>
      <w:marRight w:val="0"/>
      <w:marTop w:val="0"/>
      <w:marBottom w:val="0"/>
      <w:divBdr>
        <w:top w:val="none" w:sz="0" w:space="0" w:color="auto"/>
        <w:left w:val="none" w:sz="0" w:space="0" w:color="auto"/>
        <w:bottom w:val="none" w:sz="0" w:space="0" w:color="auto"/>
        <w:right w:val="none" w:sz="0" w:space="0" w:color="auto"/>
      </w:divBdr>
    </w:div>
    <w:div w:id="805438069">
      <w:bodyDiv w:val="1"/>
      <w:marLeft w:val="0"/>
      <w:marRight w:val="0"/>
      <w:marTop w:val="0"/>
      <w:marBottom w:val="0"/>
      <w:divBdr>
        <w:top w:val="none" w:sz="0" w:space="0" w:color="auto"/>
        <w:left w:val="none" w:sz="0" w:space="0" w:color="auto"/>
        <w:bottom w:val="none" w:sz="0" w:space="0" w:color="auto"/>
        <w:right w:val="none" w:sz="0" w:space="0" w:color="auto"/>
      </w:divBdr>
    </w:div>
    <w:div w:id="932980400">
      <w:bodyDiv w:val="1"/>
      <w:marLeft w:val="0"/>
      <w:marRight w:val="0"/>
      <w:marTop w:val="0"/>
      <w:marBottom w:val="0"/>
      <w:divBdr>
        <w:top w:val="none" w:sz="0" w:space="0" w:color="auto"/>
        <w:left w:val="none" w:sz="0" w:space="0" w:color="auto"/>
        <w:bottom w:val="none" w:sz="0" w:space="0" w:color="auto"/>
        <w:right w:val="none" w:sz="0" w:space="0" w:color="auto"/>
      </w:divBdr>
    </w:div>
    <w:div w:id="942956640">
      <w:bodyDiv w:val="1"/>
      <w:marLeft w:val="0"/>
      <w:marRight w:val="0"/>
      <w:marTop w:val="0"/>
      <w:marBottom w:val="0"/>
      <w:divBdr>
        <w:top w:val="none" w:sz="0" w:space="0" w:color="auto"/>
        <w:left w:val="none" w:sz="0" w:space="0" w:color="auto"/>
        <w:bottom w:val="none" w:sz="0" w:space="0" w:color="auto"/>
        <w:right w:val="none" w:sz="0" w:space="0" w:color="auto"/>
      </w:divBdr>
    </w:div>
    <w:div w:id="1015309987">
      <w:bodyDiv w:val="1"/>
      <w:marLeft w:val="0"/>
      <w:marRight w:val="0"/>
      <w:marTop w:val="0"/>
      <w:marBottom w:val="0"/>
      <w:divBdr>
        <w:top w:val="none" w:sz="0" w:space="0" w:color="auto"/>
        <w:left w:val="none" w:sz="0" w:space="0" w:color="auto"/>
        <w:bottom w:val="none" w:sz="0" w:space="0" w:color="auto"/>
        <w:right w:val="none" w:sz="0" w:space="0" w:color="auto"/>
      </w:divBdr>
      <w:divsChild>
        <w:div w:id="1240405433">
          <w:marLeft w:val="0"/>
          <w:marRight w:val="0"/>
          <w:marTop w:val="0"/>
          <w:marBottom w:val="0"/>
          <w:divBdr>
            <w:top w:val="none" w:sz="0" w:space="0" w:color="auto"/>
            <w:left w:val="none" w:sz="0" w:space="0" w:color="auto"/>
            <w:bottom w:val="none" w:sz="0" w:space="0" w:color="auto"/>
            <w:right w:val="none" w:sz="0" w:space="0" w:color="auto"/>
          </w:divBdr>
        </w:div>
        <w:div w:id="1921520487">
          <w:marLeft w:val="0"/>
          <w:marRight w:val="0"/>
          <w:marTop w:val="0"/>
          <w:marBottom w:val="0"/>
          <w:divBdr>
            <w:top w:val="none" w:sz="0" w:space="0" w:color="auto"/>
            <w:left w:val="none" w:sz="0" w:space="0" w:color="auto"/>
            <w:bottom w:val="none" w:sz="0" w:space="0" w:color="auto"/>
            <w:right w:val="none" w:sz="0" w:space="0" w:color="auto"/>
          </w:divBdr>
        </w:div>
        <w:div w:id="1717314753">
          <w:marLeft w:val="0"/>
          <w:marRight w:val="0"/>
          <w:marTop w:val="0"/>
          <w:marBottom w:val="0"/>
          <w:divBdr>
            <w:top w:val="none" w:sz="0" w:space="0" w:color="auto"/>
            <w:left w:val="none" w:sz="0" w:space="0" w:color="auto"/>
            <w:bottom w:val="none" w:sz="0" w:space="0" w:color="auto"/>
            <w:right w:val="none" w:sz="0" w:space="0" w:color="auto"/>
          </w:divBdr>
        </w:div>
        <w:div w:id="508064988">
          <w:marLeft w:val="0"/>
          <w:marRight w:val="0"/>
          <w:marTop w:val="0"/>
          <w:marBottom w:val="0"/>
          <w:divBdr>
            <w:top w:val="none" w:sz="0" w:space="0" w:color="auto"/>
            <w:left w:val="none" w:sz="0" w:space="0" w:color="auto"/>
            <w:bottom w:val="none" w:sz="0" w:space="0" w:color="auto"/>
            <w:right w:val="none" w:sz="0" w:space="0" w:color="auto"/>
          </w:divBdr>
        </w:div>
      </w:divsChild>
    </w:div>
    <w:div w:id="1189488364">
      <w:bodyDiv w:val="1"/>
      <w:marLeft w:val="0"/>
      <w:marRight w:val="0"/>
      <w:marTop w:val="0"/>
      <w:marBottom w:val="0"/>
      <w:divBdr>
        <w:top w:val="none" w:sz="0" w:space="0" w:color="auto"/>
        <w:left w:val="none" w:sz="0" w:space="0" w:color="auto"/>
        <w:bottom w:val="none" w:sz="0" w:space="0" w:color="auto"/>
        <w:right w:val="none" w:sz="0" w:space="0" w:color="auto"/>
      </w:divBdr>
    </w:div>
    <w:div w:id="1319117752">
      <w:bodyDiv w:val="1"/>
      <w:marLeft w:val="0"/>
      <w:marRight w:val="0"/>
      <w:marTop w:val="0"/>
      <w:marBottom w:val="0"/>
      <w:divBdr>
        <w:top w:val="none" w:sz="0" w:space="0" w:color="auto"/>
        <w:left w:val="none" w:sz="0" w:space="0" w:color="auto"/>
        <w:bottom w:val="none" w:sz="0" w:space="0" w:color="auto"/>
        <w:right w:val="none" w:sz="0" w:space="0" w:color="auto"/>
      </w:divBdr>
    </w:div>
    <w:div w:id="1459102835">
      <w:bodyDiv w:val="1"/>
      <w:marLeft w:val="0"/>
      <w:marRight w:val="0"/>
      <w:marTop w:val="0"/>
      <w:marBottom w:val="0"/>
      <w:divBdr>
        <w:top w:val="none" w:sz="0" w:space="0" w:color="auto"/>
        <w:left w:val="none" w:sz="0" w:space="0" w:color="auto"/>
        <w:bottom w:val="none" w:sz="0" w:space="0" w:color="auto"/>
        <w:right w:val="none" w:sz="0" w:space="0" w:color="auto"/>
      </w:divBdr>
    </w:div>
    <w:div w:id="1678389367">
      <w:bodyDiv w:val="1"/>
      <w:marLeft w:val="0"/>
      <w:marRight w:val="0"/>
      <w:marTop w:val="0"/>
      <w:marBottom w:val="0"/>
      <w:divBdr>
        <w:top w:val="none" w:sz="0" w:space="0" w:color="auto"/>
        <w:left w:val="none" w:sz="0" w:space="0" w:color="auto"/>
        <w:bottom w:val="none" w:sz="0" w:space="0" w:color="auto"/>
        <w:right w:val="none" w:sz="0" w:space="0" w:color="auto"/>
      </w:divBdr>
    </w:div>
    <w:div w:id="2127191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ip.lex.pl/akty-prawne/dzu-dziennik-ustaw/sport-17631344/art-46" TargetMode="External"/><Relationship Id="rId18" Type="http://schemas.openxmlformats.org/officeDocument/2006/relationships/hyperlink" Target="https://www.uzp.gov.pl/baza-wiedzy/prawo-zamowien-publicznych-regulacje/prawo-krajowe/jednolity-europejski-dokument-zamowienia" TargetMode="External"/><Relationship Id="rId26" Type="http://schemas.openxmlformats.org/officeDocument/2006/relationships/hyperlink" Target="https://moj.gov.pl/nforms/ezamowienia" TargetMode="External"/><Relationship Id="rId39" Type="http://schemas.openxmlformats.org/officeDocument/2006/relationships/header" Target="header5.xml"/><Relationship Id="rId21" Type="http://schemas.openxmlformats.org/officeDocument/2006/relationships/hyperlink" Target="https://ezamowienia.gov.pl/pl" TargetMode="External"/><Relationship Id="rId34" Type="http://schemas.openxmlformats.org/officeDocument/2006/relationships/footer" Target="footer3.xml"/><Relationship Id="rId42" Type="http://schemas.openxmlformats.org/officeDocument/2006/relationships/footer" Target="footer6.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ip.itee.radom.pl/index.php/home-2/nowe-przetargi"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akty-prawne/dzu-dziennik-ustaw/kodeks-karny-16798683/art-228" TargetMode="External"/><Relationship Id="rId24" Type="http://schemas.openxmlformats.org/officeDocument/2006/relationships/hyperlink" Target="mailto:zp@itee.lukasiewicz.gov.pl" TargetMode="External"/><Relationship Id="rId32" Type="http://schemas.openxmlformats.org/officeDocument/2006/relationships/footer" Target="footer2.xml"/><Relationship Id="rId37" Type="http://schemas.openxmlformats.org/officeDocument/2006/relationships/footer" Target="footer4.xml"/><Relationship Id="rId40" Type="http://schemas.openxmlformats.org/officeDocument/2006/relationships/footer" Target="footer5.xm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espd.uzp.gov.pl" TargetMode="External"/><Relationship Id="rId23" Type="http://schemas.openxmlformats.org/officeDocument/2006/relationships/hyperlink" Target="https://bip.itee.radom.pl/" TargetMode="External"/><Relationship Id="rId28" Type="http://schemas.openxmlformats.org/officeDocument/2006/relationships/hyperlink" Target="https://bip.itee.radom.pl/index.php/home-2/nowe-przetargi" TargetMode="External"/><Relationship Id="rId36" Type="http://schemas.openxmlformats.org/officeDocument/2006/relationships/header" Target="header4.xml"/><Relationship Id="rId10" Type="http://schemas.openxmlformats.org/officeDocument/2006/relationships/hyperlink" Target="https://bip.itee.radom.pl/index.php/home-2/nowe-przetargi" TargetMode="External"/><Relationship Id="rId19" Type="http://schemas.openxmlformats.org/officeDocument/2006/relationships/hyperlink" Target="https://miniportal.uzp.gov.pl/" TargetMode="External"/><Relationship Id="rId31" Type="http://schemas.openxmlformats.org/officeDocument/2006/relationships/header" Target="header2.xml"/><Relationship Id="rId44"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bip.itee.radom.pl/index.php/home-2/nowe-przetargi" TargetMode="External"/><Relationship Id="rId14" Type="http://schemas.openxmlformats.org/officeDocument/2006/relationships/hyperlink" Target="https://sip.lex.pl/akty-prawne/dzu-dziennik-ustaw/refundacja-lekow-srodkow-spozywczych-specjalnego-przeznaczenia-17712396/art-54" TargetMode="External"/><Relationship Id="rId22" Type="http://schemas.openxmlformats.org/officeDocument/2006/relationships/hyperlink" Target="https://bip.itee.radom.pl/index.php/home-2/nowe-przetargi" TargetMode="External"/><Relationship Id="rId27" Type="http://schemas.openxmlformats.org/officeDocument/2006/relationships/hyperlink" Target="https://bip.itee.radom.pl/index.php/home-2/nowe-przetargi" TargetMode="External"/><Relationship Id="rId30" Type="http://schemas.openxmlformats.org/officeDocument/2006/relationships/footer" Target="footer1.xml"/><Relationship Id="rId35" Type="http://schemas.openxmlformats.org/officeDocument/2006/relationships/hyperlink" Target="https://prod.ceidg.gov.pl/CEIDG/CEIDG.Public.UI/Search.aspx/" TargetMode="External"/><Relationship Id="rId43" Type="http://schemas.openxmlformats.org/officeDocument/2006/relationships/hyperlink" Target="https://bip.itee.radom.pl/index.php/home-2/nowe-przetargi" TargetMode="External"/><Relationship Id="rId8" Type="http://schemas.openxmlformats.org/officeDocument/2006/relationships/hyperlink" Target="https://bip.itee.radom.pl/index.php/home-2/nowe-przetargi" TargetMode="External"/><Relationship Id="rId3" Type="http://schemas.openxmlformats.org/officeDocument/2006/relationships/styles" Target="styles.xml"/><Relationship Id="rId12" Type="http://schemas.openxmlformats.org/officeDocument/2006/relationships/hyperlink" Target="https://sip.lex.pl/akty-prawne/dzu-dziennik-ustaw/sport-17631344/art-250-a" TargetMode="External"/><Relationship Id="rId17" Type="http://schemas.openxmlformats.org/officeDocument/2006/relationships/hyperlink" Target="http://espd.uzp.gov.pl" TargetMode="External"/><Relationship Id="rId25" Type="http://schemas.openxmlformats.org/officeDocument/2006/relationships/hyperlink" Target="https://bip.itee.radom.pl/index.php/home-2/nowe-przetargi" TargetMode="External"/><Relationship Id="rId33" Type="http://schemas.openxmlformats.org/officeDocument/2006/relationships/header" Target="header3.xml"/><Relationship Id="rId38" Type="http://schemas.openxmlformats.org/officeDocument/2006/relationships/hyperlink" Target="https://bip.itee.radom.pl/index.php/home-2/nowe-przetargi" TargetMode="External"/><Relationship Id="rId46" Type="http://schemas.openxmlformats.org/officeDocument/2006/relationships/fontTable" Target="fontTable.xml"/><Relationship Id="rId20" Type="http://schemas.openxmlformats.org/officeDocument/2006/relationships/hyperlink" Target="https://moj.gov.pl/nforms/ezamowienia" TargetMode="External"/><Relationship Id="rId41"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76D67-795F-4A25-BF28-67D928075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47</Pages>
  <Words>19735</Words>
  <Characters>118411</Characters>
  <Application>Microsoft Office Word</Application>
  <DocSecurity>0</DocSecurity>
  <Lines>986</Lines>
  <Paragraphs>275</Paragraphs>
  <ScaleCrop>false</ScaleCrop>
  <HeadingPairs>
    <vt:vector size="2" baseType="variant">
      <vt:variant>
        <vt:lpstr>Tytuł</vt:lpstr>
      </vt:variant>
      <vt:variant>
        <vt:i4>1</vt:i4>
      </vt:variant>
    </vt:vector>
  </HeadingPairs>
  <TitlesOfParts>
    <vt:vector size="1" baseType="lpstr">
      <vt:lpstr/>
    </vt:vector>
  </TitlesOfParts>
  <Company>ITeE</Company>
  <LinksUpToDate>false</LinksUpToDate>
  <CharactersWithSpaces>137871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Karsznia</dc:creator>
  <dc:description/>
  <cp:lastModifiedBy>Elżbieta Śródkowska | Łukasiewicz - ITEE</cp:lastModifiedBy>
  <cp:revision>22</cp:revision>
  <cp:lastPrinted>2022-06-03T12:22:00Z</cp:lastPrinted>
  <dcterms:created xsi:type="dcterms:W3CDTF">2022-06-03T09:59:00Z</dcterms:created>
  <dcterms:modified xsi:type="dcterms:W3CDTF">2022-06-03T12:54:00Z</dcterms:modified>
  <dc:language>pl-PL</dc:language>
</cp:coreProperties>
</file>