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969" w:rsidRPr="002B6969" w:rsidRDefault="002B6969" w:rsidP="0026622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r w:rsidRPr="002B6969">
        <w:rPr>
          <w:rFonts w:ascii="Arial" w:eastAsia="Times New Roman" w:hAnsi="Arial" w:cs="Arial"/>
          <w:b/>
          <w:bCs/>
          <w:lang w:eastAsia="pl-PL"/>
        </w:rPr>
        <w:t xml:space="preserve">FORMULARZ OFERTOWY WYKONAWCY – </w:t>
      </w:r>
    </w:p>
    <w:bookmarkEnd w:id="0"/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2B6969">
        <w:rPr>
          <w:rFonts w:ascii="Arial" w:eastAsia="Times New Roman" w:hAnsi="Arial" w:cs="Arial"/>
          <w:b/>
          <w:lang w:eastAsia="pl-PL"/>
        </w:rPr>
        <w:t>– WARUNKI WYKONANIA CZĘŚCI ZAMÓWIENIA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7A634B" w:rsidRPr="007A634B" w:rsidRDefault="007A634B" w:rsidP="007A634B">
      <w:pPr>
        <w:widowControl w:val="0"/>
        <w:pBdr>
          <w:top w:val="single" w:sz="12" w:space="1" w:color="1F4E79" w:themeColor="accent1" w:themeShade="80"/>
          <w:bottom w:val="single" w:sz="12" w:space="1" w:color="1F4E79" w:themeColor="accent1" w:themeShade="80"/>
        </w:pBdr>
        <w:shd w:val="clear" w:color="auto" w:fill="D5DCE4" w:themeFill="text2" w:themeFillTint="33"/>
        <w:autoSpaceDE w:val="0"/>
        <w:autoSpaceDN w:val="0"/>
        <w:adjustRightInd w:val="0"/>
        <w:spacing w:after="120" w:line="240" w:lineRule="auto"/>
        <w:ind w:left="1843" w:hanging="1843"/>
        <w:rPr>
          <w:rFonts w:ascii="Arial" w:eastAsia="Times New Roman" w:hAnsi="Arial" w:cs="Arial"/>
          <w:b/>
          <w:lang w:eastAsia="pl-PL"/>
        </w:rPr>
      </w:pPr>
      <w:r w:rsidRPr="007A634B">
        <w:rPr>
          <w:rFonts w:ascii="Arial" w:eastAsia="Times New Roman" w:hAnsi="Arial" w:cs="Arial"/>
          <w:b/>
          <w:lang w:eastAsia="pl-PL"/>
        </w:rPr>
        <w:t>ZADANIE NR 8: Dostawa kamery monochromatycznej 2xGigE z wyposażeniem</w:t>
      </w:r>
    </w:p>
    <w:p w:rsidR="007A634B" w:rsidRPr="007A634B" w:rsidRDefault="007A634B" w:rsidP="007A634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eastAsia="Times New Roman" w:cs="Times New Roman"/>
          <w:b/>
          <w:lang w:eastAsia="pl-PL"/>
        </w:rPr>
      </w:pPr>
      <w:r w:rsidRPr="007A634B">
        <w:rPr>
          <w:rFonts w:ascii="Arial" w:eastAsia="Times New Roman" w:hAnsi="Arial" w:cs="Arial"/>
          <w:b/>
          <w:lang w:eastAsia="pl-PL"/>
        </w:rPr>
        <w:t>Podstawowe informacje dotyczące przedmiotu oferty:</w:t>
      </w:r>
      <w:r w:rsidRPr="007A634B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7A634B">
        <w:rPr>
          <w:rFonts w:eastAsia="Times New Roman" w:cs="Times New Roman"/>
          <w:b/>
          <w:vertAlign w:val="superscript"/>
          <w:lang w:eastAsia="pl-PL"/>
        </w:rPr>
        <w:footnoteReference w:id="1"/>
      </w:r>
    </w:p>
    <w:tbl>
      <w:tblPr>
        <w:tblStyle w:val="Tabela-Siatka1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3"/>
        <w:gridCol w:w="6799"/>
      </w:tblGrid>
      <w:tr w:rsidR="007A634B" w:rsidRPr="007A634B" w:rsidTr="004400F4">
        <w:trPr>
          <w:cantSplit/>
          <w:tblHeader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7A634B" w:rsidRPr="007A634B" w:rsidRDefault="007A634B" w:rsidP="007A634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7A634B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Przedmiot oferty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:rsidR="007A634B" w:rsidRPr="007A634B" w:rsidRDefault="007A634B" w:rsidP="007A634B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7A634B">
              <w:rPr>
                <w:rFonts w:asciiTheme="minorHAnsi" w:hAnsiTheme="minorHAnsi"/>
                <w:b/>
                <w:sz w:val="22"/>
                <w:szCs w:val="22"/>
              </w:rPr>
              <w:t>Nazwa i oznaczenia handlowe/katalogowe oferowanego urządzenia, nazwa i adres producenta, dodatkowe informacje</w:t>
            </w:r>
          </w:p>
        </w:tc>
      </w:tr>
      <w:tr w:rsidR="007A634B" w:rsidRPr="007A634B" w:rsidTr="004400F4">
        <w:tc>
          <w:tcPr>
            <w:tcW w:w="2263" w:type="dxa"/>
            <w:vAlign w:val="center"/>
          </w:tcPr>
          <w:p w:rsidR="007A634B" w:rsidRPr="007A634B" w:rsidRDefault="007A634B" w:rsidP="007A634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i/>
                <w:color w:val="000000"/>
                <w:sz w:val="22"/>
                <w:szCs w:val="22"/>
                <w:lang w:eastAsia="de-DE"/>
              </w:rPr>
            </w:pPr>
            <w:r w:rsidRPr="007A634B">
              <w:rPr>
                <w:rFonts w:asciiTheme="minorHAnsi" w:hAnsiTheme="minorHAnsi"/>
                <w:b/>
                <w:i/>
                <w:sz w:val="22"/>
                <w:szCs w:val="22"/>
              </w:rPr>
              <w:t>Kamera</w:t>
            </w:r>
          </w:p>
        </w:tc>
        <w:tc>
          <w:tcPr>
            <w:tcW w:w="6798" w:type="dxa"/>
            <w:vAlign w:val="center"/>
          </w:tcPr>
          <w:p w:rsidR="007A634B" w:rsidRPr="007A634B" w:rsidRDefault="007A634B" w:rsidP="007A634B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7A634B" w:rsidRPr="007A634B" w:rsidRDefault="007A634B" w:rsidP="007A6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A634B" w:rsidRPr="007A634B" w:rsidRDefault="007A634B" w:rsidP="007A6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A634B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7A634B" w:rsidRPr="007A634B" w:rsidTr="004400F4">
        <w:tc>
          <w:tcPr>
            <w:tcW w:w="1985" w:type="dxa"/>
            <w:vAlign w:val="bottom"/>
          </w:tcPr>
          <w:p w:rsidR="007A634B" w:rsidRPr="007A634B" w:rsidRDefault="007A634B" w:rsidP="007A634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7A634B">
              <w:rPr>
                <w:rFonts w:ascii="Arial" w:eastAsia="Times New Roman" w:hAnsi="Arial" w:cs="Arial"/>
                <w:lang w:eastAsia="pl-PL"/>
              </w:rPr>
              <w:t>cena</w:t>
            </w:r>
            <w:proofErr w:type="gramEnd"/>
            <w:r w:rsidRPr="007A634B">
              <w:rPr>
                <w:rFonts w:ascii="Arial" w:eastAsia="Times New Roman" w:hAnsi="Arial" w:cs="Arial"/>
                <w:lang w:eastAsia="pl-PL"/>
              </w:rPr>
              <w:t xml:space="preserve">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7A634B" w:rsidRPr="007A634B" w:rsidRDefault="007A634B" w:rsidP="007A634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A634B" w:rsidRPr="007A634B" w:rsidTr="004400F4">
        <w:tc>
          <w:tcPr>
            <w:tcW w:w="1985" w:type="dxa"/>
            <w:vAlign w:val="bottom"/>
          </w:tcPr>
          <w:p w:rsidR="007A634B" w:rsidRPr="007A634B" w:rsidRDefault="007A634B" w:rsidP="007A634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7A634B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7A634B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7A634B" w:rsidRPr="007A634B" w:rsidRDefault="007A634B" w:rsidP="007A634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A634B" w:rsidRPr="007A634B" w:rsidTr="004400F4">
        <w:tc>
          <w:tcPr>
            <w:tcW w:w="1985" w:type="dxa"/>
            <w:vAlign w:val="bottom"/>
          </w:tcPr>
          <w:p w:rsidR="007A634B" w:rsidRPr="007A634B" w:rsidRDefault="007A634B" w:rsidP="007A634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7A634B">
              <w:rPr>
                <w:rFonts w:ascii="Arial" w:eastAsia="Times New Roman" w:hAnsi="Arial" w:cs="Arial"/>
                <w:lang w:eastAsia="pl-PL"/>
              </w:rPr>
              <w:t>podatek</w:t>
            </w:r>
            <w:proofErr w:type="gramEnd"/>
            <w:r w:rsidRPr="007A634B">
              <w:rPr>
                <w:rFonts w:ascii="Arial" w:eastAsia="Times New Roman" w:hAnsi="Arial" w:cs="Arial"/>
                <w:lang w:eastAsia="pl-PL"/>
              </w:rPr>
              <w:t xml:space="preserve">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7A634B" w:rsidRPr="007A634B" w:rsidRDefault="007A634B" w:rsidP="007A634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7A634B" w:rsidRPr="007A634B" w:rsidRDefault="007A634B" w:rsidP="007A634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7A634B">
              <w:rPr>
                <w:rFonts w:ascii="Arial" w:eastAsia="Times New Roman" w:hAnsi="Arial" w:cs="Arial"/>
                <w:lang w:eastAsia="pl-PL"/>
              </w:rPr>
              <w:t>wg</w:t>
            </w:r>
            <w:proofErr w:type="gramEnd"/>
            <w:r w:rsidRPr="007A634B">
              <w:rPr>
                <w:rFonts w:ascii="Arial" w:eastAsia="Times New Roman" w:hAnsi="Arial" w:cs="Arial"/>
                <w:lang w:eastAsia="pl-PL"/>
              </w:rPr>
              <w:t xml:space="preserve">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7A634B" w:rsidRPr="007A634B" w:rsidRDefault="007A634B" w:rsidP="007A634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A634B" w:rsidRPr="007A634B" w:rsidTr="004400F4">
        <w:tc>
          <w:tcPr>
            <w:tcW w:w="1985" w:type="dxa"/>
            <w:vAlign w:val="bottom"/>
          </w:tcPr>
          <w:p w:rsidR="007A634B" w:rsidRPr="007A634B" w:rsidRDefault="007A634B" w:rsidP="007A634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7A634B">
              <w:rPr>
                <w:rFonts w:ascii="Arial" w:eastAsia="Times New Roman" w:hAnsi="Arial" w:cs="Arial"/>
                <w:bCs/>
                <w:lang w:eastAsia="pl-PL"/>
              </w:rPr>
              <w:t>cena</w:t>
            </w:r>
            <w:proofErr w:type="gramEnd"/>
            <w:r w:rsidRPr="007A634B">
              <w:rPr>
                <w:rFonts w:ascii="Arial" w:eastAsia="Times New Roman" w:hAnsi="Arial" w:cs="Arial"/>
                <w:bCs/>
                <w:lang w:eastAsia="pl-PL"/>
              </w:rPr>
              <w:t xml:space="preserve">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7A634B" w:rsidRPr="007A634B" w:rsidRDefault="007A634B" w:rsidP="007A634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A634B" w:rsidRPr="007A634B" w:rsidTr="004400F4">
        <w:tc>
          <w:tcPr>
            <w:tcW w:w="1985" w:type="dxa"/>
            <w:vAlign w:val="bottom"/>
          </w:tcPr>
          <w:p w:rsidR="007A634B" w:rsidRPr="007A634B" w:rsidRDefault="007A634B" w:rsidP="007A634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7A634B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7A634B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7A634B" w:rsidRPr="007A634B" w:rsidRDefault="007A634B" w:rsidP="007A634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7A634B" w:rsidRPr="007A634B" w:rsidRDefault="007A634B" w:rsidP="007A634B">
      <w:pPr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A634B">
        <w:rPr>
          <w:rFonts w:ascii="Arial" w:eastAsia="Times New Roman" w:hAnsi="Arial" w:cs="Arial"/>
          <w:b/>
          <w:lang w:eastAsia="pl-PL"/>
        </w:rPr>
        <w:t>Informacja dot. powstania u Zamawiającego obowiązku podatkowego</w:t>
      </w:r>
      <w:r w:rsidRPr="007A634B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7A634B">
        <w:rPr>
          <w:rFonts w:ascii="Arial" w:eastAsia="Times New Roman" w:hAnsi="Arial" w:cs="Arial"/>
          <w:b/>
          <w:lang w:eastAsia="pl-PL"/>
        </w:rPr>
        <w:t>:</w:t>
      </w:r>
    </w:p>
    <w:p w:rsidR="007A634B" w:rsidRPr="007A634B" w:rsidRDefault="007A634B" w:rsidP="007A634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A634B">
        <w:rPr>
          <w:rFonts w:ascii="Arial" w:eastAsia="Times New Roman" w:hAnsi="Arial" w:cs="Arial"/>
          <w:lang w:eastAsia="pl-PL"/>
        </w:rPr>
        <w:t>Informuję, że:</w:t>
      </w:r>
    </w:p>
    <w:p w:rsidR="007A634B" w:rsidRPr="007A634B" w:rsidRDefault="007A634B" w:rsidP="007A634B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7A634B">
        <w:rPr>
          <w:rFonts w:ascii="Arial" w:eastAsia="Times New Roman" w:hAnsi="Arial" w:cs="Arial"/>
          <w:b/>
          <w:lang w:eastAsia="pl-PL"/>
        </w:rPr>
        <w:t>[ ]</w:t>
      </w:r>
      <w:r w:rsidRPr="007A634B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7A634B">
        <w:rPr>
          <w:rFonts w:ascii="Arial" w:eastAsia="Times New Roman" w:hAnsi="Arial" w:cs="Arial"/>
          <w:lang w:eastAsia="pl-PL"/>
        </w:rPr>
        <w:tab/>
        <w:t>wybór</w:t>
      </w:r>
      <w:proofErr w:type="gramEnd"/>
      <w:r w:rsidRPr="007A634B">
        <w:rPr>
          <w:rFonts w:ascii="Arial" w:eastAsia="Times New Roman" w:hAnsi="Arial" w:cs="Arial"/>
          <w:lang w:eastAsia="pl-PL"/>
        </w:rPr>
        <w:t xml:space="preserve"> oferty nie będzie prowadzić do powstania u Zamawiającego obowiązku podatkowego.</w:t>
      </w:r>
    </w:p>
    <w:p w:rsidR="007A634B" w:rsidRPr="007A634B" w:rsidRDefault="007A634B" w:rsidP="007A634B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7A634B">
        <w:rPr>
          <w:rFonts w:ascii="Arial" w:eastAsia="Times New Roman" w:hAnsi="Arial" w:cs="Arial"/>
          <w:b/>
          <w:lang w:eastAsia="pl-PL"/>
        </w:rPr>
        <w:t>[ ]</w:t>
      </w:r>
      <w:r w:rsidRPr="007A634B">
        <w:rPr>
          <w:rFonts w:ascii="Arial" w:eastAsia="Times New Roman" w:hAnsi="Arial" w:cs="Arial"/>
          <w:b/>
          <w:vertAlign w:val="superscript"/>
          <w:lang w:eastAsia="pl-PL"/>
        </w:rPr>
        <w:t>12</w:t>
      </w:r>
      <w:r w:rsidRPr="007A634B">
        <w:rPr>
          <w:rFonts w:ascii="Arial" w:eastAsia="Times New Roman" w:hAnsi="Arial" w:cs="Arial"/>
          <w:b/>
          <w:lang w:eastAsia="pl-PL"/>
        </w:rPr>
        <w:tab/>
      </w:r>
      <w:r w:rsidRPr="007A634B">
        <w:rPr>
          <w:rFonts w:ascii="Arial" w:eastAsia="Times New Roman" w:hAnsi="Arial" w:cs="Arial"/>
          <w:lang w:eastAsia="pl-PL"/>
        </w:rPr>
        <w:t>wybór</w:t>
      </w:r>
      <w:proofErr w:type="gramEnd"/>
      <w:r w:rsidRPr="007A634B">
        <w:rPr>
          <w:rFonts w:ascii="Arial" w:eastAsia="Times New Roman" w:hAnsi="Arial" w:cs="Arial"/>
          <w:lang w:eastAsia="pl-PL"/>
        </w:rPr>
        <w:t xml:space="preserve"> oferty będzie prowadzić do powstania u zamawiającego obowiązku podatkowego w odniesieniu do następujących towarów lub usług:</w:t>
      </w:r>
    </w:p>
    <w:p w:rsidR="007A634B" w:rsidRPr="007A634B" w:rsidRDefault="007A634B" w:rsidP="007A634B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7A634B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7A634B" w:rsidRPr="007A634B" w:rsidRDefault="007A634B" w:rsidP="007A634B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7A634B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7A634B" w:rsidRPr="007A634B" w:rsidRDefault="007A634B" w:rsidP="007A634B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7A634B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7A634B" w:rsidRPr="007A634B" w:rsidRDefault="007A634B" w:rsidP="007A634B">
      <w:pPr>
        <w:spacing w:before="120" w:after="0" w:line="240" w:lineRule="auto"/>
        <w:ind w:left="851"/>
        <w:rPr>
          <w:rFonts w:ascii="Arial" w:eastAsia="Times New Roman" w:hAnsi="Arial" w:cs="Arial"/>
          <w:lang w:eastAsia="pl-PL"/>
        </w:rPr>
      </w:pPr>
      <w:proofErr w:type="gramStart"/>
      <w:r w:rsidRPr="007A634B">
        <w:rPr>
          <w:rFonts w:ascii="Arial" w:eastAsia="Times New Roman" w:hAnsi="Arial" w:cs="Arial"/>
          <w:lang w:eastAsia="pl-PL"/>
        </w:rPr>
        <w:t>których</w:t>
      </w:r>
      <w:proofErr w:type="gramEnd"/>
      <w:r w:rsidRPr="007A634B">
        <w:rPr>
          <w:rFonts w:ascii="Arial" w:eastAsia="Times New Roman" w:hAnsi="Arial" w:cs="Arial"/>
          <w:lang w:eastAsia="pl-PL"/>
        </w:rPr>
        <w:t xml:space="preserve"> dostawa lub świadczenie będzie prowadzić do jego powstania. Wartość towaru lub usług powodująca obowiązek podatkowy u zamawiającego to:</w:t>
      </w:r>
    </w:p>
    <w:p w:rsidR="007A634B" w:rsidRPr="007A634B" w:rsidRDefault="007A634B" w:rsidP="007A634B">
      <w:pPr>
        <w:spacing w:before="24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7A634B">
        <w:rPr>
          <w:rFonts w:ascii="Arial" w:eastAsia="Times New Roman" w:hAnsi="Arial" w:cs="Arial"/>
          <w:lang w:eastAsia="pl-PL"/>
        </w:rPr>
        <w:t>……………………………………………………… zł netto.</w:t>
      </w:r>
    </w:p>
    <w:p w:rsidR="007A634B" w:rsidRPr="007A634B" w:rsidRDefault="007A634B" w:rsidP="007A6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634B" w:rsidRPr="007A634B" w:rsidRDefault="007A634B" w:rsidP="007A6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7A634B" w:rsidRPr="007A634B" w:rsidTr="004400F4">
        <w:tc>
          <w:tcPr>
            <w:tcW w:w="6521" w:type="dxa"/>
          </w:tcPr>
          <w:p w:rsidR="007A634B" w:rsidRPr="007A634B" w:rsidRDefault="007A634B" w:rsidP="007A634B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A634B">
              <w:rPr>
                <w:rFonts w:ascii="Arial" w:eastAsia="Times New Roman" w:hAnsi="Arial" w:cs="Arial"/>
                <w:lang w:eastAsia="pl-PL"/>
              </w:rPr>
              <w:lastRenderedPageBreak/>
              <w:t xml:space="preserve">Wykonamy zamówienie publiczne w terminie </w:t>
            </w:r>
            <w:r w:rsidRPr="007A634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7A634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7A634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7A634B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7A634B" w:rsidRPr="007A634B" w:rsidRDefault="007A634B" w:rsidP="007A634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A634B" w:rsidRPr="007A634B" w:rsidTr="004400F4">
        <w:tc>
          <w:tcPr>
            <w:tcW w:w="6521" w:type="dxa"/>
          </w:tcPr>
          <w:p w:rsidR="007A634B" w:rsidRPr="007A634B" w:rsidRDefault="007A634B" w:rsidP="007A634B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A634B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7A634B" w:rsidRPr="007A634B" w:rsidRDefault="007A634B" w:rsidP="007A634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A634B" w:rsidRPr="007A634B" w:rsidTr="004400F4">
        <w:tc>
          <w:tcPr>
            <w:tcW w:w="6521" w:type="dxa"/>
          </w:tcPr>
          <w:p w:rsidR="007A634B" w:rsidRPr="007A634B" w:rsidRDefault="007A634B" w:rsidP="007A634B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A634B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7A634B" w:rsidRPr="007A634B" w:rsidRDefault="007A634B" w:rsidP="007A634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A634B" w:rsidRPr="007A634B" w:rsidTr="004400F4">
        <w:tc>
          <w:tcPr>
            <w:tcW w:w="6521" w:type="dxa"/>
          </w:tcPr>
          <w:p w:rsidR="007A634B" w:rsidRPr="007A634B" w:rsidRDefault="007A634B" w:rsidP="007A634B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A634B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7A634B" w:rsidRPr="007A634B" w:rsidRDefault="007A634B" w:rsidP="007A634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A634B" w:rsidRPr="007A634B" w:rsidTr="004400F4">
        <w:tc>
          <w:tcPr>
            <w:tcW w:w="6521" w:type="dxa"/>
          </w:tcPr>
          <w:p w:rsidR="007A634B" w:rsidRPr="007A634B" w:rsidRDefault="007A634B" w:rsidP="007A634B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A634B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7A634B" w:rsidRPr="007A634B" w:rsidRDefault="007A634B" w:rsidP="007A634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7A634B" w:rsidRPr="007A634B" w:rsidTr="004400F4">
        <w:tc>
          <w:tcPr>
            <w:tcW w:w="6521" w:type="dxa"/>
          </w:tcPr>
          <w:p w:rsidR="007A634B" w:rsidRPr="007A634B" w:rsidRDefault="007A634B" w:rsidP="007A634B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A634B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7A634B" w:rsidRPr="007A634B" w:rsidRDefault="007A634B" w:rsidP="007A634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7A634B" w:rsidRPr="007A634B" w:rsidRDefault="007A634B" w:rsidP="007A634B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Arial" w:eastAsia="Times New Roman" w:hAnsi="Arial" w:cs="Arial"/>
          <w:lang w:eastAsia="pl-PL"/>
        </w:rPr>
      </w:pPr>
      <w:r w:rsidRPr="002B6969">
        <w:rPr>
          <w:rFonts w:ascii="Arial" w:eastAsia="Times New Roman" w:hAnsi="Arial" w:cs="Arial"/>
          <w:lang w:eastAsia="pl-PL"/>
        </w:rPr>
        <w:t>_____________________________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2B6969">
        <w:rPr>
          <w:rFonts w:ascii="Arial" w:eastAsia="Times New Roman" w:hAnsi="Arial" w:cs="Arial"/>
          <w:sz w:val="18"/>
          <w:szCs w:val="18"/>
          <w:lang w:eastAsia="pl-PL"/>
        </w:rPr>
        <w:t>(imię i nazwisko)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proofErr w:type="gramStart"/>
      <w:r w:rsidRPr="002B6969">
        <w:rPr>
          <w:rFonts w:ascii="Arial" w:eastAsia="Times New Roman" w:hAnsi="Arial" w:cs="Arial"/>
          <w:sz w:val="18"/>
          <w:szCs w:val="18"/>
          <w:lang w:eastAsia="pl-PL"/>
        </w:rPr>
        <w:t>podpis</w:t>
      </w:r>
      <w:proofErr w:type="gramEnd"/>
      <w:r w:rsidRPr="002B6969">
        <w:rPr>
          <w:rFonts w:ascii="Arial" w:eastAsia="Times New Roman" w:hAnsi="Arial" w:cs="Arial"/>
          <w:sz w:val="18"/>
          <w:szCs w:val="18"/>
          <w:lang w:eastAsia="pl-PL"/>
        </w:rPr>
        <w:t xml:space="preserve"> uprawnionego przedstawiciela wykonawcy</w:t>
      </w:r>
    </w:p>
    <w:p w:rsidR="00930A12" w:rsidRPr="002B6969" w:rsidRDefault="00930A12" w:rsidP="002B6969"/>
    <w:sectPr w:rsidR="00930A12" w:rsidRPr="002B69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C7B" w:rsidRDefault="00E80C7B" w:rsidP="002B6969">
      <w:pPr>
        <w:spacing w:after="0" w:line="240" w:lineRule="auto"/>
      </w:pPr>
      <w:r>
        <w:separator/>
      </w:r>
    </w:p>
  </w:endnote>
  <w:endnote w:type="continuationSeparator" w:id="0">
    <w:p w:rsidR="00E80C7B" w:rsidRDefault="00E80C7B" w:rsidP="002B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69" w:rsidRDefault="002B6969" w:rsidP="002B6969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266222">
      <w:rPr>
        <w:rStyle w:val="Numerstrony"/>
        <w:rFonts w:ascii="Arial" w:hAnsi="Arial" w:cs="Arial"/>
        <w:noProof/>
        <w:sz w:val="20"/>
        <w:szCs w:val="20"/>
      </w:rPr>
      <w:t>1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266222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C7B" w:rsidRDefault="00E80C7B" w:rsidP="002B6969">
      <w:pPr>
        <w:spacing w:after="0" w:line="240" w:lineRule="auto"/>
      </w:pPr>
      <w:r>
        <w:separator/>
      </w:r>
    </w:p>
  </w:footnote>
  <w:footnote w:type="continuationSeparator" w:id="0">
    <w:p w:rsidR="00E80C7B" w:rsidRDefault="00E80C7B" w:rsidP="002B6969">
      <w:pPr>
        <w:spacing w:after="0" w:line="240" w:lineRule="auto"/>
      </w:pPr>
      <w:r>
        <w:continuationSeparator/>
      </w:r>
    </w:p>
  </w:footnote>
  <w:footnote w:id="1">
    <w:p w:rsidR="007A634B" w:rsidRPr="0006162C" w:rsidRDefault="007A634B" w:rsidP="007A634B">
      <w:pPr>
        <w:pStyle w:val="Tekstprzypisudolnego"/>
        <w:rPr>
          <w:rFonts w:asciiTheme="minorHAnsi" w:hAnsiTheme="minorHAnsi"/>
          <w:sz w:val="22"/>
          <w:szCs w:val="22"/>
        </w:rPr>
      </w:pPr>
      <w:r w:rsidRPr="0006162C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 w:rsidRPr="0006162C">
        <w:rPr>
          <w:rFonts w:asciiTheme="minorHAnsi" w:hAnsiTheme="minorHAnsi"/>
          <w:sz w:val="22"/>
          <w:szCs w:val="22"/>
        </w:rPr>
        <w:t xml:space="preserve"> Należy podać informacje niezbędne do jednoznacznej identyfikacji przedmiotu oferty.</w:t>
      </w:r>
    </w:p>
  </w:footnote>
  <w:footnote w:id="2">
    <w:p w:rsidR="007A634B" w:rsidRDefault="007A634B" w:rsidP="007A634B">
      <w:pPr>
        <w:pStyle w:val="Tekstprzypisudolnego"/>
      </w:pPr>
      <w:r w:rsidRPr="00964C30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 w:rsidRPr="00964C30">
        <w:rPr>
          <w:rFonts w:asciiTheme="minorHAnsi" w:hAnsiTheme="minorHAnsi"/>
          <w:sz w:val="22"/>
          <w:szCs w:val="22"/>
        </w:rPr>
        <w:t xml:space="preserve"> </w:t>
      </w:r>
      <w:r w:rsidRPr="0006162C">
        <w:rPr>
          <w:rFonts w:asciiTheme="minorHAnsi" w:hAnsiTheme="minorHAnsi" w:cs="Arial"/>
          <w:sz w:val="22"/>
          <w:szCs w:val="22"/>
        </w:rPr>
        <w:t xml:space="preserve">Obowiązek podatkowy u Zamawiającego powstaje m.in. w przypadku dostaw </w:t>
      </w:r>
      <w:proofErr w:type="spellStart"/>
      <w:r w:rsidRPr="0006162C">
        <w:rPr>
          <w:rFonts w:asciiTheme="minorHAnsi" w:hAnsiTheme="minorHAnsi" w:cs="Arial"/>
          <w:sz w:val="22"/>
          <w:szCs w:val="22"/>
        </w:rPr>
        <w:t>wewnątrzwspólno</w:t>
      </w:r>
      <w:r>
        <w:rPr>
          <w:rFonts w:asciiTheme="minorHAnsi" w:hAnsiTheme="minorHAnsi" w:cs="Arial"/>
          <w:sz w:val="22"/>
          <w:szCs w:val="22"/>
        </w:rPr>
        <w:t>-</w:t>
      </w:r>
      <w:r w:rsidRPr="0006162C">
        <w:rPr>
          <w:rFonts w:asciiTheme="minorHAnsi" w:hAnsiTheme="minorHAnsi" w:cs="Arial"/>
          <w:sz w:val="22"/>
          <w:szCs w:val="22"/>
        </w:rPr>
        <w:t>towych</w:t>
      </w:r>
      <w:proofErr w:type="spellEnd"/>
      <w:r w:rsidRPr="0006162C">
        <w:rPr>
          <w:rFonts w:asciiTheme="minorHAnsi" w:hAnsiTheme="minorHAnsi" w:cs="Arial"/>
          <w:sz w:val="22"/>
          <w:szCs w:val="22"/>
        </w:rPr>
        <w:t xml:space="preserve"> lub odwróconego podatku VAT. W takim przypadku należny podatek VAT płaci </w:t>
      </w:r>
      <w:r w:rsidRPr="0006162C">
        <w:rPr>
          <w:rFonts w:asciiTheme="minorHAnsi" w:hAnsiTheme="minorHAnsi" w:cs="Arial"/>
          <w:sz w:val="22"/>
          <w:szCs w:val="22"/>
          <w:u w:val="single"/>
        </w:rPr>
        <w:t>bezpośrednio</w:t>
      </w:r>
      <w:r w:rsidRPr="0006162C">
        <w:rPr>
          <w:rFonts w:asciiTheme="minorHAnsi" w:hAnsiTheme="minorHAnsi" w:cs="Arial"/>
          <w:sz w:val="22"/>
          <w:szCs w:val="22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7A634B" w:rsidRPr="0006162C" w:rsidRDefault="007A634B" w:rsidP="007A634B">
      <w:pPr>
        <w:pStyle w:val="Tekstprzypisudolnego"/>
        <w:rPr>
          <w:rFonts w:asciiTheme="minorHAnsi" w:hAnsiTheme="minorHAnsi"/>
          <w:sz w:val="22"/>
          <w:szCs w:val="22"/>
        </w:rPr>
      </w:pPr>
      <w:r w:rsidRPr="0006162C">
        <w:rPr>
          <w:rStyle w:val="Odwoanieprzypisudolnego"/>
          <w:rFonts w:asciiTheme="minorHAnsi" w:hAnsiTheme="minorHAnsi" w:cs="Arial"/>
          <w:b/>
          <w:sz w:val="22"/>
          <w:szCs w:val="22"/>
        </w:rPr>
        <w:footnoteRef/>
      </w:r>
      <w:r w:rsidRPr="0006162C">
        <w:rPr>
          <w:rFonts w:asciiTheme="minorHAnsi" w:hAnsiTheme="minorHAnsi"/>
          <w:sz w:val="22"/>
          <w:szCs w:val="22"/>
        </w:rPr>
        <w:t xml:space="preserve"> </w:t>
      </w:r>
      <w:r w:rsidRPr="0006162C">
        <w:rPr>
          <w:rFonts w:asciiTheme="minorHAnsi" w:hAnsiTheme="minorHAnsi" w:cs="Arial"/>
          <w:sz w:val="22"/>
          <w:szCs w:val="22"/>
        </w:rPr>
        <w:t xml:space="preserve">W nawiasie </w:t>
      </w:r>
      <w:proofErr w:type="gramStart"/>
      <w:r w:rsidRPr="0006162C">
        <w:rPr>
          <w:rFonts w:asciiTheme="minorHAnsi" w:hAnsiTheme="minorHAnsi" w:cs="Arial"/>
          <w:sz w:val="22"/>
          <w:szCs w:val="22"/>
        </w:rPr>
        <w:t xml:space="preserve">kwadratowym </w:t>
      </w:r>
      <w:r w:rsidRPr="0006162C">
        <w:rPr>
          <w:rFonts w:asciiTheme="minorHAnsi" w:hAnsiTheme="minorHAnsi" w:cs="Arial"/>
          <w:b/>
          <w:sz w:val="22"/>
          <w:szCs w:val="22"/>
        </w:rPr>
        <w:t>[ ]</w:t>
      </w:r>
      <w:r w:rsidRPr="0006162C">
        <w:rPr>
          <w:rFonts w:asciiTheme="minorHAnsi" w:hAnsiTheme="minorHAnsi" w:cs="Arial"/>
          <w:sz w:val="22"/>
          <w:szCs w:val="22"/>
        </w:rPr>
        <w:t xml:space="preserve"> </w:t>
      </w:r>
      <w:proofErr w:type="gramEnd"/>
      <w:r w:rsidRPr="0006162C">
        <w:rPr>
          <w:rFonts w:asciiTheme="minorHAnsi" w:hAnsiTheme="minorHAnsi" w:cs="Arial"/>
          <w:sz w:val="22"/>
          <w:szCs w:val="22"/>
        </w:rPr>
        <w:t>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69" w:rsidRPr="00080663" w:rsidRDefault="002B6969" w:rsidP="002B6969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BG/39/</w:t>
    </w:r>
    <w:r w:rsidRPr="00080663">
      <w:rPr>
        <w:rFonts w:cs="Arial"/>
        <w:sz w:val="20"/>
      </w:rPr>
      <w:t>2019</w:t>
    </w:r>
  </w:p>
  <w:p w:rsidR="002B6969" w:rsidRPr="00080663" w:rsidRDefault="002B6969" w:rsidP="002B6969">
    <w:pPr>
      <w:pStyle w:val="Nagwek"/>
      <w:tabs>
        <w:tab w:val="clear" w:pos="4536"/>
      </w:tabs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2</w:t>
    </w:r>
    <w:r>
      <w:rPr>
        <w:rFonts w:cs="Arial"/>
        <w:b/>
        <w:sz w:val="20"/>
      </w:rPr>
      <w:tab/>
      <w:t xml:space="preserve">Część </w:t>
    </w:r>
    <w:r w:rsidR="007A634B">
      <w:rPr>
        <w:rFonts w:cs="Arial"/>
        <w:b/>
        <w:sz w:val="20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969"/>
    <w:rsid w:val="00036690"/>
    <w:rsid w:val="001834EC"/>
    <w:rsid w:val="00266222"/>
    <w:rsid w:val="00274AFF"/>
    <w:rsid w:val="002B6969"/>
    <w:rsid w:val="007133EB"/>
    <w:rsid w:val="007A634B"/>
    <w:rsid w:val="007E1320"/>
    <w:rsid w:val="008074A7"/>
    <w:rsid w:val="00930A12"/>
    <w:rsid w:val="00991C4A"/>
    <w:rsid w:val="00D31B31"/>
    <w:rsid w:val="00D3548B"/>
    <w:rsid w:val="00E80C7B"/>
    <w:rsid w:val="00EB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09029D-0E61-440F-B9C7-2297FAD4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2B6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69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B6969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39"/>
    <w:rsid w:val="002B6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B6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B6969"/>
  </w:style>
  <w:style w:type="paragraph" w:styleId="Stopka">
    <w:name w:val="footer"/>
    <w:basedOn w:val="Normalny"/>
    <w:link w:val="StopkaZnak"/>
    <w:uiPriority w:val="99"/>
    <w:unhideWhenUsed/>
    <w:rsid w:val="002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969"/>
  </w:style>
  <w:style w:type="character" w:styleId="Numerstrony">
    <w:name w:val="page number"/>
    <w:basedOn w:val="Domylnaczcionkaakapitu"/>
    <w:rsid w:val="002B6969"/>
  </w:style>
  <w:style w:type="table" w:customStyle="1" w:styleId="Tabela-Siatka111">
    <w:name w:val="Tabela - Siatka111"/>
    <w:basedOn w:val="Standardowy"/>
    <w:next w:val="Tabela-Siatka"/>
    <w:uiPriority w:val="39"/>
    <w:rsid w:val="00991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39"/>
    <w:rsid w:val="0003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5D320-DDC5-44B6-98CE-484707457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3</cp:revision>
  <dcterms:created xsi:type="dcterms:W3CDTF">2019-10-17T13:51:00Z</dcterms:created>
  <dcterms:modified xsi:type="dcterms:W3CDTF">2019-10-17T13:58:00Z</dcterms:modified>
</cp:coreProperties>
</file>